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C99">
    <v:background id="_x0000_s1025" o:bwmode="white" fillcolor="#fc9">
      <v:fill r:id="rId5" o:title="Папирус" type="tile"/>
    </v:background>
  </w:background>
  <w:body>
    <w:p w:rsidR="005F3611" w:rsidRDefault="005F3611" w:rsidP="00B64A49">
      <w:pPr>
        <w:ind w:firstLine="851"/>
        <w:rPr>
          <w:rFonts w:ascii="Verdana" w:hAnsi="Verdana"/>
          <w:b/>
          <w:sz w:val="22"/>
          <w:szCs w:val="22"/>
          <w:lang w:val="bg-BG"/>
        </w:rPr>
      </w:pPr>
    </w:p>
    <w:p w:rsidR="005F3611" w:rsidRDefault="005F3611" w:rsidP="00B64A49">
      <w:pPr>
        <w:ind w:firstLine="851"/>
        <w:rPr>
          <w:rFonts w:ascii="Verdana" w:hAnsi="Verdana"/>
          <w:b/>
          <w:sz w:val="22"/>
          <w:szCs w:val="22"/>
          <w:lang w:val="bg-BG"/>
        </w:rPr>
      </w:pPr>
    </w:p>
    <w:p w:rsidR="005F3611" w:rsidRPr="005F3611" w:rsidRDefault="00B634A7" w:rsidP="005F3611">
      <w:pPr>
        <w:widowControl w:val="0"/>
        <w:tabs>
          <w:tab w:val="center" w:pos="4703"/>
          <w:tab w:val="right" w:pos="9406"/>
        </w:tabs>
        <w:autoSpaceDE w:val="0"/>
        <w:autoSpaceDN w:val="0"/>
        <w:adjustRightInd w:val="0"/>
        <w:ind w:right="-1" w:firstLine="851"/>
        <w:jc w:val="center"/>
        <w:rPr>
          <w:rFonts w:ascii="Verdana" w:hAnsi="Verdana" w:cs="Arial"/>
          <w:b/>
          <w:color w:val="auto"/>
          <w:sz w:val="22"/>
          <w:szCs w:val="22"/>
          <w:lang w:val="bg-BG"/>
        </w:rPr>
      </w:pPr>
      <w:r>
        <w:rPr>
          <w:rFonts w:ascii="Verdana" w:hAnsi="Verdana" w:cs="Arial"/>
          <w:noProof/>
          <w:color w:val="auto"/>
          <w:sz w:val="22"/>
          <w:szCs w:val="22"/>
          <w:lang w:val="bg-BG"/>
        </w:rPr>
        <w:drawing>
          <wp:inline distT="0" distB="0" distL="0" distR="0">
            <wp:extent cx="688975" cy="8255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3611" w:rsidRPr="005F3611">
        <w:rPr>
          <w:rFonts w:ascii="Verdana" w:hAnsi="Verdana" w:cs="Arial"/>
          <w:b/>
          <w:color w:val="auto"/>
          <w:sz w:val="22"/>
          <w:szCs w:val="22"/>
          <w:lang w:val="bg-BG"/>
        </w:rPr>
        <w:t xml:space="preserve"> </w:t>
      </w:r>
    </w:p>
    <w:p w:rsidR="005F3611" w:rsidRPr="005F3611" w:rsidRDefault="005F3611" w:rsidP="005F3611">
      <w:pPr>
        <w:widowControl w:val="0"/>
        <w:tabs>
          <w:tab w:val="center" w:pos="4703"/>
          <w:tab w:val="right" w:pos="9406"/>
        </w:tabs>
        <w:autoSpaceDE w:val="0"/>
        <w:autoSpaceDN w:val="0"/>
        <w:adjustRightInd w:val="0"/>
        <w:ind w:right="-1" w:firstLine="851"/>
        <w:jc w:val="center"/>
        <w:rPr>
          <w:rFonts w:ascii="Verdana" w:hAnsi="Verdana" w:cs="Arial"/>
          <w:b/>
          <w:color w:val="auto"/>
          <w:sz w:val="22"/>
          <w:szCs w:val="22"/>
          <w:lang w:val="bg-BG"/>
        </w:rPr>
      </w:pPr>
    </w:p>
    <w:p w:rsidR="005F3611" w:rsidRPr="005F3611" w:rsidRDefault="005F3611" w:rsidP="005F3611">
      <w:pPr>
        <w:widowControl w:val="0"/>
        <w:tabs>
          <w:tab w:val="center" w:pos="4703"/>
          <w:tab w:val="right" w:pos="9406"/>
        </w:tabs>
        <w:autoSpaceDE w:val="0"/>
        <w:autoSpaceDN w:val="0"/>
        <w:adjustRightInd w:val="0"/>
        <w:ind w:right="-1" w:firstLine="851"/>
        <w:jc w:val="center"/>
        <w:rPr>
          <w:rFonts w:ascii="Verdana" w:hAnsi="Verdana" w:cs="Arial"/>
          <w:color w:val="auto"/>
          <w:sz w:val="22"/>
          <w:szCs w:val="22"/>
          <w:lang w:val="bg-BG"/>
        </w:rPr>
      </w:pPr>
      <w:r w:rsidRPr="005F3611">
        <w:rPr>
          <w:rFonts w:ascii="Verdana" w:hAnsi="Verdana" w:cs="Arial"/>
          <w:b/>
          <w:color w:val="auto"/>
          <w:sz w:val="22"/>
          <w:szCs w:val="22"/>
          <w:lang w:val="bg-BG"/>
        </w:rPr>
        <w:t>ОБЩИНА НОВА ЗАГОРА</w:t>
      </w:r>
    </w:p>
    <w:p w:rsidR="005F3611" w:rsidRPr="005F3611" w:rsidRDefault="005F3611" w:rsidP="005F3611">
      <w:pPr>
        <w:widowControl w:val="0"/>
        <w:tabs>
          <w:tab w:val="center" w:pos="4703"/>
          <w:tab w:val="right" w:pos="9406"/>
        </w:tabs>
        <w:autoSpaceDE w:val="0"/>
        <w:autoSpaceDN w:val="0"/>
        <w:adjustRightInd w:val="0"/>
        <w:ind w:right="-1" w:firstLine="851"/>
        <w:rPr>
          <w:rFonts w:ascii="Verdana" w:hAnsi="Verdana" w:cs="Arial"/>
          <w:color w:val="auto"/>
          <w:sz w:val="22"/>
          <w:szCs w:val="22"/>
          <w:lang w:val="bg-BG"/>
        </w:rPr>
      </w:pPr>
    </w:p>
    <w:p w:rsidR="005F3611" w:rsidRPr="005F3611" w:rsidRDefault="005F3611" w:rsidP="005F3611">
      <w:pPr>
        <w:widowControl w:val="0"/>
        <w:tabs>
          <w:tab w:val="center" w:pos="4703"/>
          <w:tab w:val="right" w:pos="9406"/>
        </w:tabs>
        <w:autoSpaceDE w:val="0"/>
        <w:autoSpaceDN w:val="0"/>
        <w:adjustRightInd w:val="0"/>
        <w:ind w:right="-1" w:firstLine="851"/>
        <w:rPr>
          <w:rFonts w:ascii="Verdana" w:hAnsi="Verdana" w:cs="Arial"/>
          <w:color w:val="auto"/>
          <w:sz w:val="22"/>
          <w:szCs w:val="22"/>
          <w:lang w:val="bg-BG"/>
        </w:rPr>
      </w:pPr>
    </w:p>
    <w:p w:rsidR="005F3611" w:rsidRPr="005F3611" w:rsidRDefault="005F3611" w:rsidP="005F3611">
      <w:pPr>
        <w:ind w:firstLine="851"/>
        <w:rPr>
          <w:rFonts w:ascii="Verdana" w:hAnsi="Verdana"/>
          <w:b/>
          <w:sz w:val="22"/>
          <w:szCs w:val="22"/>
          <w:lang w:val="bg-BG"/>
        </w:rPr>
      </w:pPr>
      <w:r w:rsidRPr="005F3611">
        <w:rPr>
          <w:rFonts w:ascii="Verdana" w:hAnsi="Verdana"/>
          <w:b/>
          <w:sz w:val="22"/>
          <w:szCs w:val="22"/>
          <w:lang w:val="bg-BG"/>
        </w:rPr>
        <w:t>Одобрявам!</w:t>
      </w:r>
    </w:p>
    <w:p w:rsidR="005F3611" w:rsidRPr="005F3611" w:rsidRDefault="005F3611" w:rsidP="005F3611">
      <w:pPr>
        <w:ind w:firstLine="851"/>
        <w:rPr>
          <w:rFonts w:ascii="Verdana" w:hAnsi="Verdana"/>
          <w:b/>
          <w:sz w:val="22"/>
          <w:szCs w:val="22"/>
          <w:lang w:val="bg-BG"/>
        </w:rPr>
      </w:pPr>
      <w:r w:rsidRPr="005F3611">
        <w:rPr>
          <w:rFonts w:ascii="Verdana" w:hAnsi="Verdana"/>
          <w:b/>
          <w:sz w:val="22"/>
          <w:szCs w:val="22"/>
          <w:lang w:val="bg-BG"/>
        </w:rPr>
        <w:t>НИКОЛАЙ ГРОЗЕВ</w:t>
      </w:r>
    </w:p>
    <w:p w:rsidR="005F3611" w:rsidRPr="005F3611" w:rsidRDefault="005F3611" w:rsidP="005F3611">
      <w:pPr>
        <w:ind w:firstLine="851"/>
        <w:rPr>
          <w:rFonts w:ascii="Verdana" w:eastAsia="Calibri" w:hAnsi="Verdana"/>
          <w:i/>
          <w:sz w:val="22"/>
          <w:szCs w:val="22"/>
          <w:lang w:val="bg-BG" w:eastAsia="en-US"/>
        </w:rPr>
      </w:pPr>
      <w:r w:rsidRPr="005F3611">
        <w:rPr>
          <w:rFonts w:ascii="Verdana" w:hAnsi="Verdana"/>
          <w:i/>
          <w:sz w:val="22"/>
          <w:szCs w:val="22"/>
          <w:lang w:val="bg-BG"/>
        </w:rPr>
        <w:t>Кмет на Община Нова Загора</w:t>
      </w:r>
    </w:p>
    <w:p w:rsidR="005F3611" w:rsidRPr="005F3611" w:rsidRDefault="005F3611" w:rsidP="005F3611">
      <w:pPr>
        <w:ind w:firstLine="851"/>
        <w:jc w:val="center"/>
        <w:rPr>
          <w:rFonts w:ascii="Verdana" w:hAnsi="Verdana"/>
          <w:i/>
          <w:sz w:val="22"/>
          <w:szCs w:val="22"/>
          <w:lang w:val="bg-BG"/>
        </w:rPr>
      </w:pPr>
    </w:p>
    <w:p w:rsidR="005F3611" w:rsidRPr="005F3611" w:rsidRDefault="005F3611" w:rsidP="005F3611">
      <w:pPr>
        <w:ind w:firstLine="851"/>
        <w:jc w:val="center"/>
        <w:rPr>
          <w:rFonts w:ascii="Verdana" w:hAnsi="Verdana"/>
          <w:sz w:val="22"/>
          <w:szCs w:val="22"/>
          <w:lang w:val="bg-BG"/>
        </w:rPr>
      </w:pPr>
    </w:p>
    <w:p w:rsidR="005F3611" w:rsidRPr="005F3611" w:rsidRDefault="005F3611" w:rsidP="005F3611">
      <w:pPr>
        <w:ind w:firstLine="851"/>
        <w:jc w:val="center"/>
        <w:rPr>
          <w:rFonts w:ascii="Verdana" w:hAnsi="Verdana"/>
          <w:b/>
          <w:sz w:val="22"/>
          <w:szCs w:val="22"/>
          <w:lang w:val="bg-BG"/>
        </w:rPr>
      </w:pPr>
      <w:r w:rsidRPr="005F3611">
        <w:rPr>
          <w:rFonts w:ascii="Verdana" w:hAnsi="Verdana"/>
          <w:b/>
          <w:sz w:val="22"/>
          <w:szCs w:val="22"/>
          <w:lang w:val="bg-BG"/>
        </w:rPr>
        <w:t>Д  О  К  У  М  Е  Н  Т  А  Ц  И  Я</w:t>
      </w:r>
    </w:p>
    <w:p w:rsidR="005F3611" w:rsidRPr="005F3611" w:rsidRDefault="005F3611" w:rsidP="005F3611">
      <w:pPr>
        <w:ind w:firstLine="851"/>
        <w:jc w:val="center"/>
        <w:rPr>
          <w:rFonts w:ascii="Verdana" w:hAnsi="Verdana"/>
          <w:b/>
          <w:sz w:val="22"/>
          <w:szCs w:val="22"/>
          <w:lang w:val="bg-BG"/>
        </w:rPr>
      </w:pPr>
    </w:p>
    <w:p w:rsidR="005F3611" w:rsidRPr="005F3611" w:rsidRDefault="005F3611" w:rsidP="005F3611">
      <w:pPr>
        <w:ind w:firstLine="851"/>
        <w:jc w:val="center"/>
        <w:rPr>
          <w:rFonts w:ascii="Verdana" w:hAnsi="Verdana"/>
          <w:b/>
          <w:sz w:val="22"/>
          <w:szCs w:val="22"/>
          <w:lang w:val="bg-BG"/>
        </w:rPr>
      </w:pPr>
      <w:r w:rsidRPr="005F3611">
        <w:rPr>
          <w:rFonts w:ascii="Verdana" w:hAnsi="Verdana"/>
          <w:b/>
          <w:sz w:val="22"/>
          <w:szCs w:val="22"/>
          <w:lang w:val="bg-BG"/>
        </w:rPr>
        <w:t xml:space="preserve">ЗА УЧАСТИЕ В ОТКРИТА ПРОЦЕДУРА ЗА ИЗБОР НА ИЗПЪЛНИТЕЛ НА ОБЩЕСТВЕНА ПОРЪЧКА </w:t>
      </w:r>
    </w:p>
    <w:p w:rsidR="005F3611" w:rsidRPr="005F3611" w:rsidRDefault="005F3611" w:rsidP="005F3611">
      <w:pPr>
        <w:ind w:firstLine="851"/>
        <w:jc w:val="center"/>
        <w:rPr>
          <w:rFonts w:ascii="Verdana" w:hAnsi="Verdana"/>
          <w:b/>
          <w:sz w:val="22"/>
          <w:szCs w:val="22"/>
          <w:lang w:val="bg-BG"/>
        </w:rPr>
      </w:pPr>
    </w:p>
    <w:p w:rsidR="005F3611" w:rsidRPr="005F3611" w:rsidRDefault="005F3611" w:rsidP="005F3611">
      <w:pPr>
        <w:tabs>
          <w:tab w:val="left" w:pos="-600"/>
        </w:tabs>
        <w:ind w:firstLine="600"/>
        <w:jc w:val="both"/>
        <w:outlineLvl w:val="0"/>
        <w:rPr>
          <w:rFonts w:ascii="Verdana" w:hAnsi="Verdana"/>
          <w:b/>
          <w:color w:val="auto"/>
          <w:sz w:val="22"/>
          <w:szCs w:val="22"/>
          <w:lang w:val="bg-BG" w:eastAsia="x-none"/>
        </w:rPr>
      </w:pPr>
      <w:r w:rsidRPr="005F3611">
        <w:rPr>
          <w:rFonts w:ascii="Verdana" w:hAnsi="Verdana"/>
          <w:b/>
          <w:sz w:val="22"/>
          <w:szCs w:val="22"/>
          <w:lang w:val="bg-BG"/>
        </w:rPr>
        <w:t xml:space="preserve">„ИЗБОР НА КОНСУЛТАНТ ЗА ИЗВЪРШВАНЕ НА ОЦЕНКА ЗА СЪОТВЕТСТВИЕ НА ПРОЕКТНА ДОКУМЕНТАЦИЯ И УПРАЖНЯВАНЕ НА СТРОИТЕЛЕН НАДЗОР </w:t>
      </w:r>
      <w:r w:rsidRPr="005F3611">
        <w:rPr>
          <w:rFonts w:ascii="Verdana" w:hAnsi="Verdana"/>
          <w:b/>
          <w:color w:val="auto"/>
          <w:sz w:val="22"/>
          <w:szCs w:val="22"/>
          <w:lang w:val="x-none" w:eastAsia="x-none"/>
        </w:rPr>
        <w:t xml:space="preserve">ПРИ ИЗПЪЛНЕНИЕ НА СМР ВЪВ ВРЪЗКА С РЕАЛИЗАЦИЯТА НА НАЦИОНАЛНАТА ПРОГРАМА ЗА ЕНЕРГИЙНА ЕФЕКТИВНОСТ НА МНОГОФАМИЛНИ ЖИЛИЩНИ СГРАДИ НА ТЕРИТОРИЯТА НА ОБЩИНА </w:t>
      </w:r>
      <w:r w:rsidRPr="005F3611">
        <w:rPr>
          <w:rFonts w:ascii="Verdana" w:hAnsi="Verdana"/>
          <w:b/>
          <w:color w:val="auto"/>
          <w:sz w:val="22"/>
          <w:szCs w:val="22"/>
          <w:lang w:val="bg-BG" w:eastAsia="x-none"/>
        </w:rPr>
        <w:t>НОВА ЗАГОРА</w:t>
      </w:r>
      <w:r w:rsidRPr="005F3611">
        <w:rPr>
          <w:rFonts w:ascii="Verdana" w:hAnsi="Verdana"/>
          <w:b/>
          <w:color w:val="auto"/>
          <w:sz w:val="22"/>
          <w:szCs w:val="22"/>
          <w:lang w:val="x-none" w:eastAsia="x-none"/>
        </w:rPr>
        <w:t xml:space="preserve"> ПО 2 ОБОСОБЕНИ ПОЗИЦИИ”</w:t>
      </w:r>
    </w:p>
    <w:p w:rsidR="005F3611" w:rsidRPr="005F3611" w:rsidRDefault="005F3611" w:rsidP="005F3611">
      <w:pPr>
        <w:widowControl w:val="0"/>
        <w:autoSpaceDE w:val="0"/>
        <w:autoSpaceDN w:val="0"/>
        <w:adjustRightInd w:val="0"/>
        <w:spacing w:line="1" w:lineRule="exact"/>
        <w:ind w:right="-1" w:firstLine="851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</w:p>
    <w:p w:rsidR="005F3611" w:rsidRPr="005F3611" w:rsidRDefault="005F3611" w:rsidP="005F3611">
      <w:pPr>
        <w:ind w:firstLine="851"/>
        <w:jc w:val="both"/>
        <w:rPr>
          <w:rFonts w:ascii="Verdana" w:hAnsi="Verdana"/>
          <w:color w:val="auto"/>
          <w:sz w:val="22"/>
          <w:szCs w:val="22"/>
          <w:lang w:val="bg-BG" w:eastAsia="en-US"/>
        </w:rPr>
      </w:pPr>
    </w:p>
    <w:p w:rsidR="005F3611" w:rsidRPr="005F3611" w:rsidRDefault="005F3611" w:rsidP="005F3611">
      <w:pPr>
        <w:ind w:firstLine="851"/>
        <w:jc w:val="both"/>
        <w:rPr>
          <w:rFonts w:ascii="Verdana" w:hAnsi="Verdana" w:cs="Arial"/>
          <w:b/>
          <w:color w:val="auto"/>
          <w:sz w:val="20"/>
          <w:szCs w:val="20"/>
          <w:lang w:val="bg-BG" w:eastAsia="en-US"/>
        </w:rPr>
      </w:pPr>
      <w:r w:rsidRPr="005F3611">
        <w:rPr>
          <w:rFonts w:ascii="Verdana" w:hAnsi="Verdana"/>
          <w:b/>
          <w:color w:val="auto"/>
          <w:sz w:val="20"/>
          <w:szCs w:val="20"/>
          <w:lang w:val="bg-BG" w:eastAsia="en-US"/>
        </w:rPr>
        <w:t>І Обособена позиция – първи район: жилищните блокове в гр. Нова Загора. находящи се извън ж.к. „Загоре:</w:t>
      </w:r>
    </w:p>
    <w:p w:rsidR="005F3611" w:rsidRPr="005F3611" w:rsidRDefault="005F3611" w:rsidP="005F3611">
      <w:pPr>
        <w:ind w:firstLine="851"/>
        <w:jc w:val="both"/>
        <w:rPr>
          <w:rFonts w:ascii="Verdana" w:eastAsia="Calibri" w:hAnsi="Verdana"/>
          <w:color w:val="auto"/>
          <w:sz w:val="20"/>
          <w:szCs w:val="20"/>
          <w:lang w:val="bg-BG" w:eastAsia="en-US"/>
        </w:rPr>
      </w:pP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 xml:space="preserve">1. Обект №1. Многофамилна жилищна сграда  с адрес гр.Нова Загора, ул. „Васил Левски” № 65. </w:t>
      </w:r>
    </w:p>
    <w:p w:rsidR="005F3611" w:rsidRPr="005F3611" w:rsidRDefault="005F3611" w:rsidP="005F3611">
      <w:pPr>
        <w:ind w:firstLine="851"/>
        <w:jc w:val="both"/>
        <w:rPr>
          <w:rFonts w:ascii="Verdana" w:eastAsia="Calibri" w:hAnsi="Verdana"/>
          <w:color w:val="auto"/>
          <w:sz w:val="20"/>
          <w:szCs w:val="20"/>
          <w:lang w:val="bg-BG" w:eastAsia="en-US"/>
        </w:rPr>
      </w:pP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2. Обект 2. Многофамилна жилищна сграда  с адрес гр.Нова Загора, ул. „Васил Левски” № 71-73.</w:t>
      </w:r>
    </w:p>
    <w:p w:rsidR="005F3611" w:rsidRPr="005F3611" w:rsidRDefault="005F3611" w:rsidP="005F3611">
      <w:pPr>
        <w:ind w:firstLine="851"/>
        <w:jc w:val="both"/>
        <w:rPr>
          <w:rFonts w:ascii="Verdana" w:eastAsia="Calibri" w:hAnsi="Verdana"/>
          <w:color w:val="auto"/>
          <w:sz w:val="20"/>
          <w:szCs w:val="20"/>
          <w:lang w:val="bg-BG" w:eastAsia="en-US"/>
        </w:rPr>
      </w:pP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3. Обект № 3. Многофамилна жилищна сграда  с адрес гр.Нова Загора, ул. „Диньо Нойков” № 26.</w:t>
      </w:r>
    </w:p>
    <w:p w:rsidR="005F3611" w:rsidRPr="005F3611" w:rsidRDefault="005F3611" w:rsidP="005F3611">
      <w:pPr>
        <w:ind w:firstLine="851"/>
        <w:jc w:val="both"/>
        <w:rPr>
          <w:rFonts w:ascii="Verdana" w:eastAsia="Calibri" w:hAnsi="Verdana"/>
          <w:color w:val="auto"/>
          <w:sz w:val="20"/>
          <w:szCs w:val="20"/>
          <w:lang w:val="bg-BG" w:eastAsia="en-US"/>
        </w:rPr>
      </w:pP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4. Обект № 4. Многофамилна жилищна сграда  с адрес гр.Нова Загора, ул. „Константин Фотинов” № 1-3.</w:t>
      </w:r>
    </w:p>
    <w:p w:rsidR="005F3611" w:rsidRPr="005F3611" w:rsidRDefault="005F3611" w:rsidP="005F3611">
      <w:pPr>
        <w:ind w:firstLine="851"/>
        <w:jc w:val="both"/>
        <w:rPr>
          <w:rFonts w:ascii="Verdana" w:eastAsia="Calibri" w:hAnsi="Verdana"/>
          <w:color w:val="auto"/>
          <w:sz w:val="20"/>
          <w:szCs w:val="20"/>
          <w:lang w:val="bg-BG"/>
        </w:rPr>
      </w:pP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5. Обект № 5. Многофамилна жилищна сграда  с адрес гр.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>Нова Загора</w:t>
      </w: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 xml:space="preserve">, 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>ул. „Никола Койчев” № 2, 4, 6.</w:t>
      </w:r>
    </w:p>
    <w:p w:rsidR="005F3611" w:rsidRPr="005F3611" w:rsidRDefault="005F3611" w:rsidP="005F3611">
      <w:pPr>
        <w:ind w:firstLine="851"/>
        <w:jc w:val="both"/>
        <w:rPr>
          <w:rFonts w:ascii="Verdana" w:eastAsia="Calibri" w:hAnsi="Verdana"/>
          <w:color w:val="auto"/>
          <w:sz w:val="20"/>
          <w:szCs w:val="20"/>
          <w:lang w:val="bg-BG"/>
        </w:rPr>
      </w:pP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6. Обект № 6. Многофамилна жилищна сграда  с адрес гр.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>Нова Загора</w:t>
      </w: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 xml:space="preserve">, 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>ул. „Никола Койчев” № 14, 16, 18.</w:t>
      </w:r>
    </w:p>
    <w:p w:rsidR="005F3611" w:rsidRPr="005F3611" w:rsidRDefault="005F3611" w:rsidP="005F3611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 w:eastAsia="en-US"/>
        </w:rPr>
      </w:pPr>
    </w:p>
    <w:p w:rsidR="005F3611" w:rsidRPr="005F3611" w:rsidRDefault="005F3611" w:rsidP="005F3611">
      <w:pPr>
        <w:ind w:firstLine="851"/>
        <w:jc w:val="both"/>
        <w:rPr>
          <w:rFonts w:ascii="Verdana" w:hAnsi="Verdana"/>
          <w:b/>
          <w:color w:val="auto"/>
          <w:sz w:val="20"/>
          <w:szCs w:val="20"/>
          <w:lang w:val="bg-BG" w:eastAsia="en-US"/>
        </w:rPr>
      </w:pPr>
      <w:r w:rsidRPr="005F3611">
        <w:rPr>
          <w:rFonts w:ascii="Verdana" w:hAnsi="Verdana"/>
          <w:b/>
          <w:color w:val="auto"/>
          <w:sz w:val="20"/>
          <w:szCs w:val="20"/>
          <w:lang w:val="bg-BG" w:eastAsia="en-US"/>
        </w:rPr>
        <w:t>ІІ Обособена позиция – втори район: жилищни блокове в  ж.к. „Загоре, гр. Нова Загора:</w:t>
      </w:r>
    </w:p>
    <w:p w:rsidR="005F3611" w:rsidRPr="005F3611" w:rsidRDefault="005F3611" w:rsidP="005F3611">
      <w:pPr>
        <w:ind w:firstLine="851"/>
        <w:jc w:val="both"/>
        <w:rPr>
          <w:rFonts w:ascii="Verdana" w:eastAsia="Calibri" w:hAnsi="Verdana"/>
          <w:color w:val="auto"/>
          <w:sz w:val="20"/>
          <w:szCs w:val="20"/>
          <w:lang w:val="bg-BG"/>
        </w:rPr>
      </w:pP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1. Обект № 1. Многофамилна жилищна сграда  с адрес гр.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>Нова Загора</w:t>
      </w: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, жк Загоре блок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 xml:space="preserve"> № 9.</w:t>
      </w:r>
    </w:p>
    <w:p w:rsidR="005F3611" w:rsidRPr="005F3611" w:rsidRDefault="005F3611" w:rsidP="005F3611">
      <w:pPr>
        <w:ind w:firstLine="851"/>
        <w:jc w:val="both"/>
        <w:rPr>
          <w:rFonts w:ascii="Verdana" w:eastAsia="Calibri" w:hAnsi="Verdana"/>
          <w:color w:val="auto"/>
          <w:sz w:val="20"/>
          <w:szCs w:val="20"/>
          <w:lang w:val="bg-BG" w:eastAsia="en-US"/>
        </w:rPr>
      </w:pP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2. Обект № 2. Многофамилна жилищна сграда  с адрес гр.Нова Загора, жк. Загоре блок № 10.</w:t>
      </w:r>
    </w:p>
    <w:p w:rsidR="005F3611" w:rsidRPr="005F3611" w:rsidRDefault="005F3611" w:rsidP="005F3611">
      <w:pPr>
        <w:ind w:firstLine="851"/>
        <w:jc w:val="both"/>
        <w:rPr>
          <w:rFonts w:ascii="Verdana" w:eastAsia="Calibri" w:hAnsi="Verdana"/>
          <w:color w:val="auto"/>
          <w:sz w:val="20"/>
          <w:szCs w:val="20"/>
          <w:lang w:val="bg-BG"/>
        </w:rPr>
      </w:pP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3. Обект № 3. Многофамилна жилищна сграда  с адрес гр.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>Нова Загора</w:t>
      </w: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, жк Загоре блок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 xml:space="preserve"> № 13.</w:t>
      </w:r>
    </w:p>
    <w:p w:rsidR="005F3611" w:rsidRPr="005F3611" w:rsidRDefault="005F3611" w:rsidP="005F3611">
      <w:pPr>
        <w:ind w:firstLine="851"/>
        <w:jc w:val="both"/>
        <w:rPr>
          <w:rFonts w:ascii="Verdana" w:eastAsia="Calibri" w:hAnsi="Verdana"/>
          <w:color w:val="auto"/>
          <w:sz w:val="20"/>
          <w:szCs w:val="20"/>
          <w:lang w:val="bg-BG"/>
        </w:rPr>
      </w:pP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4. Обект № 4. Многофамилна жилищна сграда  с адрес гр.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>Нова Загора</w:t>
      </w: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, жк Загоре блок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 xml:space="preserve"> № 14.</w:t>
      </w:r>
    </w:p>
    <w:p w:rsidR="005F3611" w:rsidRPr="005F3611" w:rsidRDefault="005F3611" w:rsidP="005F3611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5. Обект № 5. Многофамилна жилищна сграда  с адрес гр.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>Нова Загора</w:t>
      </w: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, жк Загоре блок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 xml:space="preserve"> № 16.</w:t>
      </w:r>
    </w:p>
    <w:p w:rsidR="005F3611" w:rsidRPr="005F3611" w:rsidRDefault="005F3611" w:rsidP="005F3611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 w:eastAsia="en-US"/>
        </w:rPr>
      </w:pPr>
    </w:p>
    <w:p w:rsidR="005F3611" w:rsidRPr="005F3611" w:rsidRDefault="005F3611" w:rsidP="005F3611">
      <w:pPr>
        <w:ind w:firstLine="851"/>
        <w:jc w:val="both"/>
        <w:rPr>
          <w:rFonts w:ascii="Verdana" w:hAnsi="Verdana" w:cs="Arial"/>
          <w:color w:val="auto"/>
          <w:sz w:val="20"/>
          <w:szCs w:val="20"/>
          <w:lang w:val="bg-BG" w:eastAsia="en-US"/>
        </w:rPr>
      </w:pPr>
      <w:r w:rsidRPr="005F3611">
        <w:rPr>
          <w:rFonts w:ascii="Verdana" w:hAnsi="Verdana" w:cs="Arial"/>
          <w:color w:val="auto"/>
          <w:sz w:val="20"/>
          <w:szCs w:val="20"/>
          <w:lang w:val="bg-BG" w:eastAsia="en-US"/>
        </w:rPr>
        <w:t>Съгласувал!</w:t>
      </w:r>
    </w:p>
    <w:p w:rsidR="005F3611" w:rsidRPr="005F3611" w:rsidRDefault="005F3611" w:rsidP="005F3611">
      <w:pPr>
        <w:ind w:firstLine="851"/>
        <w:jc w:val="both"/>
        <w:rPr>
          <w:rFonts w:ascii="Verdana" w:hAnsi="Verdana" w:cs="Arial"/>
          <w:color w:val="auto"/>
          <w:sz w:val="20"/>
          <w:szCs w:val="20"/>
          <w:lang w:val="bg-BG" w:eastAsia="en-US"/>
        </w:rPr>
      </w:pPr>
      <w:r w:rsidRPr="005F3611">
        <w:rPr>
          <w:rFonts w:ascii="Verdana" w:hAnsi="Verdana" w:cs="Arial"/>
          <w:color w:val="auto"/>
          <w:sz w:val="20"/>
          <w:szCs w:val="20"/>
          <w:lang w:val="bg-BG" w:eastAsia="en-US"/>
        </w:rPr>
        <w:t>Сергей Дериволков</w:t>
      </w:r>
    </w:p>
    <w:p w:rsidR="005F3611" w:rsidRPr="005F3611" w:rsidRDefault="005F3611" w:rsidP="005F3611">
      <w:pPr>
        <w:ind w:firstLine="851"/>
        <w:jc w:val="both"/>
        <w:rPr>
          <w:rFonts w:ascii="Verdana" w:hAnsi="Verdana" w:cs="Arial"/>
          <w:i/>
          <w:color w:val="auto"/>
          <w:sz w:val="20"/>
          <w:szCs w:val="20"/>
          <w:lang w:val="bg-BG" w:eastAsia="en-US"/>
        </w:rPr>
      </w:pPr>
      <w:r w:rsidRPr="005F3611">
        <w:rPr>
          <w:rFonts w:ascii="Verdana" w:hAnsi="Verdana" w:cs="Arial"/>
          <w:i/>
          <w:color w:val="auto"/>
          <w:sz w:val="20"/>
          <w:szCs w:val="20"/>
          <w:lang w:val="bg-BG" w:eastAsia="en-US"/>
        </w:rPr>
        <w:t>Нач. отдел „Правен”</w:t>
      </w:r>
    </w:p>
    <w:p w:rsidR="005F3611" w:rsidRDefault="005F3611" w:rsidP="00B64A49">
      <w:pPr>
        <w:ind w:firstLine="851"/>
        <w:rPr>
          <w:rFonts w:ascii="Verdana" w:hAnsi="Verdana"/>
          <w:b/>
          <w:sz w:val="22"/>
          <w:szCs w:val="22"/>
          <w:lang w:val="bg-BG"/>
        </w:rPr>
      </w:pPr>
    </w:p>
    <w:p w:rsidR="005F3611" w:rsidRDefault="005F3611" w:rsidP="00B64A49">
      <w:pPr>
        <w:ind w:firstLine="851"/>
        <w:rPr>
          <w:rFonts w:ascii="Verdana" w:hAnsi="Verdana"/>
          <w:b/>
          <w:sz w:val="22"/>
          <w:szCs w:val="22"/>
          <w:lang w:val="bg-BG"/>
        </w:rPr>
      </w:pPr>
    </w:p>
    <w:p w:rsidR="005F3611" w:rsidRDefault="005F3611" w:rsidP="00B64A49">
      <w:pPr>
        <w:ind w:firstLine="851"/>
        <w:rPr>
          <w:rFonts w:ascii="Verdana" w:hAnsi="Verdana"/>
          <w:b/>
          <w:sz w:val="22"/>
          <w:szCs w:val="22"/>
          <w:lang w:val="bg-BG"/>
        </w:rPr>
      </w:pPr>
    </w:p>
    <w:p w:rsidR="00FF4681" w:rsidRPr="005F3611" w:rsidRDefault="00FF4681" w:rsidP="001B0467">
      <w:pPr>
        <w:ind w:firstLine="851"/>
        <w:jc w:val="center"/>
        <w:rPr>
          <w:rFonts w:ascii="Verdana" w:hAnsi="Verdana"/>
          <w:b/>
          <w:sz w:val="22"/>
          <w:szCs w:val="22"/>
          <w:lang w:val="bg-BG"/>
        </w:rPr>
      </w:pPr>
      <w:r w:rsidRPr="005F3611">
        <w:rPr>
          <w:rFonts w:ascii="Verdana" w:hAnsi="Verdana"/>
          <w:b/>
          <w:sz w:val="22"/>
          <w:szCs w:val="22"/>
          <w:lang w:val="bg-BG"/>
        </w:rPr>
        <w:t>СЪДЪРЖАНИЕ:</w:t>
      </w:r>
    </w:p>
    <w:p w:rsidR="00FF4681" w:rsidRPr="00B64A49" w:rsidRDefault="00FF4681" w:rsidP="001B0467">
      <w:pPr>
        <w:ind w:left="2832"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FF4681" w:rsidRPr="00B64A49" w:rsidRDefault="00FF4681" w:rsidP="001B0467">
      <w:pPr>
        <w:ind w:left="2832"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FF4681" w:rsidRPr="00B64A49" w:rsidRDefault="001B0467" w:rsidP="001B0467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 xml:space="preserve">1. </w:t>
      </w:r>
      <w:r w:rsidR="00FF4681" w:rsidRPr="00B64A49">
        <w:rPr>
          <w:rFonts w:ascii="Verdana" w:hAnsi="Verdana"/>
          <w:sz w:val="22"/>
          <w:szCs w:val="22"/>
          <w:lang w:val="bg-BG"/>
        </w:rPr>
        <w:t>Решение за откриване на процедура.</w:t>
      </w:r>
    </w:p>
    <w:p w:rsidR="00FF4681" w:rsidRPr="00B64A49" w:rsidRDefault="001B0467" w:rsidP="001B0467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 xml:space="preserve">2. </w:t>
      </w:r>
      <w:r w:rsidR="00FF4681" w:rsidRPr="00B64A49">
        <w:rPr>
          <w:rFonts w:ascii="Verdana" w:hAnsi="Verdana"/>
          <w:sz w:val="22"/>
          <w:szCs w:val="22"/>
          <w:lang w:val="bg-BG"/>
        </w:rPr>
        <w:t>Обявление за обществена поръчка.</w:t>
      </w:r>
    </w:p>
    <w:p w:rsidR="00FF4681" w:rsidRDefault="001B0467" w:rsidP="001B0467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 xml:space="preserve">3. </w:t>
      </w:r>
      <w:r w:rsidR="00FF4681" w:rsidRPr="00B64A49">
        <w:rPr>
          <w:rFonts w:ascii="Verdana" w:hAnsi="Verdana"/>
          <w:sz w:val="22"/>
          <w:szCs w:val="22"/>
          <w:lang w:val="bg-BG"/>
        </w:rPr>
        <w:t>Пълно опис</w:t>
      </w:r>
      <w:r w:rsidR="00A069A0">
        <w:rPr>
          <w:rFonts w:ascii="Verdana" w:hAnsi="Verdana"/>
          <w:sz w:val="22"/>
          <w:szCs w:val="22"/>
          <w:lang w:val="bg-BG"/>
        </w:rPr>
        <w:t>ание на предмета на поръчката.</w:t>
      </w:r>
    </w:p>
    <w:p w:rsidR="00A069A0" w:rsidRPr="00B64A49" w:rsidRDefault="00A069A0" w:rsidP="001B0467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>4. Техническа спецификация</w:t>
      </w:r>
    </w:p>
    <w:p w:rsidR="00731CFF" w:rsidRPr="00B64A49" w:rsidRDefault="00A069A0" w:rsidP="001B0467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>5</w:t>
      </w:r>
      <w:r w:rsidR="001B0467">
        <w:rPr>
          <w:rFonts w:ascii="Verdana" w:hAnsi="Verdana"/>
          <w:sz w:val="22"/>
          <w:szCs w:val="22"/>
          <w:lang w:val="bg-BG"/>
        </w:rPr>
        <w:t xml:space="preserve">. </w:t>
      </w:r>
      <w:r w:rsidR="00FF4681" w:rsidRPr="00B64A49">
        <w:rPr>
          <w:rFonts w:ascii="Verdana" w:hAnsi="Verdana"/>
          <w:sz w:val="22"/>
          <w:szCs w:val="22"/>
          <w:lang w:val="bg-BG"/>
        </w:rPr>
        <w:t>Указания за подготовка на офертата</w:t>
      </w:r>
      <w:r w:rsidR="002F34E1">
        <w:rPr>
          <w:rFonts w:ascii="Verdana" w:hAnsi="Verdana"/>
          <w:sz w:val="22"/>
          <w:szCs w:val="22"/>
          <w:lang w:val="bg-BG"/>
        </w:rPr>
        <w:t>.</w:t>
      </w:r>
      <w:r w:rsidR="00E37C22" w:rsidRPr="00B64A49">
        <w:rPr>
          <w:rFonts w:ascii="Verdana" w:hAnsi="Verdana"/>
          <w:sz w:val="22"/>
          <w:szCs w:val="22"/>
          <w:lang w:val="bg-BG"/>
        </w:rPr>
        <w:t xml:space="preserve"> </w:t>
      </w:r>
    </w:p>
    <w:p w:rsidR="00FF4681" w:rsidRPr="00B64A49" w:rsidRDefault="00A069A0" w:rsidP="001B0467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>6</w:t>
      </w:r>
      <w:r w:rsidR="001B0467">
        <w:rPr>
          <w:rFonts w:ascii="Verdana" w:hAnsi="Verdana"/>
          <w:sz w:val="22"/>
          <w:szCs w:val="22"/>
          <w:lang w:val="bg-BG"/>
        </w:rPr>
        <w:t xml:space="preserve">. </w:t>
      </w:r>
      <w:r w:rsidR="00FF4681" w:rsidRPr="00B64A49">
        <w:rPr>
          <w:rFonts w:ascii="Verdana" w:hAnsi="Verdana"/>
          <w:sz w:val="22"/>
          <w:szCs w:val="22"/>
          <w:lang w:val="bg-BG"/>
        </w:rPr>
        <w:t>Образци №</w:t>
      </w:r>
      <w:r w:rsidR="005F75B3" w:rsidRPr="00B64A49">
        <w:rPr>
          <w:rFonts w:ascii="Verdana" w:hAnsi="Verdana"/>
          <w:sz w:val="22"/>
          <w:szCs w:val="22"/>
          <w:lang w:val="bg-BG"/>
        </w:rPr>
        <w:t xml:space="preserve"> 1-</w:t>
      </w:r>
      <w:r w:rsidR="00FF4681" w:rsidRPr="00B64A49">
        <w:rPr>
          <w:rFonts w:ascii="Verdana" w:hAnsi="Verdana"/>
          <w:sz w:val="22"/>
          <w:szCs w:val="22"/>
          <w:lang w:val="bg-BG"/>
        </w:rPr>
        <w:t xml:space="preserve">№ </w:t>
      </w:r>
      <w:r w:rsidR="005F75B3" w:rsidRPr="00B64A49">
        <w:rPr>
          <w:rFonts w:ascii="Verdana" w:hAnsi="Verdana"/>
          <w:sz w:val="22"/>
          <w:szCs w:val="22"/>
          <w:lang w:val="bg-BG"/>
        </w:rPr>
        <w:t>1</w:t>
      </w:r>
      <w:r w:rsidR="00667A34">
        <w:rPr>
          <w:rFonts w:ascii="Verdana" w:hAnsi="Verdana"/>
          <w:sz w:val="22"/>
          <w:szCs w:val="22"/>
          <w:lang w:val="bg-BG"/>
        </w:rPr>
        <w:t>1</w:t>
      </w:r>
      <w:r w:rsidR="002F34E1">
        <w:rPr>
          <w:rFonts w:ascii="Verdana" w:hAnsi="Verdana"/>
          <w:sz w:val="22"/>
          <w:szCs w:val="22"/>
          <w:lang w:val="bg-BG"/>
        </w:rPr>
        <w:t>.</w:t>
      </w:r>
    </w:p>
    <w:p w:rsidR="00FF4681" w:rsidRPr="00B64A49" w:rsidRDefault="00A069A0" w:rsidP="001B0467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>7</w:t>
      </w:r>
      <w:r w:rsidR="001B0467">
        <w:rPr>
          <w:rFonts w:ascii="Verdana" w:hAnsi="Verdana"/>
          <w:sz w:val="22"/>
          <w:szCs w:val="22"/>
          <w:lang w:val="bg-BG"/>
        </w:rPr>
        <w:t xml:space="preserve">. </w:t>
      </w:r>
      <w:r w:rsidR="00FF4681" w:rsidRPr="00B64A49">
        <w:rPr>
          <w:rFonts w:ascii="Verdana" w:hAnsi="Verdana"/>
          <w:sz w:val="22"/>
          <w:szCs w:val="22"/>
          <w:lang w:val="bg-BG"/>
        </w:rPr>
        <w:t>Проект на договор.</w:t>
      </w:r>
    </w:p>
    <w:p w:rsidR="00FF4681" w:rsidRPr="00B64A49" w:rsidRDefault="00FF4681" w:rsidP="001B0467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FF4681" w:rsidRPr="00B64A49" w:rsidRDefault="00FF4681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FF4681" w:rsidRPr="00B64A49" w:rsidRDefault="00FF4681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FF4681" w:rsidRPr="00B64A49" w:rsidRDefault="00FF4681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FF4681" w:rsidRPr="00B64A49" w:rsidRDefault="00FF4681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FF4681" w:rsidRPr="00B64A49" w:rsidRDefault="00FF4681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FF4681" w:rsidRPr="00B64A49" w:rsidRDefault="00FF4681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FF4681" w:rsidRPr="00B64A49" w:rsidRDefault="00FF4681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FF4681" w:rsidRPr="00B64A49" w:rsidRDefault="00FF4681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FF4681" w:rsidRPr="00B64A49" w:rsidRDefault="00FF4681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FF4681" w:rsidRPr="00B64A49" w:rsidRDefault="00FF4681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FF4681" w:rsidRPr="00B64A49" w:rsidRDefault="00FF4681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FF4681" w:rsidRPr="00B64A49" w:rsidRDefault="00FF4681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FF4681" w:rsidRPr="00B64A49" w:rsidRDefault="00FF4681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FF4681" w:rsidRPr="00B64A49" w:rsidRDefault="00FF4681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FF4681" w:rsidRPr="00B64A49" w:rsidRDefault="00492DEB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br w:type="page"/>
      </w:r>
    </w:p>
    <w:p w:rsidR="00492DEB" w:rsidRPr="00B64A49" w:rsidRDefault="00492DEB" w:rsidP="00492DEB">
      <w:pPr>
        <w:ind w:firstLine="851"/>
        <w:jc w:val="center"/>
        <w:rPr>
          <w:rFonts w:ascii="Verdana" w:hAnsi="Verdana"/>
          <w:b/>
          <w:sz w:val="22"/>
          <w:szCs w:val="22"/>
          <w:lang w:val="bg-BG"/>
        </w:rPr>
      </w:pPr>
      <w:r w:rsidRPr="00B64A49">
        <w:rPr>
          <w:rFonts w:ascii="Verdana" w:hAnsi="Verdana"/>
          <w:b/>
          <w:sz w:val="22"/>
          <w:szCs w:val="22"/>
          <w:lang w:val="bg-BG"/>
        </w:rPr>
        <w:lastRenderedPageBreak/>
        <w:t>ПЪЛНО ОПИСАНИЕ НА ПРЕДМЕТА НА ПОРЪЧКАТА.</w:t>
      </w:r>
    </w:p>
    <w:p w:rsidR="00492DEB" w:rsidRPr="00B64A49" w:rsidRDefault="00492DEB" w:rsidP="00492DEB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492DEB" w:rsidRPr="00565A6A" w:rsidRDefault="00492DEB" w:rsidP="005F361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565A6A">
        <w:rPr>
          <w:rFonts w:ascii="Verdana" w:hAnsi="Verdana"/>
          <w:sz w:val="22"/>
          <w:szCs w:val="22"/>
          <w:lang w:val="bg-BG"/>
        </w:rPr>
        <w:t>Предметът на обществената поръчка е възлагане на услуга:</w:t>
      </w:r>
    </w:p>
    <w:p w:rsidR="005F3611" w:rsidRPr="00565A6A" w:rsidRDefault="00492DEB" w:rsidP="005F3611">
      <w:pPr>
        <w:ind w:firstLine="851"/>
        <w:jc w:val="both"/>
        <w:rPr>
          <w:rFonts w:ascii="Verdana" w:hAnsi="Verdana"/>
          <w:sz w:val="22"/>
          <w:szCs w:val="22"/>
          <w:lang w:val="bg-BG" w:eastAsia="x-none"/>
        </w:rPr>
      </w:pPr>
      <w:r w:rsidRPr="00565A6A">
        <w:rPr>
          <w:rFonts w:ascii="Verdana" w:hAnsi="Verdana"/>
          <w:sz w:val="22"/>
          <w:szCs w:val="22"/>
          <w:lang w:val="bg-BG"/>
        </w:rPr>
        <w:t xml:space="preserve">Изготвяне на </w:t>
      </w:r>
      <w:r w:rsidR="0060141F" w:rsidRPr="00565A6A">
        <w:rPr>
          <w:rFonts w:ascii="Verdana" w:hAnsi="Verdana"/>
          <w:sz w:val="22"/>
          <w:szCs w:val="22"/>
          <w:lang w:val="bg-BG"/>
        </w:rPr>
        <w:t xml:space="preserve">комплексни </w:t>
      </w:r>
      <w:r w:rsidRPr="00565A6A">
        <w:rPr>
          <w:rFonts w:ascii="Verdana" w:hAnsi="Verdana"/>
          <w:sz w:val="22"/>
          <w:szCs w:val="22"/>
          <w:lang w:val="bg-BG"/>
        </w:rPr>
        <w:t xml:space="preserve">доклади за съответствие на проектна документация на </w:t>
      </w:r>
      <w:r w:rsidR="005F3611" w:rsidRPr="00565A6A">
        <w:rPr>
          <w:rFonts w:ascii="Verdana" w:hAnsi="Verdana"/>
          <w:sz w:val="22"/>
          <w:szCs w:val="22"/>
          <w:lang w:val="bg-BG"/>
        </w:rPr>
        <w:t xml:space="preserve">изготвените проекти </w:t>
      </w:r>
      <w:r w:rsidRPr="00565A6A">
        <w:rPr>
          <w:rFonts w:ascii="Verdana" w:hAnsi="Verdana"/>
          <w:sz w:val="22"/>
          <w:szCs w:val="22"/>
          <w:lang w:val="bg-BG"/>
        </w:rPr>
        <w:t>и</w:t>
      </w:r>
      <w:r w:rsidR="005F3611" w:rsidRPr="00565A6A">
        <w:rPr>
          <w:rFonts w:ascii="Verdana" w:hAnsi="Verdana"/>
          <w:sz w:val="22"/>
          <w:szCs w:val="22"/>
          <w:lang w:val="bg-BG"/>
        </w:rPr>
        <w:t xml:space="preserve"> у</w:t>
      </w:r>
      <w:r w:rsidRPr="00565A6A">
        <w:rPr>
          <w:rFonts w:ascii="Verdana" w:hAnsi="Verdana"/>
          <w:sz w:val="22"/>
          <w:szCs w:val="22"/>
          <w:lang w:val="bg-BG"/>
        </w:rPr>
        <w:t xml:space="preserve">пражняване на непрекъснат строителен надзор </w:t>
      </w:r>
      <w:r w:rsidR="005F3611" w:rsidRPr="00565A6A">
        <w:rPr>
          <w:rFonts w:ascii="Verdana" w:hAnsi="Verdana"/>
          <w:sz w:val="22"/>
          <w:szCs w:val="22"/>
          <w:lang w:val="x-none" w:eastAsia="x-none"/>
        </w:rPr>
        <w:t xml:space="preserve">при изпълнение на СМР във връзка с реализацията на </w:t>
      </w:r>
      <w:r w:rsidR="002507E7" w:rsidRPr="00565A6A">
        <w:rPr>
          <w:rFonts w:ascii="Verdana" w:hAnsi="Verdana"/>
          <w:sz w:val="22"/>
          <w:szCs w:val="22"/>
          <w:lang w:val="x-none" w:eastAsia="x-none"/>
        </w:rPr>
        <w:t xml:space="preserve">Националната </w:t>
      </w:r>
      <w:r w:rsidR="005F3611" w:rsidRPr="00565A6A">
        <w:rPr>
          <w:rFonts w:ascii="Verdana" w:hAnsi="Verdana"/>
          <w:sz w:val="22"/>
          <w:szCs w:val="22"/>
          <w:lang w:val="x-none" w:eastAsia="x-none"/>
        </w:rPr>
        <w:t xml:space="preserve">програма за енергийна ефективност на многофамилни жилищни сгради на територията на община </w:t>
      </w:r>
      <w:r w:rsidR="005F3611" w:rsidRPr="00565A6A">
        <w:rPr>
          <w:rFonts w:ascii="Verdana" w:hAnsi="Verdana"/>
          <w:sz w:val="22"/>
          <w:szCs w:val="22"/>
          <w:lang w:val="bg-BG" w:eastAsia="x-none"/>
        </w:rPr>
        <w:t>Нова Загора на следните обекти:</w:t>
      </w:r>
    </w:p>
    <w:p w:rsidR="005F3611" w:rsidRDefault="005F3611" w:rsidP="005F3611">
      <w:pPr>
        <w:ind w:firstLine="851"/>
        <w:jc w:val="both"/>
        <w:rPr>
          <w:rFonts w:ascii="Verdana" w:hAnsi="Verdana"/>
          <w:b/>
          <w:color w:val="auto"/>
          <w:sz w:val="20"/>
          <w:szCs w:val="20"/>
          <w:lang w:val="bg-BG" w:eastAsia="en-US"/>
        </w:rPr>
      </w:pPr>
    </w:p>
    <w:p w:rsidR="005F3611" w:rsidRPr="005F3611" w:rsidRDefault="005F3611" w:rsidP="005F3611">
      <w:pPr>
        <w:ind w:firstLine="851"/>
        <w:jc w:val="both"/>
        <w:rPr>
          <w:rFonts w:ascii="Verdana" w:hAnsi="Verdana" w:cs="Arial"/>
          <w:b/>
          <w:color w:val="auto"/>
          <w:sz w:val="20"/>
          <w:szCs w:val="20"/>
          <w:lang w:val="bg-BG" w:eastAsia="en-US"/>
        </w:rPr>
      </w:pPr>
      <w:r w:rsidRPr="005F3611">
        <w:rPr>
          <w:rFonts w:ascii="Verdana" w:hAnsi="Verdana"/>
          <w:b/>
          <w:color w:val="auto"/>
          <w:sz w:val="20"/>
          <w:szCs w:val="20"/>
          <w:lang w:val="bg-BG" w:eastAsia="en-US"/>
        </w:rPr>
        <w:t>І Обособена позиция – първи район: жилищните блокове в гр. Нова Загора. находящи се извън ж.к. „Загоре:</w:t>
      </w:r>
    </w:p>
    <w:p w:rsidR="005F3611" w:rsidRPr="005F3611" w:rsidRDefault="005F3611" w:rsidP="005F3611">
      <w:pPr>
        <w:ind w:firstLine="851"/>
        <w:jc w:val="both"/>
        <w:rPr>
          <w:rFonts w:ascii="Verdana" w:eastAsia="Calibri" w:hAnsi="Verdana"/>
          <w:color w:val="auto"/>
          <w:sz w:val="20"/>
          <w:szCs w:val="20"/>
          <w:lang w:val="bg-BG" w:eastAsia="en-US"/>
        </w:rPr>
      </w:pP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 xml:space="preserve">1. Обект №1. Многофамилна жилищна сграда  с адрес гр.Нова Загора, ул. „Васил Левски” № 65. </w:t>
      </w:r>
    </w:p>
    <w:p w:rsidR="005F3611" w:rsidRPr="005F3611" w:rsidRDefault="005F3611" w:rsidP="005F3611">
      <w:pPr>
        <w:ind w:firstLine="851"/>
        <w:jc w:val="both"/>
        <w:rPr>
          <w:rFonts w:ascii="Verdana" w:eastAsia="Calibri" w:hAnsi="Verdana"/>
          <w:color w:val="auto"/>
          <w:sz w:val="20"/>
          <w:szCs w:val="20"/>
          <w:lang w:val="bg-BG" w:eastAsia="en-US"/>
        </w:rPr>
      </w:pP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2. Обект 2. Многофамилна жилищна сграда  с адрес гр.Нова Загора, ул. „Васил Левски” № 71-73.</w:t>
      </w:r>
    </w:p>
    <w:p w:rsidR="005F3611" w:rsidRPr="005F3611" w:rsidRDefault="005F3611" w:rsidP="005F3611">
      <w:pPr>
        <w:ind w:firstLine="851"/>
        <w:jc w:val="both"/>
        <w:rPr>
          <w:rFonts w:ascii="Verdana" w:eastAsia="Calibri" w:hAnsi="Verdana"/>
          <w:color w:val="auto"/>
          <w:sz w:val="20"/>
          <w:szCs w:val="20"/>
          <w:lang w:val="bg-BG" w:eastAsia="en-US"/>
        </w:rPr>
      </w:pP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3. Обект № 3. Многофамилна жилищна сграда  с адрес гр.Нова Загора, ул. „Диньо Нойков” № 26.</w:t>
      </w:r>
    </w:p>
    <w:p w:rsidR="005F3611" w:rsidRPr="005F3611" w:rsidRDefault="005F3611" w:rsidP="005F3611">
      <w:pPr>
        <w:ind w:firstLine="851"/>
        <w:jc w:val="both"/>
        <w:rPr>
          <w:rFonts w:ascii="Verdana" w:eastAsia="Calibri" w:hAnsi="Verdana"/>
          <w:color w:val="auto"/>
          <w:sz w:val="20"/>
          <w:szCs w:val="20"/>
          <w:lang w:val="bg-BG" w:eastAsia="en-US"/>
        </w:rPr>
      </w:pP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4. Обект № 4. Многофамилна жилищна сграда  с адрес гр.Нова Загора, ул. „Константин Фотинов” № 1-3.</w:t>
      </w:r>
    </w:p>
    <w:p w:rsidR="005F3611" w:rsidRPr="005F3611" w:rsidRDefault="005F3611" w:rsidP="005F3611">
      <w:pPr>
        <w:ind w:firstLine="851"/>
        <w:jc w:val="both"/>
        <w:rPr>
          <w:rFonts w:ascii="Verdana" w:eastAsia="Calibri" w:hAnsi="Verdana"/>
          <w:color w:val="auto"/>
          <w:sz w:val="20"/>
          <w:szCs w:val="20"/>
          <w:lang w:val="bg-BG"/>
        </w:rPr>
      </w:pP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5. Обект № 5. Многофамилна жилищна сграда  с адрес гр.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>Нова Загора</w:t>
      </w: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 xml:space="preserve">, 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>ул. „Никола Койчев” № 2, 4, 6.</w:t>
      </w:r>
    </w:p>
    <w:p w:rsidR="005F3611" w:rsidRPr="005F3611" w:rsidRDefault="005F3611" w:rsidP="005F3611">
      <w:pPr>
        <w:ind w:firstLine="851"/>
        <w:jc w:val="both"/>
        <w:rPr>
          <w:rFonts w:ascii="Verdana" w:eastAsia="Calibri" w:hAnsi="Verdana"/>
          <w:color w:val="auto"/>
          <w:sz w:val="20"/>
          <w:szCs w:val="20"/>
          <w:lang w:val="bg-BG"/>
        </w:rPr>
      </w:pP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6. Обект № 6. Многофамилна жилищна сграда  с адрес гр.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>Нова Загора</w:t>
      </w: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 xml:space="preserve">, 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>ул. „Никола Койчев” № 14, 16, 18.</w:t>
      </w:r>
    </w:p>
    <w:p w:rsidR="005F3611" w:rsidRPr="005F3611" w:rsidRDefault="005F3611" w:rsidP="005F3611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 w:eastAsia="en-US"/>
        </w:rPr>
      </w:pPr>
    </w:p>
    <w:p w:rsidR="005F3611" w:rsidRPr="005F3611" w:rsidRDefault="005F3611" w:rsidP="005F3611">
      <w:pPr>
        <w:ind w:firstLine="851"/>
        <w:jc w:val="both"/>
        <w:rPr>
          <w:rFonts w:ascii="Verdana" w:hAnsi="Verdana"/>
          <w:b/>
          <w:color w:val="auto"/>
          <w:sz w:val="20"/>
          <w:szCs w:val="20"/>
          <w:lang w:val="bg-BG" w:eastAsia="en-US"/>
        </w:rPr>
      </w:pPr>
      <w:r w:rsidRPr="005F3611">
        <w:rPr>
          <w:rFonts w:ascii="Verdana" w:hAnsi="Verdana"/>
          <w:b/>
          <w:color w:val="auto"/>
          <w:sz w:val="20"/>
          <w:szCs w:val="20"/>
          <w:lang w:val="bg-BG" w:eastAsia="en-US"/>
        </w:rPr>
        <w:t>ІІ Обособена позиция – втори район: жилищни блокове в  ж.к. „Загоре, гр. Нова Загора:</w:t>
      </w:r>
    </w:p>
    <w:p w:rsidR="005F3611" w:rsidRPr="005F3611" w:rsidRDefault="005F3611" w:rsidP="005F3611">
      <w:pPr>
        <w:ind w:firstLine="851"/>
        <w:jc w:val="both"/>
        <w:rPr>
          <w:rFonts w:ascii="Verdana" w:eastAsia="Calibri" w:hAnsi="Verdana"/>
          <w:color w:val="auto"/>
          <w:sz w:val="20"/>
          <w:szCs w:val="20"/>
          <w:lang w:val="bg-BG"/>
        </w:rPr>
      </w:pP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1. Обект № 1. Многофамилна жилищна сграда  с адрес гр.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>Нова Загора</w:t>
      </w: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, жк Загоре блок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 xml:space="preserve"> № 9.</w:t>
      </w:r>
    </w:p>
    <w:p w:rsidR="005F3611" w:rsidRPr="005F3611" w:rsidRDefault="005F3611" w:rsidP="005F3611">
      <w:pPr>
        <w:ind w:firstLine="851"/>
        <w:jc w:val="both"/>
        <w:rPr>
          <w:rFonts w:ascii="Verdana" w:eastAsia="Calibri" w:hAnsi="Verdana"/>
          <w:color w:val="auto"/>
          <w:sz w:val="20"/>
          <w:szCs w:val="20"/>
          <w:lang w:val="bg-BG" w:eastAsia="en-US"/>
        </w:rPr>
      </w:pP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2. Обект № 2. Многофамилна жилищна сграда  с адрес гр.Нова Загора, жк. Загоре блок № 10.</w:t>
      </w:r>
    </w:p>
    <w:p w:rsidR="005F3611" w:rsidRPr="005F3611" w:rsidRDefault="005F3611" w:rsidP="005F3611">
      <w:pPr>
        <w:ind w:firstLine="851"/>
        <w:jc w:val="both"/>
        <w:rPr>
          <w:rFonts w:ascii="Verdana" w:eastAsia="Calibri" w:hAnsi="Verdana"/>
          <w:color w:val="auto"/>
          <w:sz w:val="20"/>
          <w:szCs w:val="20"/>
          <w:lang w:val="bg-BG"/>
        </w:rPr>
      </w:pP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3. Обект № 3. Многофамилна жилищна сграда  с адрес гр.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>Нова Загора</w:t>
      </w: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, жк Загоре блок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 xml:space="preserve"> № 13.</w:t>
      </w:r>
    </w:p>
    <w:p w:rsidR="005F3611" w:rsidRPr="005F3611" w:rsidRDefault="005F3611" w:rsidP="005F3611">
      <w:pPr>
        <w:ind w:firstLine="851"/>
        <w:jc w:val="both"/>
        <w:rPr>
          <w:rFonts w:ascii="Verdana" w:eastAsia="Calibri" w:hAnsi="Verdana"/>
          <w:color w:val="auto"/>
          <w:sz w:val="20"/>
          <w:szCs w:val="20"/>
          <w:lang w:val="bg-BG"/>
        </w:rPr>
      </w:pP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4. Обект № 4. Многофамилна жилищна сграда  с адрес гр.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>Нова Загора</w:t>
      </w: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, жк Загоре блок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 xml:space="preserve"> № 14.</w:t>
      </w:r>
    </w:p>
    <w:p w:rsidR="005F3611" w:rsidRPr="005F3611" w:rsidRDefault="005F3611" w:rsidP="005F3611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5. Обект № 5. Многофамилна жилищна сграда  с адрес гр.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>Нова Загора</w:t>
      </w:r>
      <w:r w:rsidRPr="005F3611">
        <w:rPr>
          <w:rFonts w:ascii="Verdana" w:eastAsia="Calibri" w:hAnsi="Verdana"/>
          <w:color w:val="auto"/>
          <w:sz w:val="20"/>
          <w:szCs w:val="20"/>
          <w:lang w:val="bg-BG" w:eastAsia="en-US"/>
        </w:rPr>
        <w:t>, жк Загоре блок</w:t>
      </w:r>
      <w:r w:rsidRPr="005F3611">
        <w:rPr>
          <w:rFonts w:ascii="Verdana" w:eastAsia="Calibri" w:hAnsi="Verdana"/>
          <w:color w:val="auto"/>
          <w:sz w:val="20"/>
          <w:szCs w:val="20"/>
          <w:lang w:val="bg-BG"/>
        </w:rPr>
        <w:t xml:space="preserve"> № 16.</w:t>
      </w:r>
    </w:p>
    <w:p w:rsidR="0052626C" w:rsidRPr="0052626C" w:rsidRDefault="0052626C" w:rsidP="0052626C">
      <w:pPr>
        <w:widowControl w:val="0"/>
        <w:tabs>
          <w:tab w:val="left" w:pos="993"/>
        </w:tabs>
        <w:autoSpaceDE w:val="0"/>
        <w:autoSpaceDN w:val="0"/>
        <w:adjustRightInd w:val="0"/>
        <w:spacing w:after="100"/>
        <w:ind w:firstLine="720"/>
        <w:jc w:val="both"/>
        <w:rPr>
          <w:rFonts w:ascii="Verdana" w:hAnsi="Verdana"/>
          <w:b/>
          <w:color w:val="auto"/>
          <w:sz w:val="22"/>
          <w:szCs w:val="22"/>
          <w:lang w:val="bg-BG"/>
        </w:rPr>
      </w:pPr>
      <w:r w:rsidRPr="0052626C">
        <w:rPr>
          <w:rFonts w:ascii="Verdana" w:hAnsi="Verdana"/>
          <w:b/>
          <w:bCs/>
          <w:color w:val="auto"/>
          <w:sz w:val="22"/>
          <w:szCs w:val="22"/>
          <w:u w:val="single"/>
          <w:lang w:val="bg-BG"/>
        </w:rPr>
        <w:t>ВАЖНО:</w:t>
      </w:r>
      <w:r w:rsidRPr="0052626C">
        <w:rPr>
          <w:rFonts w:ascii="Verdana" w:hAnsi="Verdana"/>
          <w:b/>
          <w:bCs/>
          <w:color w:val="auto"/>
          <w:sz w:val="22"/>
          <w:szCs w:val="22"/>
          <w:lang w:val="bg-BG"/>
        </w:rPr>
        <w:t xml:space="preserve"> Настоящата поръчка е разделена на 2 обособени позиции</w:t>
      </w:r>
      <w:r w:rsidRPr="0052626C">
        <w:rPr>
          <w:rFonts w:ascii="Verdana" w:hAnsi="Verdana"/>
          <w:b/>
          <w:color w:val="auto"/>
          <w:sz w:val="22"/>
          <w:szCs w:val="22"/>
          <w:lang w:val="bg-BG"/>
        </w:rPr>
        <w:t>. Съгласно указанията</w:t>
      </w:r>
      <w:r w:rsidRPr="0052626C">
        <w:rPr>
          <w:rFonts w:ascii="Verdana" w:hAnsi="Verdana"/>
          <w:b/>
          <w:color w:val="auto"/>
          <w:sz w:val="22"/>
          <w:szCs w:val="22"/>
        </w:rPr>
        <w:t xml:space="preserve"> </w:t>
      </w:r>
      <w:r w:rsidRPr="0052626C">
        <w:rPr>
          <w:rFonts w:ascii="Verdana" w:hAnsi="Verdana"/>
          <w:b/>
          <w:color w:val="auto"/>
          <w:sz w:val="22"/>
          <w:szCs w:val="22"/>
          <w:lang w:val="bg-BG"/>
        </w:rPr>
        <w:t>на Националната програма за енергийна ефективност на многофамилните жилищни сгради участниците в настоящата процедура могат да подават оферти само за една обособена позиция!</w:t>
      </w:r>
    </w:p>
    <w:p w:rsidR="0052626C" w:rsidRDefault="0052626C" w:rsidP="005F3611">
      <w:pPr>
        <w:pStyle w:val="af7"/>
        <w:ind w:firstLine="851"/>
        <w:jc w:val="both"/>
        <w:rPr>
          <w:rFonts w:ascii="Verdana" w:hAnsi="Verdana"/>
          <w:lang w:val="bg-BG"/>
        </w:rPr>
      </w:pPr>
    </w:p>
    <w:p w:rsidR="00492DEB" w:rsidRPr="005F3611" w:rsidRDefault="00492DEB" w:rsidP="005F3611">
      <w:pPr>
        <w:pStyle w:val="af7"/>
        <w:ind w:firstLine="851"/>
        <w:jc w:val="both"/>
        <w:rPr>
          <w:rFonts w:ascii="Verdana" w:hAnsi="Verdana"/>
          <w:bCs/>
          <w:lang w:val="bg-BG"/>
        </w:rPr>
      </w:pPr>
      <w:r w:rsidRPr="005F3611">
        <w:rPr>
          <w:rFonts w:ascii="Verdana" w:hAnsi="Verdana"/>
          <w:lang w:val="bg-BG"/>
        </w:rPr>
        <w:t>Място и срок за изпълнение на поръчката</w:t>
      </w:r>
    </w:p>
    <w:p w:rsidR="005B18F9" w:rsidRPr="005F3611" w:rsidRDefault="005F3611" w:rsidP="005F3611">
      <w:pPr>
        <w:pStyle w:val="af7"/>
        <w:ind w:firstLine="851"/>
        <w:jc w:val="both"/>
        <w:rPr>
          <w:rFonts w:ascii="Verdana" w:eastAsia="Times CY" w:hAnsi="Verdana"/>
          <w:lang w:val="bg-BG"/>
        </w:rPr>
      </w:pPr>
      <w:r w:rsidRPr="005F3611">
        <w:rPr>
          <w:rFonts w:ascii="Verdana" w:eastAsia="Times CY" w:hAnsi="Verdana"/>
          <w:lang w:val="bg-BG"/>
        </w:rPr>
        <w:t>Поръчката ще се изпълнява в гр. Нова Загора, по местонахождението на обектите.</w:t>
      </w:r>
    </w:p>
    <w:p w:rsidR="005F3611" w:rsidRPr="005F3611" w:rsidRDefault="005F34BB" w:rsidP="005F3611">
      <w:pPr>
        <w:pStyle w:val="af7"/>
        <w:ind w:firstLine="851"/>
        <w:jc w:val="both"/>
        <w:rPr>
          <w:rFonts w:ascii="Verdana" w:hAnsi="Verdana"/>
          <w:lang w:val="bg-BG"/>
        </w:rPr>
      </w:pPr>
      <w:r w:rsidRPr="005F3611">
        <w:rPr>
          <w:rFonts w:ascii="Verdana" w:hAnsi="Verdana"/>
          <w:bCs/>
          <w:lang w:val="bg-BG"/>
        </w:rPr>
        <w:t xml:space="preserve">Срокът за изпълнение на поръчката е изцяло съобразен с продължителността на договора за </w:t>
      </w:r>
      <w:r w:rsidR="005F3611" w:rsidRPr="005F3611">
        <w:rPr>
          <w:rFonts w:ascii="Verdana" w:hAnsi="Verdana"/>
          <w:bCs/>
          <w:lang w:val="bg-BG"/>
        </w:rPr>
        <w:t>изпълнение на обществена поръчка:</w:t>
      </w:r>
      <w:r w:rsidR="005F3611" w:rsidRPr="005F3611">
        <w:rPr>
          <w:rFonts w:ascii="Verdana" w:hAnsi="Verdana"/>
          <w:lang w:val="bg-BG"/>
        </w:rPr>
        <w:t xml:space="preserve"> „Инженеринг -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Загора“</w:t>
      </w:r>
      <w:r w:rsidR="005F3611">
        <w:rPr>
          <w:rFonts w:ascii="Verdana" w:hAnsi="Verdana"/>
          <w:lang w:val="bg-BG"/>
        </w:rPr>
        <w:t>.</w:t>
      </w:r>
    </w:p>
    <w:p w:rsidR="005F34BB" w:rsidRPr="005F34BB" w:rsidRDefault="005F34BB" w:rsidP="000A6C70">
      <w:pPr>
        <w:pStyle w:val="Heading1"/>
        <w:rPr>
          <w:rFonts w:eastAsia="Times CY"/>
        </w:rPr>
      </w:pPr>
      <w:r w:rsidRPr="005F34BB">
        <w:rPr>
          <w:bCs/>
        </w:rPr>
        <w:t>Срокът започва да тече от датата на получаване на възлагателно писмо от възложителя до участника, обявен за изпълнител на поръчката</w:t>
      </w:r>
      <w:r w:rsidR="005F3611">
        <w:rPr>
          <w:bCs/>
        </w:rPr>
        <w:t xml:space="preserve"> по съответната обособена позиция</w:t>
      </w:r>
      <w:r w:rsidRPr="005F34BB">
        <w:rPr>
          <w:bCs/>
        </w:rPr>
        <w:t xml:space="preserve">. </w:t>
      </w:r>
    </w:p>
    <w:p w:rsidR="00080C1A" w:rsidRPr="00080C1A" w:rsidRDefault="00080C1A" w:rsidP="00CC2BE4">
      <w:pPr>
        <w:pStyle w:val="Heading1"/>
      </w:pPr>
      <w:r w:rsidRPr="00080C1A">
        <w:t xml:space="preserve">Определеният за изпълнител участник се задължава </w:t>
      </w:r>
      <w:r w:rsidRPr="00080C1A">
        <w:rPr>
          <w:rFonts w:eastAsia="Calibri"/>
        </w:rPr>
        <w:t xml:space="preserve">да изготви </w:t>
      </w:r>
      <w:r w:rsidRPr="00080C1A">
        <w:t>комплексен доклад за оценка за съответствието на основание чл. 142, ал. 6, т. 2  от ЗУТ след изготвянето на работните проекти за всеки обект, включен в съответната обособена позиция.</w:t>
      </w:r>
    </w:p>
    <w:p w:rsidR="00080C1A" w:rsidRPr="00080C1A" w:rsidRDefault="00080C1A" w:rsidP="00CC2BE4">
      <w:pPr>
        <w:pStyle w:val="Heading1"/>
        <w:rPr>
          <w:color w:val="auto"/>
        </w:rPr>
      </w:pPr>
      <w:r w:rsidRPr="00080C1A">
        <w:t>Определеният за изпълнител участник се задължава да изготви окончателен доклад по чл. 168, ал. 6 от ЗУТ за строежа, за всеки обект, включен в съответната обособена позиция, в срок не по-късно от 45 календарни дни от приключването на СМР на всички обекти</w:t>
      </w:r>
      <w:r w:rsidRPr="00080C1A">
        <w:rPr>
          <w:color w:val="auto"/>
        </w:rPr>
        <w:t xml:space="preserve">  и да допълни техническите</w:t>
      </w:r>
      <w:r w:rsidRPr="00080C1A">
        <w:t xml:space="preserve"> паспорти на обектите, предмет на обособената позиция.</w:t>
      </w:r>
    </w:p>
    <w:p w:rsidR="00080C1A" w:rsidRPr="00080C1A" w:rsidRDefault="00080C1A" w:rsidP="00CC2BE4">
      <w:pPr>
        <w:pStyle w:val="Heading1"/>
        <w:rPr>
          <w:color w:val="auto"/>
        </w:rPr>
      </w:pPr>
      <w:r w:rsidRPr="00080C1A">
        <w:rPr>
          <w:color w:val="auto"/>
        </w:rPr>
        <w:lastRenderedPageBreak/>
        <w:t>Крайният срок за изпълнение на договора е до издаване на разрешение за ползване по реда на Наредба № 2 от 31 юли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обекти.</w:t>
      </w:r>
    </w:p>
    <w:p w:rsidR="005F34BB" w:rsidRPr="00080C1A" w:rsidRDefault="005F34BB" w:rsidP="00CC2BE4">
      <w:pPr>
        <w:pStyle w:val="Heading1"/>
      </w:pPr>
      <w:r w:rsidRPr="00080C1A">
        <w:t>В случай на удължаване на срока за изпълнение на строителството се удължава и  срокът на изпълнение на дейностите по настоящата поръчка. В случай на удължаване на договора за строителен надзор, независимо от основанията за това, Изпълнителят няма право на допълнително заплащане.</w:t>
      </w:r>
    </w:p>
    <w:p w:rsidR="00B205F7" w:rsidRDefault="00B205F7" w:rsidP="00C43C35">
      <w:pPr>
        <w:tabs>
          <w:tab w:val="left" w:pos="720"/>
          <w:tab w:val="left" w:pos="810"/>
        </w:tabs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CC2BE4" w:rsidRPr="00E71408" w:rsidRDefault="00C43C35" w:rsidP="00C43C35">
      <w:pPr>
        <w:tabs>
          <w:tab w:val="left" w:pos="720"/>
          <w:tab w:val="left" w:pos="810"/>
        </w:tabs>
        <w:ind w:firstLine="851"/>
        <w:jc w:val="both"/>
        <w:rPr>
          <w:rFonts w:ascii="Verdana" w:hAnsi="Verdana"/>
          <w:b/>
          <w:sz w:val="22"/>
          <w:szCs w:val="22"/>
          <w:lang w:val="bg-BG"/>
        </w:rPr>
      </w:pPr>
      <w:r w:rsidRPr="00E71408">
        <w:rPr>
          <w:rFonts w:ascii="Verdana" w:hAnsi="Verdana"/>
          <w:sz w:val="22"/>
          <w:szCs w:val="22"/>
          <w:lang w:val="bg-BG"/>
        </w:rPr>
        <w:t xml:space="preserve">Прогнозна стойност на поръчката и финансовият ресурс, който може да осигури възложителя е </w:t>
      </w:r>
      <w:r w:rsidR="001A39A1" w:rsidRPr="00E71408">
        <w:rPr>
          <w:rFonts w:ascii="Verdana" w:hAnsi="Verdana"/>
          <w:sz w:val="22"/>
          <w:szCs w:val="22"/>
          <w:lang w:val="bg-BG"/>
        </w:rPr>
        <w:t xml:space="preserve">определена съгласно референтните стойности, посочени в Методическите </w:t>
      </w:r>
      <w:r w:rsidR="00E71408" w:rsidRPr="00E71408">
        <w:rPr>
          <w:rFonts w:ascii="Verdana" w:hAnsi="Verdana"/>
          <w:sz w:val="22"/>
          <w:szCs w:val="22"/>
          <w:lang w:val="bg-BG"/>
        </w:rPr>
        <w:t>указания за изпълнение на Националната програма за енергийна ефективност на многофамилните жилищни сгради на територията на община Нова Загора</w:t>
      </w:r>
      <w:r w:rsidR="001A39A1" w:rsidRPr="00E71408">
        <w:rPr>
          <w:rFonts w:ascii="Verdana" w:hAnsi="Verdana"/>
          <w:sz w:val="22"/>
          <w:szCs w:val="22"/>
          <w:lang w:val="bg-BG"/>
        </w:rPr>
        <w:t xml:space="preserve"> </w:t>
      </w:r>
      <w:r w:rsidRPr="00E71408">
        <w:rPr>
          <w:rFonts w:ascii="Verdana" w:hAnsi="Verdana"/>
          <w:sz w:val="22"/>
          <w:szCs w:val="22"/>
          <w:lang w:val="bg-BG"/>
        </w:rPr>
        <w:t xml:space="preserve">в размер на </w:t>
      </w:r>
      <w:r w:rsidR="00656999" w:rsidRPr="00E71408">
        <w:rPr>
          <w:rFonts w:ascii="Verdana" w:hAnsi="Verdana"/>
          <w:b/>
          <w:sz w:val="22"/>
          <w:szCs w:val="22"/>
          <w:lang w:val="bg-BG"/>
        </w:rPr>
        <w:t>219 13</w:t>
      </w:r>
      <w:r w:rsidR="00080C1A">
        <w:rPr>
          <w:rFonts w:ascii="Verdana" w:hAnsi="Verdana"/>
          <w:b/>
          <w:sz w:val="22"/>
          <w:szCs w:val="22"/>
          <w:lang w:val="bg-BG"/>
        </w:rPr>
        <w:t>3</w:t>
      </w:r>
      <w:r w:rsidRPr="00E71408">
        <w:rPr>
          <w:rFonts w:ascii="Verdana" w:hAnsi="Verdana"/>
          <w:b/>
          <w:sz w:val="22"/>
          <w:szCs w:val="22"/>
          <w:lang w:val="bg-BG"/>
        </w:rPr>
        <w:t xml:space="preserve"> лв. (</w:t>
      </w:r>
      <w:r w:rsidR="00656999" w:rsidRPr="00E71408">
        <w:rPr>
          <w:rFonts w:ascii="Verdana" w:hAnsi="Verdana"/>
          <w:b/>
          <w:sz w:val="22"/>
          <w:szCs w:val="22"/>
          <w:lang w:val="bg-BG"/>
        </w:rPr>
        <w:t xml:space="preserve">двеста и деветнадесет хиляди сто тридесет и </w:t>
      </w:r>
      <w:r w:rsidR="00080C1A">
        <w:rPr>
          <w:rFonts w:ascii="Verdana" w:hAnsi="Verdana"/>
          <w:b/>
          <w:sz w:val="22"/>
          <w:szCs w:val="22"/>
          <w:lang w:val="bg-BG"/>
        </w:rPr>
        <w:t xml:space="preserve">три </w:t>
      </w:r>
      <w:r w:rsidR="00656999" w:rsidRPr="00E71408">
        <w:rPr>
          <w:rFonts w:ascii="Verdana" w:hAnsi="Verdana"/>
          <w:b/>
          <w:sz w:val="22"/>
          <w:szCs w:val="22"/>
          <w:lang w:val="bg-BG"/>
        </w:rPr>
        <w:t>лева</w:t>
      </w:r>
      <w:r w:rsidRPr="00E71408">
        <w:rPr>
          <w:rFonts w:ascii="Verdana" w:hAnsi="Verdana"/>
          <w:b/>
          <w:sz w:val="22"/>
          <w:szCs w:val="22"/>
          <w:lang w:val="bg-BG"/>
        </w:rPr>
        <w:t>) без ДДС</w:t>
      </w:r>
      <w:r w:rsidR="00CC2BE4" w:rsidRPr="00E71408">
        <w:rPr>
          <w:rFonts w:ascii="Verdana" w:hAnsi="Verdana"/>
          <w:sz w:val="22"/>
          <w:szCs w:val="22"/>
          <w:lang w:val="bg-BG"/>
        </w:rPr>
        <w:t>, разпределени както следва:</w:t>
      </w:r>
    </w:p>
    <w:p w:rsidR="001A39A1" w:rsidRPr="00E71408" w:rsidRDefault="001A39A1" w:rsidP="001A39A1">
      <w:pPr>
        <w:ind w:firstLine="851"/>
        <w:jc w:val="both"/>
        <w:rPr>
          <w:rFonts w:ascii="Verdana" w:hAnsi="Verdana"/>
          <w:b/>
          <w:color w:val="auto"/>
          <w:sz w:val="22"/>
          <w:szCs w:val="22"/>
          <w:lang w:val="bg-BG" w:eastAsia="en-US"/>
        </w:rPr>
      </w:pPr>
    </w:p>
    <w:p w:rsidR="005F3611" w:rsidRPr="00FC1345" w:rsidRDefault="005F3611" w:rsidP="00FC1345">
      <w:pPr>
        <w:pStyle w:val="af7"/>
        <w:ind w:firstLine="851"/>
        <w:jc w:val="both"/>
        <w:rPr>
          <w:rFonts w:ascii="Verdana" w:hAnsi="Verdana" w:cs="Arial"/>
          <w:lang w:val="bg-BG"/>
        </w:rPr>
      </w:pPr>
      <w:r w:rsidRPr="00FC1345">
        <w:rPr>
          <w:rFonts w:ascii="Verdana" w:hAnsi="Verdana"/>
          <w:b/>
          <w:lang w:val="bg-BG"/>
        </w:rPr>
        <w:t>І О</w:t>
      </w:r>
      <w:r w:rsidR="001A39A1" w:rsidRPr="00FC1345">
        <w:rPr>
          <w:rFonts w:ascii="Verdana" w:hAnsi="Verdana"/>
          <w:b/>
          <w:lang w:val="bg-BG"/>
        </w:rPr>
        <w:t>бособена позиция</w:t>
      </w:r>
      <w:r w:rsidRPr="00FC1345">
        <w:rPr>
          <w:rFonts w:ascii="Verdana" w:hAnsi="Verdana"/>
          <w:b/>
          <w:lang w:val="bg-BG"/>
        </w:rPr>
        <w:t xml:space="preserve"> – </w:t>
      </w:r>
      <w:r w:rsidR="001A39A1" w:rsidRPr="00FC1345">
        <w:rPr>
          <w:rFonts w:ascii="Verdana" w:hAnsi="Verdana"/>
          <w:b/>
          <w:lang w:val="bg-BG"/>
        </w:rPr>
        <w:t xml:space="preserve">първи </w:t>
      </w:r>
      <w:r w:rsidRPr="00FC1345">
        <w:rPr>
          <w:rFonts w:ascii="Verdana" w:hAnsi="Verdana"/>
          <w:b/>
          <w:lang w:val="bg-BG"/>
        </w:rPr>
        <w:t>район:</w:t>
      </w:r>
      <w:r w:rsidRPr="00FC1345">
        <w:rPr>
          <w:rFonts w:ascii="Verdana" w:hAnsi="Verdana"/>
          <w:lang w:val="bg-BG"/>
        </w:rPr>
        <w:t xml:space="preserve"> жилищните блокове в гр. Нова Загора</w:t>
      </w:r>
      <w:r w:rsidR="002D4D08" w:rsidRPr="00FC1345">
        <w:rPr>
          <w:rFonts w:ascii="Verdana" w:hAnsi="Verdana"/>
          <w:lang w:val="bg-BG"/>
        </w:rPr>
        <w:t>,</w:t>
      </w:r>
      <w:r w:rsidRPr="00FC1345">
        <w:rPr>
          <w:rFonts w:ascii="Verdana" w:hAnsi="Verdana"/>
          <w:lang w:val="bg-BG"/>
        </w:rPr>
        <w:t xml:space="preserve"> находящи се извън ж.к. „Загоре</w:t>
      </w:r>
      <w:r w:rsidR="002D4D08" w:rsidRPr="00FC1345">
        <w:rPr>
          <w:rFonts w:ascii="Verdana" w:hAnsi="Verdana"/>
          <w:lang w:val="bg-BG"/>
        </w:rPr>
        <w:t xml:space="preserve"> - </w:t>
      </w:r>
      <w:r w:rsidR="00FC1345" w:rsidRPr="00704773">
        <w:rPr>
          <w:rFonts w:ascii="Verdana" w:hAnsi="Verdana"/>
          <w:b/>
          <w:lang w:val="bg-BG"/>
        </w:rPr>
        <w:t>107</w:t>
      </w:r>
      <w:r w:rsidR="00704773" w:rsidRPr="00704773">
        <w:rPr>
          <w:rFonts w:ascii="Verdana" w:hAnsi="Verdana"/>
          <w:b/>
          <w:lang w:val="bg-BG"/>
        </w:rPr>
        <w:t> </w:t>
      </w:r>
      <w:r w:rsidR="00FC1345" w:rsidRPr="00704773">
        <w:rPr>
          <w:rFonts w:ascii="Verdana" w:hAnsi="Verdana"/>
          <w:b/>
          <w:lang w:val="bg-BG"/>
        </w:rPr>
        <w:t>31</w:t>
      </w:r>
      <w:r w:rsidR="00704773" w:rsidRPr="00704773">
        <w:rPr>
          <w:rFonts w:ascii="Verdana" w:hAnsi="Verdana"/>
          <w:b/>
          <w:lang w:val="bg-BG"/>
        </w:rPr>
        <w:t xml:space="preserve"> </w:t>
      </w:r>
      <w:r w:rsidR="00FC1345" w:rsidRPr="00704773">
        <w:rPr>
          <w:rFonts w:ascii="Verdana" w:hAnsi="Verdana"/>
          <w:b/>
          <w:lang w:val="bg-BG"/>
        </w:rPr>
        <w:t>лв.</w:t>
      </w:r>
      <w:r w:rsidR="002D4D08" w:rsidRPr="00704773">
        <w:rPr>
          <w:rFonts w:ascii="Verdana" w:hAnsi="Verdana"/>
          <w:b/>
          <w:lang w:val="bg-BG"/>
        </w:rPr>
        <w:t xml:space="preserve"> без вкл. ДДС</w:t>
      </w:r>
      <w:r w:rsidR="002D4D08" w:rsidRPr="00FC1345">
        <w:rPr>
          <w:rFonts w:ascii="Verdana" w:hAnsi="Verdana"/>
          <w:lang w:val="bg-BG"/>
        </w:rPr>
        <w:t>, от които за:</w:t>
      </w:r>
    </w:p>
    <w:p w:rsidR="00FC1345" w:rsidRDefault="00FC1345" w:rsidP="00FC1345">
      <w:pPr>
        <w:pStyle w:val="af7"/>
        <w:ind w:firstLine="851"/>
        <w:jc w:val="both"/>
        <w:rPr>
          <w:rFonts w:ascii="Verdana" w:hAnsi="Verdana"/>
          <w:lang w:val="bg-BG"/>
        </w:rPr>
      </w:pPr>
    </w:p>
    <w:p w:rsidR="001A39A1" w:rsidRPr="00FC1345" w:rsidRDefault="005F3611" w:rsidP="00FC1345">
      <w:pPr>
        <w:pStyle w:val="af7"/>
        <w:ind w:firstLine="851"/>
        <w:jc w:val="both"/>
        <w:rPr>
          <w:rFonts w:ascii="Verdana" w:hAnsi="Verdana"/>
          <w:b/>
          <w:lang w:val="bg-BG"/>
        </w:rPr>
      </w:pPr>
      <w:r w:rsidRPr="00FC1345">
        <w:rPr>
          <w:rFonts w:ascii="Verdana" w:hAnsi="Verdana"/>
          <w:lang w:val="bg-BG"/>
        </w:rPr>
        <w:t xml:space="preserve">1. </w:t>
      </w:r>
      <w:r w:rsidR="001A39A1" w:rsidRPr="00FC1345">
        <w:rPr>
          <w:rFonts w:ascii="Verdana" w:hAnsi="Verdana"/>
          <w:lang w:val="bg-BG"/>
        </w:rPr>
        <w:t>Обект</w:t>
      </w:r>
      <w:r w:rsidRPr="00FC1345">
        <w:rPr>
          <w:rFonts w:ascii="Verdana" w:hAnsi="Verdana"/>
          <w:lang w:val="bg-BG"/>
        </w:rPr>
        <w:t xml:space="preserve"> №1. Многофамилна жилищна сграда  с адрес гр.Нова Загора, ул. „Васил Левски” № 65. </w:t>
      </w:r>
      <w:r w:rsidR="001A39A1" w:rsidRPr="00FC1345">
        <w:rPr>
          <w:rFonts w:ascii="Verdana" w:hAnsi="Verdana"/>
          <w:lang w:val="bg-BG"/>
        </w:rPr>
        <w:t>Оценка на съответствие на инвестиционния проект – 3 759,55 лв.;  Упражняване на строителен надзор  –   7 519,10 лв. Общо:</w:t>
      </w:r>
      <w:r w:rsidR="002D4D08" w:rsidRPr="00FC1345">
        <w:rPr>
          <w:rFonts w:ascii="Verdana" w:hAnsi="Verdana"/>
          <w:b/>
          <w:lang w:val="bg-BG"/>
        </w:rPr>
        <w:t xml:space="preserve"> 11 278,65 лв.</w:t>
      </w:r>
      <w:r w:rsidR="00FC1345" w:rsidRPr="00FC1345">
        <w:rPr>
          <w:rFonts w:ascii="Verdana" w:hAnsi="Verdana"/>
          <w:b/>
          <w:lang w:val="bg-BG"/>
        </w:rPr>
        <w:t xml:space="preserve"> без ДДС.</w:t>
      </w:r>
    </w:p>
    <w:p w:rsidR="001A39A1" w:rsidRPr="00FC1345" w:rsidRDefault="005F3611" w:rsidP="00FC1345">
      <w:pPr>
        <w:pStyle w:val="af7"/>
        <w:ind w:firstLine="851"/>
        <w:jc w:val="both"/>
        <w:rPr>
          <w:rFonts w:ascii="Verdana" w:hAnsi="Verdana"/>
          <w:lang w:val="bg-BG"/>
        </w:rPr>
      </w:pPr>
      <w:r w:rsidRPr="00FC1345">
        <w:rPr>
          <w:rFonts w:ascii="Verdana" w:hAnsi="Verdana"/>
          <w:lang w:val="bg-BG"/>
        </w:rPr>
        <w:t xml:space="preserve">2. </w:t>
      </w:r>
      <w:r w:rsidR="001A39A1" w:rsidRPr="00FC1345">
        <w:rPr>
          <w:rFonts w:ascii="Verdana" w:hAnsi="Verdana"/>
          <w:lang w:val="bg-BG"/>
        </w:rPr>
        <w:t>Обект</w:t>
      </w:r>
      <w:r w:rsidRPr="00FC1345">
        <w:rPr>
          <w:rFonts w:ascii="Verdana" w:hAnsi="Verdana"/>
          <w:lang w:val="bg-BG"/>
        </w:rPr>
        <w:t xml:space="preserve"> 2. Многофамилна жилищна сграда  с адрес гр.Нова Загора, ул. „Васил Левски” № 71-73.</w:t>
      </w:r>
      <w:r w:rsidR="001A39A1" w:rsidRPr="00FC1345">
        <w:rPr>
          <w:rFonts w:ascii="Verdana" w:hAnsi="Verdana"/>
          <w:lang w:val="bg-BG"/>
        </w:rPr>
        <w:t xml:space="preserve"> Оценка на съответствие на инвестиционния проект – 7 500,58 лв.; Упражняване на строителен надзор – 15 001,15 лв. Общо:</w:t>
      </w:r>
      <w:r w:rsidR="002D4D08" w:rsidRPr="00FC1345">
        <w:rPr>
          <w:rFonts w:ascii="Verdana" w:hAnsi="Verdana"/>
          <w:b/>
          <w:lang w:val="bg-BG"/>
        </w:rPr>
        <w:t xml:space="preserve"> 22 501,73 лв.</w:t>
      </w:r>
      <w:r w:rsidR="00FC1345" w:rsidRPr="00FC1345">
        <w:rPr>
          <w:rFonts w:ascii="Verdana" w:hAnsi="Verdana"/>
          <w:b/>
          <w:lang w:val="bg-BG"/>
        </w:rPr>
        <w:t xml:space="preserve"> без ДДС.</w:t>
      </w:r>
    </w:p>
    <w:p w:rsidR="001A39A1" w:rsidRPr="00FC1345" w:rsidRDefault="001A39A1" w:rsidP="00FC1345">
      <w:pPr>
        <w:pStyle w:val="af7"/>
        <w:ind w:firstLine="851"/>
        <w:jc w:val="both"/>
        <w:rPr>
          <w:rFonts w:ascii="Verdana" w:hAnsi="Verdana"/>
          <w:lang w:val="bg-BG"/>
        </w:rPr>
      </w:pPr>
      <w:r w:rsidRPr="00FC1345">
        <w:rPr>
          <w:rFonts w:ascii="Verdana" w:hAnsi="Verdana"/>
          <w:lang w:val="bg-BG"/>
        </w:rPr>
        <w:t>3</w:t>
      </w:r>
      <w:r w:rsidR="005F3611" w:rsidRPr="00FC1345">
        <w:rPr>
          <w:rFonts w:ascii="Verdana" w:hAnsi="Verdana"/>
          <w:lang w:val="bg-BG"/>
        </w:rPr>
        <w:t xml:space="preserve">. </w:t>
      </w:r>
      <w:r w:rsidRPr="00FC1345">
        <w:rPr>
          <w:rFonts w:ascii="Verdana" w:hAnsi="Verdana"/>
          <w:lang w:val="bg-BG"/>
        </w:rPr>
        <w:t xml:space="preserve">Обект </w:t>
      </w:r>
      <w:r w:rsidR="005F3611" w:rsidRPr="00FC1345">
        <w:rPr>
          <w:rFonts w:ascii="Verdana" w:hAnsi="Verdana"/>
          <w:lang w:val="bg-BG"/>
        </w:rPr>
        <w:t>№ 3. Многофамилна жилищна сграда  с адрес гр.Нова Загора, ул. „Диньо Нойков” № 26.</w:t>
      </w:r>
      <w:r w:rsidRPr="00FC1345">
        <w:rPr>
          <w:rFonts w:ascii="Verdana" w:hAnsi="Verdana"/>
          <w:lang w:val="bg-BG"/>
        </w:rPr>
        <w:t xml:space="preserve"> Оценка на съответствие на инвестиционния проект  –  5 940,88 лв.; Упражняване на строителен надзор - 11 881,75 лв.</w:t>
      </w:r>
      <w:r w:rsidR="008F4248" w:rsidRPr="00FC1345">
        <w:rPr>
          <w:rFonts w:ascii="Verdana" w:hAnsi="Verdana"/>
          <w:lang w:val="bg-BG"/>
        </w:rPr>
        <w:t xml:space="preserve"> Общо:</w:t>
      </w:r>
      <w:r w:rsidR="002D4D08" w:rsidRPr="00FC1345">
        <w:rPr>
          <w:rFonts w:ascii="Verdana" w:hAnsi="Verdana"/>
          <w:b/>
          <w:lang w:val="bg-BG"/>
        </w:rPr>
        <w:t xml:space="preserve"> 17 822,63</w:t>
      </w:r>
      <w:r w:rsidR="002D4D08" w:rsidRPr="00FC1345">
        <w:rPr>
          <w:rFonts w:ascii="Verdana" w:hAnsi="Verdana"/>
          <w:lang w:val="bg-BG"/>
        </w:rPr>
        <w:t xml:space="preserve"> </w:t>
      </w:r>
      <w:r w:rsidR="00FC1345" w:rsidRPr="00FC1345">
        <w:rPr>
          <w:rFonts w:ascii="Verdana" w:hAnsi="Verdana"/>
          <w:b/>
          <w:lang w:val="bg-BG"/>
        </w:rPr>
        <w:t>лв. без ДДС.</w:t>
      </w:r>
    </w:p>
    <w:p w:rsidR="008F4248" w:rsidRPr="00FC1345" w:rsidRDefault="005F3611" w:rsidP="00FC1345">
      <w:pPr>
        <w:pStyle w:val="af7"/>
        <w:ind w:firstLine="851"/>
        <w:jc w:val="both"/>
        <w:rPr>
          <w:rFonts w:ascii="Verdana" w:hAnsi="Verdana"/>
          <w:lang w:val="bg-BG"/>
        </w:rPr>
      </w:pPr>
      <w:r w:rsidRPr="00FC1345">
        <w:rPr>
          <w:rFonts w:ascii="Verdana" w:hAnsi="Verdana"/>
          <w:lang w:val="bg-BG"/>
        </w:rPr>
        <w:t xml:space="preserve">4. </w:t>
      </w:r>
      <w:r w:rsidR="001A39A1" w:rsidRPr="00FC1345">
        <w:rPr>
          <w:rFonts w:ascii="Verdana" w:hAnsi="Verdana"/>
          <w:lang w:val="bg-BG"/>
        </w:rPr>
        <w:t xml:space="preserve">Обект </w:t>
      </w:r>
      <w:r w:rsidRPr="00FC1345">
        <w:rPr>
          <w:rFonts w:ascii="Verdana" w:hAnsi="Verdana"/>
          <w:lang w:val="bg-BG"/>
        </w:rPr>
        <w:t>№ 4. Многофамилна жилищна сграда  с адрес гр.Нова Загора, ул. „Константин Фотинов” № 1-3.</w:t>
      </w:r>
      <w:r w:rsidR="008F4248" w:rsidRPr="00FC1345">
        <w:rPr>
          <w:rFonts w:ascii="Verdana" w:hAnsi="Verdana"/>
          <w:lang w:val="bg-BG"/>
        </w:rPr>
        <w:t xml:space="preserve"> Оценка на съответствие на инвестиционния проект – 7 033,84 лв.; Упражняване на строителен надзор – 14 067,68 лв. Общо:</w:t>
      </w:r>
      <w:r w:rsidR="002D4D08" w:rsidRPr="00FC1345">
        <w:rPr>
          <w:rFonts w:ascii="Verdana" w:hAnsi="Verdana"/>
          <w:b/>
          <w:lang w:val="bg-BG"/>
        </w:rPr>
        <w:t xml:space="preserve"> 21 101,52</w:t>
      </w:r>
      <w:r w:rsidR="002D4D08" w:rsidRPr="00FC1345">
        <w:rPr>
          <w:rFonts w:ascii="Verdana" w:hAnsi="Verdana"/>
          <w:lang w:val="bg-BG"/>
        </w:rPr>
        <w:t xml:space="preserve"> </w:t>
      </w:r>
      <w:r w:rsidR="00FC1345" w:rsidRPr="00FC1345">
        <w:rPr>
          <w:rFonts w:ascii="Verdana" w:hAnsi="Verdana"/>
          <w:b/>
          <w:lang w:val="bg-BG"/>
        </w:rPr>
        <w:t>лв. без ДДС.</w:t>
      </w:r>
    </w:p>
    <w:p w:rsidR="008F4248" w:rsidRPr="00FC1345" w:rsidRDefault="005F3611" w:rsidP="00FC1345">
      <w:pPr>
        <w:pStyle w:val="af7"/>
        <w:ind w:firstLine="851"/>
        <w:jc w:val="both"/>
        <w:rPr>
          <w:rFonts w:ascii="Verdana" w:hAnsi="Verdana"/>
          <w:lang w:val="bg-BG"/>
        </w:rPr>
      </w:pPr>
      <w:r w:rsidRPr="00FC1345">
        <w:rPr>
          <w:rFonts w:ascii="Verdana" w:hAnsi="Verdana"/>
          <w:lang w:val="bg-BG"/>
        </w:rPr>
        <w:t xml:space="preserve">5. </w:t>
      </w:r>
      <w:r w:rsidR="001A39A1" w:rsidRPr="00FC1345">
        <w:rPr>
          <w:rFonts w:ascii="Verdana" w:hAnsi="Verdana"/>
          <w:lang w:val="bg-BG"/>
        </w:rPr>
        <w:t xml:space="preserve">Обект </w:t>
      </w:r>
      <w:r w:rsidRPr="00FC1345">
        <w:rPr>
          <w:rFonts w:ascii="Verdana" w:hAnsi="Verdana"/>
          <w:lang w:val="bg-BG"/>
        </w:rPr>
        <w:t>№ 5. Многофамилна жилищна сграда  с адрес гр.Нова Загора, ул. „Никола Койчев” № 2, 4, 6.</w:t>
      </w:r>
      <w:r w:rsidR="008F4248" w:rsidRPr="00FC1345">
        <w:rPr>
          <w:rFonts w:ascii="Verdana" w:hAnsi="Verdana"/>
          <w:lang w:val="bg-BG"/>
        </w:rPr>
        <w:t xml:space="preserve"> Оценка на съответствие на инвестиционния проект – 5 922,69лв.; Упражняване на строителен надзор –11 845,38 лв. Общо:</w:t>
      </w:r>
      <w:r w:rsidR="00180AE2" w:rsidRPr="00FC1345">
        <w:rPr>
          <w:rFonts w:ascii="Verdana" w:hAnsi="Verdana"/>
          <w:b/>
          <w:lang w:val="bg-BG"/>
        </w:rPr>
        <w:t xml:space="preserve"> 17 768,07</w:t>
      </w:r>
      <w:r w:rsidR="00180AE2" w:rsidRPr="00FC1345">
        <w:rPr>
          <w:rFonts w:ascii="Verdana" w:hAnsi="Verdana"/>
          <w:lang w:val="bg-BG"/>
        </w:rPr>
        <w:t xml:space="preserve"> </w:t>
      </w:r>
      <w:r w:rsidR="00FC1345" w:rsidRPr="00FC1345">
        <w:rPr>
          <w:rFonts w:ascii="Verdana" w:hAnsi="Verdana"/>
          <w:b/>
          <w:lang w:val="bg-BG"/>
        </w:rPr>
        <w:t>лв. без ДДС.</w:t>
      </w:r>
    </w:p>
    <w:p w:rsidR="008F4248" w:rsidRPr="00FC1345" w:rsidRDefault="005F3611" w:rsidP="00FC1345">
      <w:pPr>
        <w:pStyle w:val="af7"/>
        <w:ind w:firstLine="851"/>
        <w:jc w:val="both"/>
        <w:rPr>
          <w:rFonts w:ascii="Verdana" w:hAnsi="Verdana"/>
          <w:lang w:val="bg-BG"/>
        </w:rPr>
      </w:pPr>
      <w:r w:rsidRPr="00FC1345">
        <w:rPr>
          <w:rFonts w:ascii="Verdana" w:hAnsi="Verdana"/>
          <w:lang w:val="bg-BG"/>
        </w:rPr>
        <w:t xml:space="preserve">6. </w:t>
      </w:r>
      <w:r w:rsidR="001A39A1" w:rsidRPr="00FC1345">
        <w:rPr>
          <w:rFonts w:ascii="Verdana" w:hAnsi="Verdana"/>
          <w:lang w:val="bg-BG"/>
        </w:rPr>
        <w:t xml:space="preserve">Обект </w:t>
      </w:r>
      <w:r w:rsidRPr="00FC1345">
        <w:rPr>
          <w:rFonts w:ascii="Verdana" w:hAnsi="Verdana"/>
          <w:lang w:val="bg-BG"/>
        </w:rPr>
        <w:t>№ 6. Многофамилна жилищна сграда  с адрес гр.Нова Загора, ул. „Никола Койчев” № 14, 16, 18.</w:t>
      </w:r>
      <w:r w:rsidR="008F4248" w:rsidRPr="00FC1345">
        <w:rPr>
          <w:rFonts w:ascii="Verdana" w:hAnsi="Verdana"/>
          <w:lang w:val="bg-BG"/>
        </w:rPr>
        <w:t xml:space="preserve"> Оценка на съответствие на инвестиционния проект  –  5 613,88  лв.; Упражняване на строителен надзор– 11 227,75 лв.</w:t>
      </w:r>
      <w:r w:rsidR="00180AE2" w:rsidRPr="00FC1345">
        <w:rPr>
          <w:rFonts w:ascii="Verdana" w:hAnsi="Verdana"/>
          <w:lang w:val="bg-BG"/>
        </w:rPr>
        <w:t xml:space="preserve"> Общо: </w:t>
      </w:r>
      <w:r w:rsidR="00FC1345" w:rsidRPr="00FC1345">
        <w:rPr>
          <w:rFonts w:ascii="Verdana" w:hAnsi="Verdana"/>
          <w:b/>
          <w:lang w:val="bg-BG"/>
        </w:rPr>
        <w:t>16 841,63</w:t>
      </w:r>
      <w:r w:rsidR="00FC1345" w:rsidRPr="00FC1345">
        <w:rPr>
          <w:rFonts w:ascii="Verdana" w:hAnsi="Verdana"/>
          <w:lang w:val="bg-BG"/>
        </w:rPr>
        <w:t xml:space="preserve"> </w:t>
      </w:r>
      <w:r w:rsidR="00FC1345" w:rsidRPr="00FC1345">
        <w:rPr>
          <w:rFonts w:ascii="Verdana" w:hAnsi="Verdana"/>
          <w:b/>
          <w:lang w:val="bg-BG"/>
        </w:rPr>
        <w:t>лв. без ДДС.</w:t>
      </w:r>
    </w:p>
    <w:p w:rsidR="00644C24" w:rsidRPr="00FC1345" w:rsidRDefault="00644C24" w:rsidP="00FC1345">
      <w:pPr>
        <w:pStyle w:val="af7"/>
        <w:ind w:firstLine="851"/>
        <w:jc w:val="both"/>
        <w:rPr>
          <w:rFonts w:ascii="Verdana" w:hAnsi="Verdana"/>
          <w:b/>
          <w:lang w:val="bg-BG"/>
        </w:rPr>
      </w:pPr>
    </w:p>
    <w:p w:rsidR="005F3611" w:rsidRPr="00FC1345" w:rsidRDefault="005F3611" w:rsidP="00FC1345">
      <w:pPr>
        <w:pStyle w:val="af7"/>
        <w:ind w:firstLine="851"/>
        <w:jc w:val="both"/>
        <w:rPr>
          <w:rFonts w:ascii="Verdana" w:hAnsi="Verdana"/>
          <w:b/>
          <w:lang w:val="bg-BG"/>
        </w:rPr>
      </w:pPr>
      <w:r w:rsidRPr="00FC1345">
        <w:rPr>
          <w:rFonts w:ascii="Verdana" w:hAnsi="Verdana"/>
          <w:b/>
          <w:lang w:val="bg-BG"/>
        </w:rPr>
        <w:t xml:space="preserve">ІІ </w:t>
      </w:r>
      <w:r w:rsidR="00644C24" w:rsidRPr="00FC1345">
        <w:rPr>
          <w:rFonts w:ascii="Verdana" w:hAnsi="Verdana"/>
          <w:b/>
          <w:lang w:val="bg-BG"/>
        </w:rPr>
        <w:t>Обособена позиция</w:t>
      </w:r>
      <w:r w:rsidRPr="00FC1345">
        <w:rPr>
          <w:rFonts w:ascii="Verdana" w:hAnsi="Verdana"/>
          <w:b/>
          <w:lang w:val="bg-BG"/>
        </w:rPr>
        <w:t xml:space="preserve"> – </w:t>
      </w:r>
      <w:r w:rsidR="00644C24" w:rsidRPr="00FC1345">
        <w:rPr>
          <w:rFonts w:ascii="Verdana" w:hAnsi="Verdana"/>
          <w:b/>
          <w:lang w:val="bg-BG"/>
        </w:rPr>
        <w:t>втори</w:t>
      </w:r>
      <w:r w:rsidRPr="00FC1345">
        <w:rPr>
          <w:rFonts w:ascii="Verdana" w:hAnsi="Verdana"/>
          <w:b/>
          <w:lang w:val="bg-BG"/>
        </w:rPr>
        <w:t xml:space="preserve"> район: жилищни блокове в  ж.к. „Загоре</w:t>
      </w:r>
      <w:r w:rsidR="00644C24" w:rsidRPr="00FC1345">
        <w:rPr>
          <w:rFonts w:ascii="Verdana" w:hAnsi="Verdana"/>
          <w:b/>
          <w:lang w:val="bg-BG"/>
        </w:rPr>
        <w:t>, гр. Нова Загора:</w:t>
      </w:r>
      <w:r w:rsidR="002D4D08" w:rsidRPr="00FC1345">
        <w:rPr>
          <w:rFonts w:ascii="Verdana" w:hAnsi="Verdana"/>
          <w:b/>
          <w:lang w:val="bg-BG"/>
        </w:rPr>
        <w:t xml:space="preserve"> 111</w:t>
      </w:r>
      <w:r w:rsidR="00704773">
        <w:rPr>
          <w:rFonts w:ascii="Verdana" w:hAnsi="Verdana"/>
          <w:b/>
          <w:lang w:val="bg-BG"/>
        </w:rPr>
        <w:t> </w:t>
      </w:r>
      <w:r w:rsidR="002D4D08" w:rsidRPr="00FC1345">
        <w:rPr>
          <w:rFonts w:ascii="Verdana" w:hAnsi="Verdana"/>
          <w:b/>
          <w:lang w:val="bg-BG"/>
        </w:rPr>
        <w:t>819</w:t>
      </w:r>
      <w:r w:rsidR="00704773">
        <w:rPr>
          <w:rFonts w:ascii="Verdana" w:hAnsi="Verdana"/>
          <w:b/>
          <w:lang w:val="bg-BG"/>
        </w:rPr>
        <w:t xml:space="preserve"> </w:t>
      </w:r>
      <w:r w:rsidR="002D4D08" w:rsidRPr="00FC1345">
        <w:rPr>
          <w:rFonts w:ascii="Verdana" w:hAnsi="Verdana"/>
          <w:b/>
          <w:lang w:val="bg-BG"/>
        </w:rPr>
        <w:t>лв. без вкл. ДДС.</w:t>
      </w:r>
    </w:p>
    <w:p w:rsidR="00644C24" w:rsidRPr="00FC1345" w:rsidRDefault="00644C24" w:rsidP="00FC1345">
      <w:pPr>
        <w:pStyle w:val="af7"/>
        <w:ind w:firstLine="851"/>
        <w:jc w:val="both"/>
        <w:rPr>
          <w:rFonts w:ascii="Verdana" w:hAnsi="Verdana"/>
          <w:lang w:val="bg-BG"/>
        </w:rPr>
      </w:pPr>
    </w:p>
    <w:p w:rsidR="00644C24" w:rsidRPr="00FC1345" w:rsidRDefault="00644C24" w:rsidP="00FC1345">
      <w:pPr>
        <w:pStyle w:val="af7"/>
        <w:ind w:firstLine="851"/>
        <w:jc w:val="both"/>
        <w:rPr>
          <w:rFonts w:ascii="Verdana" w:hAnsi="Verdana"/>
          <w:lang w:val="bg-BG"/>
        </w:rPr>
      </w:pPr>
      <w:r w:rsidRPr="00FC1345">
        <w:rPr>
          <w:rFonts w:ascii="Verdana" w:hAnsi="Verdana"/>
          <w:lang w:val="bg-BG"/>
        </w:rPr>
        <w:t>1</w:t>
      </w:r>
      <w:r w:rsidR="005F3611" w:rsidRPr="00FC1345">
        <w:rPr>
          <w:rFonts w:ascii="Verdana" w:hAnsi="Verdana"/>
          <w:lang w:val="bg-BG"/>
        </w:rPr>
        <w:t xml:space="preserve">. </w:t>
      </w:r>
      <w:r w:rsidRPr="00FC1345">
        <w:rPr>
          <w:rFonts w:ascii="Verdana" w:hAnsi="Verdana"/>
          <w:lang w:val="bg-BG"/>
        </w:rPr>
        <w:t xml:space="preserve">Обект </w:t>
      </w:r>
      <w:r w:rsidR="005F3611" w:rsidRPr="00FC1345">
        <w:rPr>
          <w:rFonts w:ascii="Verdana" w:hAnsi="Verdana"/>
          <w:lang w:val="bg-BG"/>
        </w:rPr>
        <w:t xml:space="preserve">№ </w:t>
      </w:r>
      <w:r w:rsidRPr="00FC1345">
        <w:rPr>
          <w:rFonts w:ascii="Verdana" w:hAnsi="Verdana"/>
          <w:lang w:val="bg-BG"/>
        </w:rPr>
        <w:t>1</w:t>
      </w:r>
      <w:r w:rsidR="005F3611" w:rsidRPr="00FC1345">
        <w:rPr>
          <w:rFonts w:ascii="Verdana" w:hAnsi="Verdana"/>
          <w:lang w:val="bg-BG"/>
        </w:rPr>
        <w:t>. Многофамилна жилищна сграда  с адрес гр.Нова Загора, жк Загоре блок № 9.</w:t>
      </w:r>
      <w:r w:rsidRPr="00FC1345">
        <w:rPr>
          <w:rFonts w:ascii="Verdana" w:hAnsi="Verdana"/>
          <w:lang w:val="bg-BG"/>
        </w:rPr>
        <w:t xml:space="preserve"> Оценка на съответствие на инвестиционния проект  –   7 627,50  лв.; Упражняване на строителен надзор</w:t>
      </w:r>
      <w:r w:rsidR="00FC1345">
        <w:rPr>
          <w:rFonts w:ascii="Verdana" w:hAnsi="Verdana"/>
          <w:lang w:val="bg-BG"/>
        </w:rPr>
        <w:t xml:space="preserve"> </w:t>
      </w:r>
      <w:r w:rsidRPr="00FC1345">
        <w:rPr>
          <w:rFonts w:ascii="Verdana" w:hAnsi="Verdana"/>
          <w:lang w:val="bg-BG"/>
        </w:rPr>
        <w:t xml:space="preserve">– 15 255  лв. </w:t>
      </w:r>
      <w:r w:rsidR="002D4D08" w:rsidRPr="00FC1345">
        <w:rPr>
          <w:rFonts w:ascii="Verdana" w:hAnsi="Verdana"/>
          <w:lang w:val="bg-BG"/>
        </w:rPr>
        <w:t>Общо:</w:t>
      </w:r>
      <w:r w:rsidR="002D4D08" w:rsidRPr="00FC1345">
        <w:rPr>
          <w:rFonts w:ascii="Verdana" w:hAnsi="Verdana"/>
          <w:b/>
          <w:lang w:val="bg-BG"/>
        </w:rPr>
        <w:t xml:space="preserve"> 22 882,50</w:t>
      </w:r>
      <w:r w:rsidR="002D4D08" w:rsidRPr="00FC1345">
        <w:rPr>
          <w:rFonts w:ascii="Verdana" w:hAnsi="Verdana"/>
          <w:lang w:val="bg-BG"/>
        </w:rPr>
        <w:t xml:space="preserve"> </w:t>
      </w:r>
      <w:r w:rsidR="00FC1345" w:rsidRPr="00FC1345">
        <w:rPr>
          <w:rFonts w:ascii="Verdana" w:hAnsi="Verdana"/>
          <w:b/>
          <w:lang w:val="bg-BG"/>
        </w:rPr>
        <w:t>лв. без ДДС.</w:t>
      </w:r>
      <w:r w:rsidR="002D4D08" w:rsidRPr="00FC1345">
        <w:rPr>
          <w:rFonts w:ascii="Verdana" w:hAnsi="Verdana"/>
          <w:lang w:val="bg-BG"/>
        </w:rPr>
        <w:t xml:space="preserve">     </w:t>
      </w:r>
    </w:p>
    <w:p w:rsidR="00644C24" w:rsidRPr="00FC1345" w:rsidRDefault="00644C24" w:rsidP="00FC1345">
      <w:pPr>
        <w:pStyle w:val="af7"/>
        <w:ind w:firstLine="851"/>
        <w:jc w:val="both"/>
        <w:rPr>
          <w:rFonts w:ascii="Verdana" w:hAnsi="Verdana"/>
          <w:lang w:val="bg-BG"/>
        </w:rPr>
      </w:pPr>
      <w:r w:rsidRPr="00FC1345">
        <w:rPr>
          <w:rFonts w:ascii="Verdana" w:hAnsi="Verdana"/>
          <w:lang w:val="bg-BG"/>
        </w:rPr>
        <w:t>2</w:t>
      </w:r>
      <w:r w:rsidR="005F3611" w:rsidRPr="00FC1345">
        <w:rPr>
          <w:rFonts w:ascii="Verdana" w:hAnsi="Verdana"/>
          <w:lang w:val="bg-BG"/>
        </w:rPr>
        <w:t xml:space="preserve">. </w:t>
      </w:r>
      <w:r w:rsidRPr="00FC1345">
        <w:rPr>
          <w:rFonts w:ascii="Verdana" w:hAnsi="Verdana"/>
          <w:lang w:val="bg-BG"/>
        </w:rPr>
        <w:t xml:space="preserve">Обект </w:t>
      </w:r>
      <w:r w:rsidR="005F3611" w:rsidRPr="00FC1345">
        <w:rPr>
          <w:rFonts w:ascii="Verdana" w:hAnsi="Verdana"/>
          <w:lang w:val="bg-BG"/>
        </w:rPr>
        <w:t xml:space="preserve">№ </w:t>
      </w:r>
      <w:r w:rsidRPr="00FC1345">
        <w:rPr>
          <w:rFonts w:ascii="Verdana" w:hAnsi="Verdana"/>
          <w:lang w:val="bg-BG"/>
        </w:rPr>
        <w:t>2</w:t>
      </w:r>
      <w:r w:rsidR="005F3611" w:rsidRPr="00FC1345">
        <w:rPr>
          <w:rFonts w:ascii="Verdana" w:hAnsi="Verdana"/>
          <w:lang w:val="bg-BG"/>
        </w:rPr>
        <w:t>. Многофамилна жилищна сграда  с адрес гр.Нова Загора, жк. Загоре блок № 10.</w:t>
      </w:r>
      <w:r w:rsidRPr="00FC1345">
        <w:rPr>
          <w:rFonts w:ascii="Verdana" w:hAnsi="Verdana"/>
          <w:lang w:val="bg-BG"/>
        </w:rPr>
        <w:t xml:space="preserve"> Оценка на съответствие на инвестиционния проект  – 7 137,00  лв.; Упражняване на строителен надзор – 14 274,00 лв.</w:t>
      </w:r>
      <w:r w:rsidR="002D4D08" w:rsidRPr="00FC1345">
        <w:rPr>
          <w:rFonts w:ascii="Verdana" w:hAnsi="Verdana"/>
          <w:lang w:val="bg-BG"/>
        </w:rPr>
        <w:t xml:space="preserve"> Общо: </w:t>
      </w:r>
      <w:r w:rsidR="002D4D08" w:rsidRPr="00FC1345">
        <w:rPr>
          <w:rFonts w:ascii="Verdana" w:hAnsi="Verdana"/>
          <w:b/>
          <w:lang w:val="bg-BG"/>
        </w:rPr>
        <w:t>21 411,00</w:t>
      </w:r>
      <w:r w:rsidR="002D4D08" w:rsidRPr="00FC1345">
        <w:rPr>
          <w:rFonts w:ascii="Verdana" w:hAnsi="Verdana"/>
          <w:lang w:val="bg-BG"/>
        </w:rPr>
        <w:t xml:space="preserve"> </w:t>
      </w:r>
      <w:r w:rsidR="00FC1345" w:rsidRPr="00FC1345">
        <w:rPr>
          <w:rFonts w:ascii="Verdana" w:hAnsi="Verdana"/>
          <w:b/>
          <w:lang w:val="bg-BG"/>
        </w:rPr>
        <w:t>лв. без ДДС.</w:t>
      </w:r>
    </w:p>
    <w:p w:rsidR="00644C24" w:rsidRPr="00FC1345" w:rsidRDefault="00644C24" w:rsidP="00FC1345">
      <w:pPr>
        <w:pStyle w:val="af7"/>
        <w:ind w:firstLine="851"/>
        <w:jc w:val="both"/>
        <w:rPr>
          <w:rFonts w:ascii="Verdana" w:hAnsi="Verdana"/>
          <w:lang w:val="bg-BG"/>
        </w:rPr>
      </w:pPr>
      <w:r w:rsidRPr="00FC1345">
        <w:rPr>
          <w:rFonts w:ascii="Verdana" w:hAnsi="Verdana"/>
          <w:lang w:val="bg-BG"/>
        </w:rPr>
        <w:t>3</w:t>
      </w:r>
      <w:r w:rsidR="005F3611" w:rsidRPr="00FC1345">
        <w:rPr>
          <w:rFonts w:ascii="Verdana" w:hAnsi="Verdana"/>
          <w:lang w:val="bg-BG"/>
        </w:rPr>
        <w:t xml:space="preserve">. </w:t>
      </w:r>
      <w:r w:rsidRPr="00FC1345">
        <w:rPr>
          <w:rFonts w:ascii="Verdana" w:hAnsi="Verdana"/>
          <w:lang w:val="bg-BG"/>
        </w:rPr>
        <w:t xml:space="preserve">Обект </w:t>
      </w:r>
      <w:r w:rsidR="005F3611" w:rsidRPr="00FC1345">
        <w:rPr>
          <w:rFonts w:ascii="Verdana" w:hAnsi="Verdana"/>
          <w:lang w:val="bg-BG"/>
        </w:rPr>
        <w:t xml:space="preserve">№ </w:t>
      </w:r>
      <w:r w:rsidRPr="00FC1345">
        <w:rPr>
          <w:rFonts w:ascii="Verdana" w:hAnsi="Verdana"/>
          <w:lang w:val="bg-BG"/>
        </w:rPr>
        <w:t>3</w:t>
      </w:r>
      <w:r w:rsidR="005F3611" w:rsidRPr="00FC1345">
        <w:rPr>
          <w:rFonts w:ascii="Verdana" w:hAnsi="Verdana"/>
          <w:lang w:val="bg-BG"/>
        </w:rPr>
        <w:t>. Многофамилна жилищна сграда  с адрес гр.Нова Загора, жк Загоре блок № 13.</w:t>
      </w:r>
      <w:r w:rsidRPr="00FC1345">
        <w:rPr>
          <w:rFonts w:ascii="Verdana" w:hAnsi="Verdana"/>
          <w:lang w:val="bg-BG"/>
        </w:rPr>
        <w:t xml:space="preserve"> Оценка на съответствие на инвестиционния проект  – 7 231,25 лв.; Упражняване на строителен надзор  – 14 462,50 лв. </w:t>
      </w:r>
      <w:r w:rsidR="002D4D08" w:rsidRPr="00FC1345">
        <w:rPr>
          <w:rFonts w:ascii="Verdana" w:hAnsi="Verdana"/>
          <w:lang w:val="bg-BG"/>
        </w:rPr>
        <w:t>Общо:</w:t>
      </w:r>
      <w:r w:rsidR="002D4D08" w:rsidRPr="00FC1345">
        <w:rPr>
          <w:rFonts w:ascii="Verdana" w:hAnsi="Verdana"/>
          <w:b/>
          <w:lang w:val="bg-BG"/>
        </w:rPr>
        <w:t xml:space="preserve"> 21 693,75</w:t>
      </w:r>
      <w:r w:rsidR="002D4D08" w:rsidRPr="00FC1345">
        <w:rPr>
          <w:rFonts w:ascii="Verdana" w:hAnsi="Verdana"/>
          <w:lang w:val="bg-BG"/>
        </w:rPr>
        <w:t xml:space="preserve"> </w:t>
      </w:r>
      <w:r w:rsidR="00FC1345" w:rsidRPr="00FC1345">
        <w:rPr>
          <w:rFonts w:ascii="Verdana" w:hAnsi="Verdana"/>
          <w:b/>
          <w:lang w:val="bg-BG"/>
        </w:rPr>
        <w:t>лв. без ДДС.</w:t>
      </w:r>
    </w:p>
    <w:p w:rsidR="00644C24" w:rsidRPr="00FC1345" w:rsidRDefault="00644C24" w:rsidP="00FC1345">
      <w:pPr>
        <w:pStyle w:val="af7"/>
        <w:ind w:firstLine="851"/>
        <w:jc w:val="both"/>
        <w:rPr>
          <w:rFonts w:ascii="Verdana" w:hAnsi="Verdana"/>
          <w:lang w:val="bg-BG"/>
        </w:rPr>
      </w:pPr>
      <w:r w:rsidRPr="00FC1345">
        <w:rPr>
          <w:rFonts w:ascii="Verdana" w:hAnsi="Verdana"/>
          <w:lang w:val="bg-BG"/>
        </w:rPr>
        <w:t>4</w:t>
      </w:r>
      <w:r w:rsidR="005F3611" w:rsidRPr="00FC1345">
        <w:rPr>
          <w:rFonts w:ascii="Verdana" w:hAnsi="Verdana"/>
          <w:lang w:val="bg-BG"/>
        </w:rPr>
        <w:t xml:space="preserve">. </w:t>
      </w:r>
      <w:r w:rsidRPr="00FC1345">
        <w:rPr>
          <w:rFonts w:ascii="Verdana" w:hAnsi="Verdana"/>
          <w:lang w:val="bg-BG"/>
        </w:rPr>
        <w:t xml:space="preserve">Обект </w:t>
      </w:r>
      <w:r w:rsidR="005F3611" w:rsidRPr="00FC1345">
        <w:rPr>
          <w:rFonts w:ascii="Verdana" w:hAnsi="Verdana"/>
          <w:lang w:val="bg-BG"/>
        </w:rPr>
        <w:t xml:space="preserve">№ </w:t>
      </w:r>
      <w:r w:rsidRPr="00FC1345">
        <w:rPr>
          <w:rFonts w:ascii="Verdana" w:hAnsi="Verdana"/>
          <w:lang w:val="bg-BG"/>
        </w:rPr>
        <w:t>4</w:t>
      </w:r>
      <w:r w:rsidR="005F3611" w:rsidRPr="00FC1345">
        <w:rPr>
          <w:rFonts w:ascii="Verdana" w:hAnsi="Verdana"/>
          <w:lang w:val="bg-BG"/>
        </w:rPr>
        <w:t>. Многофамилна жилищна сграда  с адрес гр.Нова Загора, жк Загоре блок № 14.</w:t>
      </w:r>
      <w:r w:rsidRPr="00FC1345">
        <w:rPr>
          <w:rFonts w:ascii="Verdana" w:hAnsi="Verdana"/>
          <w:lang w:val="bg-BG"/>
        </w:rPr>
        <w:t xml:space="preserve"> Оценка на съответствие на инвестиционния проект  – 7 232,50  </w:t>
      </w:r>
      <w:r w:rsidRPr="00FC1345">
        <w:rPr>
          <w:rFonts w:ascii="Verdana" w:hAnsi="Verdana"/>
          <w:lang w:val="bg-BG"/>
        </w:rPr>
        <w:lastRenderedPageBreak/>
        <w:t xml:space="preserve">лв.; Упражняване на строителен надзор – 14 465,00 лв. </w:t>
      </w:r>
      <w:r w:rsidR="002D4D08" w:rsidRPr="00FC1345">
        <w:rPr>
          <w:rFonts w:ascii="Verdana" w:hAnsi="Verdana"/>
          <w:lang w:val="bg-BG"/>
        </w:rPr>
        <w:t>Общо:</w:t>
      </w:r>
      <w:r w:rsidR="002D4D08" w:rsidRPr="00FC1345">
        <w:rPr>
          <w:rFonts w:ascii="Verdana" w:hAnsi="Verdana"/>
          <w:b/>
          <w:lang w:val="bg-BG"/>
        </w:rPr>
        <w:t xml:space="preserve"> 21 697,50</w:t>
      </w:r>
      <w:r w:rsidR="002D4D08" w:rsidRPr="00FC1345">
        <w:rPr>
          <w:rFonts w:ascii="Verdana" w:hAnsi="Verdana"/>
          <w:lang w:val="bg-BG"/>
        </w:rPr>
        <w:t xml:space="preserve"> </w:t>
      </w:r>
      <w:r w:rsidR="00FC1345" w:rsidRPr="00FC1345">
        <w:rPr>
          <w:rFonts w:ascii="Verdana" w:hAnsi="Verdana"/>
          <w:b/>
          <w:lang w:val="bg-BG"/>
        </w:rPr>
        <w:t>лв. без ДДС.</w:t>
      </w:r>
    </w:p>
    <w:p w:rsidR="00644C24" w:rsidRDefault="00644C24" w:rsidP="00FC1345">
      <w:pPr>
        <w:pStyle w:val="af7"/>
        <w:ind w:firstLine="851"/>
        <w:jc w:val="both"/>
        <w:rPr>
          <w:rFonts w:ascii="Verdana" w:hAnsi="Verdana"/>
          <w:b/>
          <w:lang w:val="bg-BG"/>
        </w:rPr>
      </w:pPr>
      <w:r w:rsidRPr="00FC1345">
        <w:rPr>
          <w:rFonts w:ascii="Verdana" w:hAnsi="Verdana"/>
          <w:lang w:val="bg-BG"/>
        </w:rPr>
        <w:t>5</w:t>
      </w:r>
      <w:r w:rsidR="005F3611" w:rsidRPr="00FC1345">
        <w:rPr>
          <w:rFonts w:ascii="Verdana" w:hAnsi="Verdana"/>
          <w:lang w:val="bg-BG"/>
        </w:rPr>
        <w:t xml:space="preserve">. </w:t>
      </w:r>
      <w:r w:rsidRPr="00FC1345">
        <w:rPr>
          <w:rFonts w:ascii="Verdana" w:hAnsi="Verdana"/>
          <w:lang w:val="bg-BG"/>
        </w:rPr>
        <w:t xml:space="preserve">Обект </w:t>
      </w:r>
      <w:r w:rsidR="005F3611" w:rsidRPr="00FC1345">
        <w:rPr>
          <w:rFonts w:ascii="Verdana" w:hAnsi="Verdana"/>
          <w:lang w:val="bg-BG"/>
        </w:rPr>
        <w:t xml:space="preserve">№ </w:t>
      </w:r>
      <w:r w:rsidRPr="00FC1345">
        <w:rPr>
          <w:rFonts w:ascii="Verdana" w:hAnsi="Verdana"/>
          <w:lang w:val="bg-BG"/>
        </w:rPr>
        <w:t>5</w:t>
      </w:r>
      <w:r w:rsidR="005F3611" w:rsidRPr="00FC1345">
        <w:rPr>
          <w:rFonts w:ascii="Verdana" w:hAnsi="Verdana"/>
          <w:lang w:val="bg-BG"/>
        </w:rPr>
        <w:t>. Многофамилна жилищна сграда  с адрес гр.Нова Загора, жк Загоре блок № 16.</w:t>
      </w:r>
      <w:r w:rsidRPr="00FC1345">
        <w:rPr>
          <w:rFonts w:ascii="Verdana" w:hAnsi="Verdana"/>
          <w:lang w:val="bg-BG"/>
        </w:rPr>
        <w:t xml:space="preserve"> Оценка на съответствие на инвестиционния проект  –  8 045,00 лв.; Упражняване на строителен надзор – 16 090,00 лв. </w:t>
      </w:r>
      <w:r w:rsidR="002D4D08" w:rsidRPr="00FC1345">
        <w:rPr>
          <w:rFonts w:ascii="Verdana" w:hAnsi="Verdana"/>
          <w:lang w:val="bg-BG"/>
        </w:rPr>
        <w:t>Общо:</w:t>
      </w:r>
      <w:r w:rsidR="002D4D08" w:rsidRPr="00FC1345">
        <w:rPr>
          <w:rFonts w:ascii="Verdana" w:hAnsi="Verdana"/>
          <w:b/>
          <w:lang w:val="bg-BG"/>
        </w:rPr>
        <w:t xml:space="preserve"> 24 135,00</w:t>
      </w:r>
      <w:r w:rsidR="002D4D08" w:rsidRPr="00FC1345">
        <w:rPr>
          <w:rFonts w:ascii="Verdana" w:hAnsi="Verdana"/>
          <w:lang w:val="bg-BG"/>
        </w:rPr>
        <w:t xml:space="preserve"> </w:t>
      </w:r>
      <w:r w:rsidR="00FC1345" w:rsidRPr="00FC1345">
        <w:rPr>
          <w:rFonts w:ascii="Verdana" w:hAnsi="Verdana"/>
          <w:b/>
          <w:lang w:val="bg-BG"/>
        </w:rPr>
        <w:t>лв. без ДДС.</w:t>
      </w:r>
    </w:p>
    <w:p w:rsidR="00C43C35" w:rsidRPr="00FC1345" w:rsidRDefault="00C43C35" w:rsidP="00FC1345">
      <w:pPr>
        <w:pStyle w:val="af7"/>
        <w:ind w:firstLine="851"/>
        <w:jc w:val="both"/>
        <w:rPr>
          <w:rFonts w:ascii="Verdana" w:hAnsi="Verdana"/>
          <w:lang w:val="bg-BG"/>
        </w:rPr>
      </w:pPr>
      <w:r w:rsidRPr="00FC1345">
        <w:rPr>
          <w:rFonts w:ascii="Verdana" w:hAnsi="Verdana"/>
          <w:lang w:val="bg-BG"/>
        </w:rPr>
        <w:t xml:space="preserve">При изготвянето на ценовите предложения, участниците следва да оферират крайна цена като предложената цена не трябва да надвишава </w:t>
      </w:r>
      <w:r w:rsidR="008F75DD" w:rsidRPr="00FC1345">
        <w:rPr>
          <w:rFonts w:ascii="Verdana" w:hAnsi="Verdana"/>
          <w:lang w:val="bg-BG"/>
        </w:rPr>
        <w:t>обявения финансов</w:t>
      </w:r>
      <w:r w:rsidR="00156E66">
        <w:rPr>
          <w:rFonts w:ascii="Verdana" w:hAnsi="Verdana"/>
          <w:lang w:val="bg-BG"/>
        </w:rPr>
        <w:t xml:space="preserve"> </w:t>
      </w:r>
      <w:r w:rsidR="008F75DD" w:rsidRPr="00FC1345">
        <w:rPr>
          <w:rFonts w:ascii="Verdana" w:hAnsi="Verdana"/>
          <w:lang w:val="bg-BG"/>
        </w:rPr>
        <w:t>ресурс</w:t>
      </w:r>
      <w:r w:rsidRPr="00FC1345">
        <w:rPr>
          <w:rFonts w:ascii="Verdana" w:hAnsi="Verdana"/>
          <w:lang w:val="bg-BG"/>
        </w:rPr>
        <w:t>.</w:t>
      </w:r>
      <w:r w:rsidR="000F31B5" w:rsidRPr="00FC1345">
        <w:rPr>
          <w:rFonts w:ascii="Verdana" w:hAnsi="Verdana"/>
          <w:lang w:val="bg-BG"/>
        </w:rPr>
        <w:t xml:space="preserve"> </w:t>
      </w:r>
      <w:r w:rsidR="00FC1345" w:rsidRPr="00FC1345">
        <w:rPr>
          <w:rFonts w:ascii="Verdana" w:hAnsi="Verdana"/>
          <w:lang w:val="bg-BG"/>
        </w:rPr>
        <w:t>Участниците, чиито ценови оферти надвишават обявеният от възложителя финансов ресурс ще бъдат отстранени от участие в процедурата.</w:t>
      </w:r>
    </w:p>
    <w:p w:rsidR="00C43C35" w:rsidRPr="00492DEB" w:rsidRDefault="00C43C35" w:rsidP="00C43C35">
      <w:pPr>
        <w:ind w:firstLine="851"/>
        <w:jc w:val="both"/>
        <w:rPr>
          <w:rFonts w:ascii="Verdana" w:hAnsi="Verdana"/>
          <w:sz w:val="22"/>
          <w:szCs w:val="22"/>
          <w:lang w:val="ru-RU"/>
        </w:rPr>
      </w:pPr>
    </w:p>
    <w:p w:rsidR="00492DEB" w:rsidRPr="00522111" w:rsidRDefault="005F34BB" w:rsidP="00522111">
      <w:pPr>
        <w:pStyle w:val="Heading1"/>
      </w:pPr>
      <w:r>
        <w:rPr>
          <w:b/>
          <w:bCs/>
          <w:lang w:val="ru-RU"/>
        </w:rPr>
        <w:br w:type="page"/>
      </w:r>
      <w:r w:rsidR="00492DEB" w:rsidRPr="00522111">
        <w:rPr>
          <w:b/>
          <w:bCs/>
        </w:rPr>
        <w:lastRenderedPageBreak/>
        <w:t>ТЕХНИЧЕСКА СПЕЦИФИКАЦИЯ И ИЗИСКВАНИЯ КЪМ ИЗПЪЛНЕНИЕТО</w:t>
      </w:r>
    </w:p>
    <w:p w:rsidR="00605C8A" w:rsidRDefault="00605C8A" w:rsidP="00522111">
      <w:pPr>
        <w:pStyle w:val="a3"/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842FA3" w:rsidRPr="00337955" w:rsidRDefault="00522111" w:rsidP="00522111">
      <w:pPr>
        <w:pStyle w:val="a3"/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337955">
        <w:rPr>
          <w:rFonts w:ascii="Verdana" w:hAnsi="Verdana"/>
          <w:sz w:val="22"/>
          <w:szCs w:val="22"/>
          <w:lang w:val="bg-BG"/>
        </w:rPr>
        <w:t>Настоящата процедура за възлагане на  обществена поръчка се провежда в</w:t>
      </w:r>
      <w:r w:rsidR="00842FA3" w:rsidRPr="00337955">
        <w:rPr>
          <w:rFonts w:ascii="Verdana" w:hAnsi="Verdana"/>
          <w:sz w:val="22"/>
          <w:szCs w:val="22"/>
          <w:lang w:val="bg-BG"/>
        </w:rPr>
        <w:t>ъв връзка с реализацията на Националната програма за енергийна ефективност на многофамилните жилищни сгради на територията на община Нова Загора.</w:t>
      </w:r>
    </w:p>
    <w:p w:rsidR="00F655E7" w:rsidRPr="00337955" w:rsidRDefault="00605C8A" w:rsidP="00605C8A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337955">
        <w:rPr>
          <w:rFonts w:ascii="Verdana" w:hAnsi="Verdana"/>
          <w:sz w:val="22"/>
          <w:szCs w:val="22"/>
          <w:lang w:val="bg-BG"/>
        </w:rPr>
        <w:t>Целта на настоящата обществена поръчка</w:t>
      </w:r>
      <w:r w:rsidR="00F655E7" w:rsidRPr="00337955">
        <w:rPr>
          <w:rFonts w:ascii="Verdana" w:hAnsi="Verdana"/>
          <w:sz w:val="22"/>
          <w:szCs w:val="22"/>
          <w:lang w:val="bg-BG"/>
        </w:rPr>
        <w:t>:</w:t>
      </w:r>
    </w:p>
    <w:p w:rsidR="00605C8A" w:rsidRPr="00337955" w:rsidRDefault="00074F72" w:rsidP="00074F72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337955">
        <w:rPr>
          <w:rFonts w:ascii="Verdana" w:hAnsi="Verdana"/>
          <w:sz w:val="22"/>
          <w:szCs w:val="22"/>
          <w:lang w:val="bg-BG"/>
        </w:rPr>
        <w:t xml:space="preserve">Изготвяне на доклади за съответствие на проектна документация на изготвените проекти и упражняване на непрекъснат строителен надзор </w:t>
      </w:r>
      <w:r w:rsidRPr="00337955">
        <w:rPr>
          <w:rFonts w:ascii="Verdana" w:hAnsi="Verdana"/>
          <w:sz w:val="22"/>
          <w:szCs w:val="22"/>
          <w:lang w:val="x-none" w:eastAsia="x-none"/>
        </w:rPr>
        <w:t xml:space="preserve">при изпълнение на СМР във връзка с реализацията на </w:t>
      </w:r>
      <w:r w:rsidR="007A2101" w:rsidRPr="00337955">
        <w:rPr>
          <w:rFonts w:ascii="Verdana" w:hAnsi="Verdana"/>
          <w:sz w:val="22"/>
          <w:szCs w:val="22"/>
          <w:lang w:val="x-none" w:eastAsia="x-none"/>
        </w:rPr>
        <w:t xml:space="preserve">Националната </w:t>
      </w:r>
      <w:r w:rsidRPr="00337955">
        <w:rPr>
          <w:rFonts w:ascii="Verdana" w:hAnsi="Verdana"/>
          <w:sz w:val="22"/>
          <w:szCs w:val="22"/>
          <w:lang w:val="x-none" w:eastAsia="x-none"/>
        </w:rPr>
        <w:t xml:space="preserve">програма за енергийна ефективност на многофамилни жилищни сгради на територията на община </w:t>
      </w:r>
      <w:r w:rsidRPr="00337955">
        <w:rPr>
          <w:rFonts w:ascii="Verdana" w:hAnsi="Verdana"/>
          <w:sz w:val="22"/>
          <w:szCs w:val="22"/>
          <w:lang w:val="bg-BG" w:eastAsia="x-none"/>
        </w:rPr>
        <w:t>Нова Загора,</w:t>
      </w:r>
      <w:r w:rsidR="00605C8A" w:rsidRPr="00337955">
        <w:rPr>
          <w:rFonts w:ascii="Verdana" w:hAnsi="Verdana"/>
          <w:sz w:val="22"/>
          <w:szCs w:val="22"/>
          <w:lang w:val="bg-BG"/>
        </w:rPr>
        <w:t xml:space="preserve"> съгласно българската и европейска законова рамка и с необходимото качество, коректност и бързина. </w:t>
      </w:r>
    </w:p>
    <w:p w:rsidR="00AD04C6" w:rsidRPr="00337955" w:rsidRDefault="00AD04C6" w:rsidP="00AD04C6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337955">
        <w:rPr>
          <w:rFonts w:ascii="Verdana" w:hAnsi="Verdana"/>
          <w:sz w:val="22"/>
          <w:szCs w:val="22"/>
          <w:lang w:val="bg-BG"/>
        </w:rPr>
        <w:t xml:space="preserve">Обявеният изпълнител на обществена поръчка </w:t>
      </w:r>
      <w:r w:rsidR="00367AFF" w:rsidRPr="00337955">
        <w:rPr>
          <w:rFonts w:ascii="Verdana" w:hAnsi="Verdana"/>
          <w:sz w:val="22"/>
          <w:szCs w:val="22"/>
          <w:lang w:val="bg-BG"/>
        </w:rPr>
        <w:t xml:space="preserve">„Избор на консултант за извършване на оценка за съответствие на проектна документация и упражняване на строителен надзор </w:t>
      </w:r>
      <w:r w:rsidR="00367AFF" w:rsidRPr="00337955">
        <w:rPr>
          <w:rFonts w:ascii="Verdana" w:hAnsi="Verdana"/>
          <w:color w:val="auto"/>
          <w:sz w:val="22"/>
          <w:szCs w:val="22"/>
          <w:lang w:val="x-none" w:eastAsia="x-none"/>
        </w:rPr>
        <w:t xml:space="preserve">при изпълнение на </w:t>
      </w:r>
      <w:r w:rsidR="009D0D50" w:rsidRPr="00337955">
        <w:rPr>
          <w:rFonts w:ascii="Verdana" w:hAnsi="Verdana"/>
          <w:color w:val="auto"/>
          <w:sz w:val="22"/>
          <w:szCs w:val="22"/>
          <w:lang w:val="x-none" w:eastAsia="x-none"/>
        </w:rPr>
        <w:t xml:space="preserve">СМР </w:t>
      </w:r>
      <w:r w:rsidR="00367AFF" w:rsidRPr="00337955">
        <w:rPr>
          <w:rFonts w:ascii="Verdana" w:hAnsi="Verdana"/>
          <w:color w:val="auto"/>
          <w:sz w:val="22"/>
          <w:szCs w:val="22"/>
          <w:lang w:val="x-none" w:eastAsia="x-none"/>
        </w:rPr>
        <w:t xml:space="preserve">във връзка с реализацията на Националната програма за енергийна ефективност на многофамилни жилищни сгради на територията на община </w:t>
      </w:r>
      <w:r w:rsidR="00367AFF" w:rsidRPr="00337955">
        <w:rPr>
          <w:rFonts w:ascii="Verdana" w:hAnsi="Verdana"/>
          <w:color w:val="auto"/>
          <w:sz w:val="22"/>
          <w:szCs w:val="22"/>
          <w:lang w:val="bg-BG" w:eastAsia="x-none"/>
        </w:rPr>
        <w:t>Нова Загора</w:t>
      </w:r>
      <w:r w:rsidR="00367AFF" w:rsidRPr="00337955">
        <w:rPr>
          <w:rFonts w:ascii="Verdana" w:hAnsi="Verdana"/>
          <w:color w:val="auto"/>
          <w:sz w:val="22"/>
          <w:szCs w:val="22"/>
          <w:lang w:val="x-none" w:eastAsia="x-none"/>
        </w:rPr>
        <w:t xml:space="preserve"> по 2 обособени позиции</w:t>
      </w:r>
      <w:r w:rsidR="00367AFF" w:rsidRPr="00337955">
        <w:rPr>
          <w:rFonts w:ascii="Verdana" w:hAnsi="Verdana"/>
          <w:color w:val="auto"/>
          <w:sz w:val="22"/>
          <w:szCs w:val="22"/>
          <w:lang w:val="bg-BG" w:eastAsia="x-none"/>
        </w:rPr>
        <w:t>“</w:t>
      </w:r>
      <w:r w:rsidR="00367AFF" w:rsidRPr="00337955">
        <w:rPr>
          <w:rFonts w:ascii="Verdana" w:hAnsi="Verdana"/>
          <w:sz w:val="22"/>
          <w:szCs w:val="22"/>
          <w:lang w:val="bg-BG"/>
        </w:rPr>
        <w:t xml:space="preserve">  </w:t>
      </w:r>
      <w:r w:rsidRPr="00337955">
        <w:rPr>
          <w:rFonts w:ascii="Verdana" w:hAnsi="Verdana"/>
          <w:sz w:val="22"/>
          <w:szCs w:val="22"/>
          <w:lang w:val="bg-BG"/>
        </w:rPr>
        <w:t xml:space="preserve">ще предоставя услугата съгласно чл.166, ал. 1, т. 1 от ЗУТ (до издаване на Разрешение за ползване),  и ще извършва следните дейности: </w:t>
      </w:r>
    </w:p>
    <w:p w:rsidR="00AD04C6" w:rsidRPr="00337955" w:rsidRDefault="00AD04C6" w:rsidP="00AD04C6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337955">
        <w:rPr>
          <w:rFonts w:ascii="Verdana" w:hAnsi="Verdana"/>
          <w:sz w:val="22"/>
          <w:szCs w:val="22"/>
          <w:lang w:val="bg-BG"/>
        </w:rPr>
        <w:t xml:space="preserve">а/ изготвяне  </w:t>
      </w:r>
      <w:r w:rsidR="008349AF" w:rsidRPr="00337955">
        <w:rPr>
          <w:rFonts w:ascii="Verdana" w:hAnsi="Verdana"/>
          <w:sz w:val="22"/>
          <w:szCs w:val="22"/>
          <w:lang w:val="bg-BG"/>
        </w:rPr>
        <w:t>на</w:t>
      </w:r>
      <w:r w:rsidRPr="00337955">
        <w:rPr>
          <w:rFonts w:ascii="Verdana" w:hAnsi="Verdana"/>
          <w:sz w:val="22"/>
          <w:szCs w:val="22"/>
          <w:lang w:val="bg-BG"/>
        </w:rPr>
        <w:t xml:space="preserve">  </w:t>
      </w:r>
      <w:r w:rsidR="002507E7" w:rsidRPr="00337955">
        <w:rPr>
          <w:rFonts w:ascii="Verdana" w:hAnsi="Verdana"/>
          <w:sz w:val="22"/>
          <w:szCs w:val="22"/>
          <w:lang w:val="bg-BG"/>
        </w:rPr>
        <w:t xml:space="preserve">Доклад  </w:t>
      </w:r>
      <w:r w:rsidRPr="00337955">
        <w:rPr>
          <w:rFonts w:ascii="Verdana" w:hAnsi="Verdana"/>
          <w:sz w:val="22"/>
          <w:szCs w:val="22"/>
          <w:lang w:val="bg-BG"/>
        </w:rPr>
        <w:t xml:space="preserve">за съответствие на </w:t>
      </w:r>
      <w:r w:rsidR="00367AFF" w:rsidRPr="00337955">
        <w:rPr>
          <w:rFonts w:ascii="Verdana" w:hAnsi="Verdana"/>
          <w:sz w:val="22"/>
          <w:szCs w:val="22"/>
          <w:lang w:val="bg-BG"/>
        </w:rPr>
        <w:t>проектите на обектите, включени в съответните обособени позиции;</w:t>
      </w:r>
      <w:r w:rsidRPr="00337955">
        <w:rPr>
          <w:rFonts w:ascii="Verdana" w:hAnsi="Verdana"/>
          <w:sz w:val="22"/>
          <w:szCs w:val="22"/>
          <w:lang w:val="bg-BG"/>
        </w:rPr>
        <w:t xml:space="preserve"> </w:t>
      </w:r>
    </w:p>
    <w:p w:rsidR="00AD04C6" w:rsidRPr="00337955" w:rsidRDefault="00AD04C6" w:rsidP="00AD04C6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337955">
        <w:rPr>
          <w:rFonts w:ascii="Verdana" w:hAnsi="Verdana"/>
          <w:sz w:val="22"/>
          <w:szCs w:val="22"/>
          <w:lang w:val="bg-BG"/>
        </w:rPr>
        <w:t xml:space="preserve">б/представяне </w:t>
      </w:r>
      <w:r w:rsidR="002507E7" w:rsidRPr="00337955">
        <w:rPr>
          <w:rFonts w:ascii="Verdana" w:hAnsi="Verdana"/>
          <w:sz w:val="22"/>
          <w:szCs w:val="22"/>
          <w:lang w:val="bg-BG"/>
        </w:rPr>
        <w:t xml:space="preserve">на Доклада </w:t>
      </w:r>
      <w:r w:rsidRPr="00337955">
        <w:rPr>
          <w:rFonts w:ascii="Verdana" w:hAnsi="Verdana"/>
          <w:sz w:val="22"/>
          <w:szCs w:val="22"/>
          <w:lang w:val="bg-BG"/>
        </w:rPr>
        <w:t>за одобряване и издаване Разрешение за строеж на обекта;</w:t>
      </w:r>
    </w:p>
    <w:p w:rsidR="004337FA" w:rsidRPr="00337955" w:rsidRDefault="00AD04C6" w:rsidP="00AD04C6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337955">
        <w:rPr>
          <w:rFonts w:ascii="Verdana" w:hAnsi="Verdana"/>
          <w:sz w:val="22"/>
          <w:szCs w:val="22"/>
          <w:lang w:val="bg-BG"/>
        </w:rPr>
        <w:t>в/ строителен надзор.</w:t>
      </w:r>
    </w:p>
    <w:p w:rsidR="004337FA" w:rsidRDefault="004337FA" w:rsidP="00AD04C6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>Обектите, предмет на поръчката, са както следва:</w:t>
      </w:r>
    </w:p>
    <w:p w:rsidR="00EA497D" w:rsidRPr="005F3611" w:rsidRDefault="00EA497D" w:rsidP="00EA497D">
      <w:pPr>
        <w:ind w:firstLine="851"/>
        <w:jc w:val="both"/>
        <w:rPr>
          <w:rFonts w:ascii="Verdana" w:hAnsi="Verdana" w:cs="Arial"/>
          <w:b/>
          <w:color w:val="auto"/>
          <w:sz w:val="20"/>
          <w:szCs w:val="20"/>
          <w:lang w:val="bg-BG" w:eastAsia="en-US"/>
        </w:rPr>
      </w:pPr>
      <w:r w:rsidRPr="005F3611">
        <w:rPr>
          <w:rFonts w:ascii="Verdana" w:hAnsi="Verdana"/>
          <w:b/>
          <w:color w:val="auto"/>
          <w:sz w:val="20"/>
          <w:szCs w:val="20"/>
          <w:lang w:val="bg-BG" w:eastAsia="en-US"/>
        </w:rPr>
        <w:t>І Обособена позиция – първи район: жилищните блокове в гр. Нова Загора. находящи се извън ж.к. „Загоре: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b/>
          <w:color w:val="auto"/>
          <w:sz w:val="20"/>
          <w:szCs w:val="20"/>
          <w:lang w:val="bg-BG" w:eastAsia="en-US"/>
        </w:rPr>
      </w:pPr>
      <w:r w:rsidRPr="00EA497D">
        <w:rPr>
          <w:rFonts w:ascii="Verdana" w:eastAsia="Calibri" w:hAnsi="Verdana"/>
          <w:b/>
          <w:color w:val="auto"/>
          <w:sz w:val="20"/>
          <w:szCs w:val="20"/>
          <w:lang w:val="bg-BG" w:eastAsia="en-US"/>
        </w:rPr>
        <w:t xml:space="preserve">1. Обект №1. Многофамилна жилищна сграда  с адрес гр.Нова Загора, ул. „Васил Левски” № 65. 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>
        <w:rPr>
          <w:rFonts w:ascii="Verdana" w:eastAsia="Calibri" w:hAnsi="Verdana"/>
          <w:color w:val="auto"/>
          <w:sz w:val="22"/>
          <w:szCs w:val="22"/>
          <w:lang w:val="bg-BG" w:eastAsia="en-US"/>
        </w:rPr>
        <w:t>Сградата</w:t>
      </w: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се намира в устройствена зона, с трайно предназначение урбанизирана за жилищни нужди  и високо застрояване (над 15м). Основният подход към сградата е от юг - от ул. „Изворна”- перпендикулярна на „Васил Левски”, като входовете се намират от запад. Разположена е в комплексно застрояване и изложението и е изток-запад.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Сградата е построена през 1982г. и се състои от два входа с по 6 етажа и 1 сутерен. Всеки вход има по три апартамента на етаж.  Предназначението на цялата сграда е за жилищни нужди, като в сутерените има избени помещения. Изпълнена е изцяло със сглобяема панелна конструкция. Вътрешните носещи панели са с дебелина от 14 см ,а фасадните панели са 20см. Застроената площ е 429,20 кв.м., а РЗП – 3 007,64 кв.м., от които сутерена е 421,04 кв. м. 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Сградата е със сглобяема и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безскелетна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конструкция, изградена със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стоманобетонова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панелна конструкция (ЕПЖС) през 1982г. Главната носеща конструкция се състои от следните основни конструктивни елементи разделени в групи съгласно технологията на монтаж: Хоризонтални елементи – подови панели и Вертикални елементи – стенни панели. Съгласно номенклатурите се разделят на следните типове: фасадни носещи и неносещи, фасадни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калканни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, вътрешни носещи, вътрешни неносещи(разпределителни) и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стълбищни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рамена и площадки.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b/>
          <w:color w:val="auto"/>
          <w:sz w:val="20"/>
          <w:szCs w:val="20"/>
          <w:lang w:val="bg-BG" w:eastAsia="en-US"/>
        </w:rPr>
      </w:pPr>
      <w:r w:rsidRPr="00EA497D">
        <w:rPr>
          <w:rFonts w:ascii="Verdana" w:eastAsia="Calibri" w:hAnsi="Verdana"/>
          <w:b/>
          <w:color w:val="auto"/>
          <w:sz w:val="20"/>
          <w:szCs w:val="20"/>
          <w:lang w:val="bg-BG" w:eastAsia="en-US"/>
        </w:rPr>
        <w:t>2. Обект 2. Многофамилна жилищна сграда  с адрес гр.Нова Загора, ул. „Васил Левски” № 71-73.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Имотът се намира в устройствена зона, с трайно предназначение урбанизирана за жилищни нужди и високо застрояване (над 15м). Разположението на входовете  е в ''Г'' – образна структура, като основното изложение е североизток-югозапад, с изключение на шестетажната секция, на която е северозапад-югоизток. Основният подход към сградата е от североизток, от ул. „Васил Левски”, като входовете се намират от противоположната страна.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Сградата е построена през 1981 г. Тя се състои от пет входа, разделени с фуги. Четири от входовете –са  четириетажни и само един - „Васил Левски” №73 вх.А - е шестетажен.   Предназначението на цялата сграда е за жилищни нужди, като в сутерените има избени помещения. Изпълнена е изцяло със сглобяема панелна </w:t>
      </w: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lastRenderedPageBreak/>
        <w:t xml:space="preserve">конструкция. Вътрешните носещи панели са с дебелина от 14 см ,а фасадните панели са 20см. Застроената площ е 1127,56 кв.м., а РЗП – 6 000,46 кв.м.  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Сградите са със сглобяема и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безскелетна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конструкция, изградена със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стоманобетонова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панелна конструкция (ЕПЖС) през 1981г. Главната носеща конструкция се състои от следните основни конструктивни елементи разделени в групи съгласно технологията на монтаж: Хоризонтални елементи – подови панели и Вертикални елементи – стенни панели. Съгласно номенклатурите се разделят на следните типове: фасадни носещи и неносещи, фасадни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калканни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, вътрешни носещи, вътрешни неносещи (разпределителни) и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стълбищни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рамена и площадки.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b/>
          <w:color w:val="auto"/>
          <w:sz w:val="20"/>
          <w:szCs w:val="20"/>
          <w:lang w:val="bg-BG" w:eastAsia="en-US"/>
        </w:rPr>
      </w:pPr>
      <w:r w:rsidRPr="00EA497D">
        <w:rPr>
          <w:rFonts w:ascii="Verdana" w:eastAsia="Calibri" w:hAnsi="Verdana"/>
          <w:b/>
          <w:color w:val="auto"/>
          <w:sz w:val="20"/>
          <w:szCs w:val="20"/>
          <w:lang w:val="bg-BG" w:eastAsia="en-US"/>
        </w:rPr>
        <w:t>3. Обект № 3. Многофамилна жилищна сграда  с адрес гр.Нова Загора, ул. „Диньо Нойков” № 26.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Имотът се намира в устройствена зона, с трайно предназначение урбанизирана за жилищни нужди  и високо застрояване (над 15м). подход е от запад – от улица „Диньо Нойков”, като и входовете се намират от същата страна. Разположена е в комплексно застрояване и изложението и е изток-запад.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Сграда е построена през 1982 г. Тя се състои от два входа с по 6 жилищни етажа,1 партер и 1 сутерен. Предназначението на  сграда е за жилищни нужди, като в сутерените има избени помещения,а на партера гаражи и самостоятелни търговско обекти. Конструкцията на сградата е стоманобетонна и е изпълнена по метода „пакетно повдигани плочи”. Външните и вътрешни стени са тухлени и са с дебелина съответно 25 и 12 см. Застроената площ е 517,63 кв. м., а РЗП – 4 752,70 кв. м.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Сградата е монолитна и скелетна, проектирана със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стоманобетонова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безгредова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конструкция през 1982г. Състои се от 7 надземни нива и сутерен.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Конструкцията е построена по способ пакетно повдигани плочи. Главната носеща конструкция се състои от хоризонтални елементи –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безгредова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плоча и вертикални елементи – сглобяеми колони и носещи стоманобетонни стени.</w:t>
      </w:r>
    </w:p>
    <w:p w:rsidR="00EA497D" w:rsidRDefault="00EA497D" w:rsidP="00EA497D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b/>
          <w:color w:val="auto"/>
          <w:sz w:val="20"/>
          <w:szCs w:val="20"/>
          <w:lang w:val="bg-BG" w:eastAsia="en-US"/>
        </w:rPr>
        <w:t>4. Обект № 4. Многофамилна жилищна сграда  с адрес гр.Нова Загора, ул. „Константин Фотинов” № 1-3.</w:t>
      </w: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Имотът се намира в устройствена зона, с трайно предназначение урбанизирана за жилищни нужди и високо застрояване (над 15м). Основният подход към имота е откъм от изток – ул. „Константин Фотинов”, като входовете се намират от същата страна.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Сграда е  построена през 1979 г. Тя се състои от четири входа, разделени с фуги. Два от входовете – „Константин Фотинов” №1 - са  шестетажни, а останалите два „Константин Фотинов” №3 – пететажни. Предназначението на цялата сграда е за жилищни нужди, като в сутерените има избени помещения. Изпълнена е изцяло със сглобяема панелна конструкция. Вътрешните носещи панели са с дебелина от 14 см, вътрешните преградни панели са 6 см и фасадните панели са 20см. Застроената площ е 871,91 кв. м., а РЗП – 5 627,07 кв. м. 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Сградите са със сглобяема и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безскелетна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конструкция, изградена със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стоманобетонова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панелна конструкция (ЕПЖС) през 1979г, като и четирите входа са разделени с фуги. 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Натоварванията върху конструкцията от вертикални товари (постоянни и временни) се поемат от подовите стоманобетонни панели и се предават на стенните стоманобетонови панели. Конструкцията е съставена от хоризонтални/подовите конструкции/ и вертикални носещи елементи. Подовите конструкции са приети като недеформируеми в равнината си диафрагми, а стените като конзоли с голяма височина на напречното сечение/шайби/.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b/>
          <w:color w:val="auto"/>
          <w:sz w:val="20"/>
          <w:szCs w:val="20"/>
          <w:lang w:val="bg-BG"/>
        </w:rPr>
      </w:pPr>
      <w:r w:rsidRPr="00EA497D">
        <w:rPr>
          <w:rFonts w:ascii="Verdana" w:eastAsia="Calibri" w:hAnsi="Verdana"/>
          <w:b/>
          <w:color w:val="auto"/>
          <w:sz w:val="20"/>
          <w:szCs w:val="20"/>
          <w:lang w:val="bg-BG" w:eastAsia="en-US"/>
        </w:rPr>
        <w:t>5. Обект № 5. Многофамилна жилищна сграда  с адрес гр.</w:t>
      </w:r>
      <w:r w:rsidRPr="00EA497D">
        <w:rPr>
          <w:rFonts w:ascii="Verdana" w:eastAsia="Calibri" w:hAnsi="Verdana"/>
          <w:b/>
          <w:color w:val="auto"/>
          <w:sz w:val="20"/>
          <w:szCs w:val="20"/>
          <w:lang w:val="bg-BG"/>
        </w:rPr>
        <w:t>Нова Загора</w:t>
      </w:r>
      <w:r w:rsidRPr="00EA497D">
        <w:rPr>
          <w:rFonts w:ascii="Verdana" w:eastAsia="Calibri" w:hAnsi="Verdana"/>
          <w:b/>
          <w:color w:val="auto"/>
          <w:sz w:val="20"/>
          <w:szCs w:val="20"/>
          <w:lang w:val="bg-BG" w:eastAsia="en-US"/>
        </w:rPr>
        <w:t xml:space="preserve">, </w:t>
      </w:r>
      <w:r w:rsidRPr="00EA497D">
        <w:rPr>
          <w:rFonts w:ascii="Verdana" w:eastAsia="Calibri" w:hAnsi="Verdana"/>
          <w:b/>
          <w:color w:val="auto"/>
          <w:sz w:val="20"/>
          <w:szCs w:val="20"/>
          <w:lang w:val="bg-BG"/>
        </w:rPr>
        <w:t>ул. „Никола Койчев” № 2, 4, 6.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Имотът се намира в устройствена зона, с трайно предназначение урбанизирана за жилищни нужди  и високо застрояване (над 15м). Основният подход към имота е откъм от запад – ул. „Никола Койчев”, като входовете се намират от същата страна. Разположена е в комплексно застрояване и изложението и е изток-запад. 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Сграда е построена през 1985г. Тя се състои от три входа, разделени с фуги. Трите входа са с различни височини. - „Никола Койчев” №2 е шестетажен, „Никола Койчев” №4 е седеметажен, а „Никола Койчев” №6 е на пет етажа. Предназначението на цялата сграда е за жилищни нужди, като в сутерените има избени помещения. Изпълнена е изцяло със сглобяема панелна конструкция. Вътрешните носещи панели </w:t>
      </w: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lastRenderedPageBreak/>
        <w:t xml:space="preserve">са с дебелина от 14 см, вътрешните преградни панели са 6 см и фасадните панели са 20см. Застроената площ е 682,22 кв. м., а РЗП – 4 738,15 кв. м. </w:t>
      </w:r>
    </w:p>
    <w:p w:rsidR="00EA497D" w:rsidRPr="00EA497D" w:rsidRDefault="00EA497D" w:rsidP="00EA497D">
      <w:pPr>
        <w:ind w:firstLine="851"/>
        <w:jc w:val="both"/>
        <w:rPr>
          <w:rFonts w:ascii="Verdana" w:eastAsia="MS Mincho" w:hAnsi="Verdana" w:cs="Arial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MS Mincho" w:hAnsi="Verdana" w:cs="Arial"/>
          <w:color w:val="auto"/>
          <w:sz w:val="22"/>
          <w:szCs w:val="22"/>
          <w:lang w:val="bg-BG" w:eastAsia="en-US"/>
        </w:rPr>
        <w:t xml:space="preserve">Сградите са със сглобяема и </w:t>
      </w:r>
      <w:proofErr w:type="spellStart"/>
      <w:r w:rsidRPr="00EA497D">
        <w:rPr>
          <w:rFonts w:ascii="Verdana" w:eastAsia="MS Mincho" w:hAnsi="Verdana" w:cs="Arial"/>
          <w:color w:val="auto"/>
          <w:sz w:val="22"/>
          <w:szCs w:val="22"/>
          <w:lang w:val="bg-BG" w:eastAsia="en-US"/>
        </w:rPr>
        <w:t>безскелетна</w:t>
      </w:r>
      <w:proofErr w:type="spellEnd"/>
      <w:r w:rsidRPr="00EA497D">
        <w:rPr>
          <w:rFonts w:ascii="Verdana" w:eastAsia="MS Mincho" w:hAnsi="Verdana" w:cs="Arial"/>
          <w:color w:val="auto"/>
          <w:sz w:val="22"/>
          <w:szCs w:val="22"/>
          <w:lang w:val="bg-BG" w:eastAsia="en-US"/>
        </w:rPr>
        <w:t xml:space="preserve"> конструкция, изградена със </w:t>
      </w:r>
      <w:proofErr w:type="spellStart"/>
      <w:r w:rsidRPr="00EA497D">
        <w:rPr>
          <w:rFonts w:ascii="Verdana" w:eastAsia="MS Mincho" w:hAnsi="Verdana" w:cs="Arial"/>
          <w:color w:val="auto"/>
          <w:sz w:val="22"/>
          <w:szCs w:val="22"/>
          <w:lang w:val="bg-BG" w:eastAsia="en-US"/>
        </w:rPr>
        <w:t>стоманобетонова</w:t>
      </w:r>
      <w:proofErr w:type="spellEnd"/>
      <w:r w:rsidRPr="00EA497D">
        <w:rPr>
          <w:rFonts w:ascii="Verdana" w:eastAsia="MS Mincho" w:hAnsi="Verdana" w:cs="Arial"/>
          <w:color w:val="auto"/>
          <w:sz w:val="22"/>
          <w:szCs w:val="22"/>
          <w:lang w:val="bg-BG" w:eastAsia="en-US"/>
        </w:rPr>
        <w:t xml:space="preserve"> панелна конструкция (ЕПЖС) през 1985г, като и трите входа са разделени с фуги. Главната носеща конструкция се състои от следните основни конструктивни елементи разделени в групи съгласно технологията на монтаж: Хоризонтални елементи – подови панели и Вертикални елементи – стенни панели. Съгласно номенклатурите се разделят на следните типове: фасадни носещи и неносещи, фасадни </w:t>
      </w:r>
      <w:proofErr w:type="spellStart"/>
      <w:r w:rsidRPr="00EA497D">
        <w:rPr>
          <w:rFonts w:ascii="Verdana" w:eastAsia="MS Mincho" w:hAnsi="Verdana" w:cs="Arial"/>
          <w:color w:val="auto"/>
          <w:sz w:val="22"/>
          <w:szCs w:val="22"/>
          <w:lang w:val="bg-BG" w:eastAsia="en-US"/>
        </w:rPr>
        <w:t>калканни</w:t>
      </w:r>
      <w:proofErr w:type="spellEnd"/>
      <w:r w:rsidRPr="00EA497D">
        <w:rPr>
          <w:rFonts w:ascii="Verdana" w:eastAsia="MS Mincho" w:hAnsi="Verdana" w:cs="Arial"/>
          <w:color w:val="auto"/>
          <w:sz w:val="22"/>
          <w:szCs w:val="22"/>
          <w:lang w:val="bg-BG" w:eastAsia="en-US"/>
        </w:rPr>
        <w:t xml:space="preserve">, вътрешни носещи, вътрешни неносещи(разпределителни) и </w:t>
      </w:r>
      <w:proofErr w:type="spellStart"/>
      <w:r w:rsidRPr="00EA497D">
        <w:rPr>
          <w:rFonts w:ascii="Verdana" w:eastAsia="MS Mincho" w:hAnsi="Verdana" w:cs="Arial"/>
          <w:color w:val="auto"/>
          <w:sz w:val="22"/>
          <w:szCs w:val="22"/>
          <w:lang w:val="bg-BG" w:eastAsia="en-US"/>
        </w:rPr>
        <w:t>стълбищни</w:t>
      </w:r>
      <w:proofErr w:type="spellEnd"/>
      <w:r w:rsidRPr="00EA497D">
        <w:rPr>
          <w:rFonts w:ascii="Verdana" w:eastAsia="MS Mincho" w:hAnsi="Verdana" w:cs="Arial"/>
          <w:color w:val="auto"/>
          <w:sz w:val="22"/>
          <w:szCs w:val="22"/>
          <w:lang w:val="bg-BG" w:eastAsia="en-US"/>
        </w:rPr>
        <w:t xml:space="preserve"> рамена и площадки.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b/>
          <w:color w:val="auto"/>
          <w:sz w:val="20"/>
          <w:szCs w:val="20"/>
          <w:lang w:val="bg-BG"/>
        </w:rPr>
      </w:pPr>
      <w:r w:rsidRPr="00EA497D">
        <w:rPr>
          <w:rFonts w:ascii="Verdana" w:eastAsia="Calibri" w:hAnsi="Verdana"/>
          <w:b/>
          <w:color w:val="auto"/>
          <w:sz w:val="20"/>
          <w:szCs w:val="20"/>
          <w:lang w:val="bg-BG" w:eastAsia="en-US"/>
        </w:rPr>
        <w:t>6. Обект № 6. Многофамилна жилищна сграда  с адрес гр.</w:t>
      </w:r>
      <w:r w:rsidRPr="00EA497D">
        <w:rPr>
          <w:rFonts w:ascii="Verdana" w:eastAsia="Calibri" w:hAnsi="Verdana"/>
          <w:b/>
          <w:color w:val="auto"/>
          <w:sz w:val="20"/>
          <w:szCs w:val="20"/>
          <w:lang w:val="bg-BG"/>
        </w:rPr>
        <w:t>Нова Загора</w:t>
      </w:r>
      <w:r w:rsidRPr="00EA497D">
        <w:rPr>
          <w:rFonts w:ascii="Verdana" w:eastAsia="Calibri" w:hAnsi="Verdana"/>
          <w:b/>
          <w:color w:val="auto"/>
          <w:sz w:val="20"/>
          <w:szCs w:val="20"/>
          <w:lang w:val="bg-BG" w:eastAsia="en-US"/>
        </w:rPr>
        <w:t xml:space="preserve">, </w:t>
      </w:r>
      <w:r w:rsidRPr="00EA497D">
        <w:rPr>
          <w:rFonts w:ascii="Verdana" w:eastAsia="Calibri" w:hAnsi="Verdana"/>
          <w:b/>
          <w:color w:val="auto"/>
          <w:sz w:val="20"/>
          <w:szCs w:val="20"/>
          <w:lang w:val="bg-BG"/>
        </w:rPr>
        <w:t>ул. „Никола Койчев” № 14, 16, 18.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Имотът се намира в устройствена зона, с трайно предназначение урбанизирана за жилищни нужди и високо застрояване (над 15м). Основният подход към имота е откъм от запад – ул. „Никола Койчев”, като входовете се намират от същата страна. Разположена е в комплексно застрояване и изложението и е изток-запад. 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Сграда e построена през 1983г. Тя се състои от три входа, разделени с фуги. Трите входа са с различни височини. „Никола Койчев” №14 е пететажен, „Никола Койчев” №16 е шестетажен, а „Никола Койчев” №18 е на седем етажа. Изпълнена е изцяло със сглобяема панелна конструкция. Вътрешните носещи панели са с дебелина от 14 см, вътрешните преградни панели са 6 см и фасадните панели са 20см. Застроената площ е 644,05 кв. м., а РЗП – 4 491,10 кв. м. </w:t>
      </w:r>
    </w:p>
    <w:p w:rsidR="00EA497D" w:rsidRPr="00EA497D" w:rsidRDefault="00EA497D" w:rsidP="00EA497D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/>
        </w:rPr>
      </w:pPr>
      <w:r w:rsidRPr="00EA497D">
        <w:rPr>
          <w:rFonts w:ascii="Verdana" w:eastAsia="MS Mincho" w:hAnsi="Verdana" w:cs="Arial"/>
          <w:color w:val="auto"/>
          <w:sz w:val="22"/>
          <w:szCs w:val="22"/>
          <w:lang w:val="bg-BG" w:eastAsia="en-US"/>
        </w:rPr>
        <w:t xml:space="preserve">Сградите са със сглобяема и </w:t>
      </w:r>
      <w:proofErr w:type="spellStart"/>
      <w:r w:rsidRPr="00EA497D">
        <w:rPr>
          <w:rFonts w:ascii="Verdana" w:eastAsia="MS Mincho" w:hAnsi="Verdana" w:cs="Arial"/>
          <w:color w:val="auto"/>
          <w:sz w:val="22"/>
          <w:szCs w:val="22"/>
          <w:lang w:val="bg-BG" w:eastAsia="en-US"/>
        </w:rPr>
        <w:t>безскелетна</w:t>
      </w:r>
      <w:proofErr w:type="spellEnd"/>
      <w:r w:rsidRPr="00EA497D">
        <w:rPr>
          <w:rFonts w:ascii="Verdana" w:eastAsia="MS Mincho" w:hAnsi="Verdana" w:cs="Arial"/>
          <w:color w:val="auto"/>
          <w:sz w:val="22"/>
          <w:szCs w:val="22"/>
          <w:lang w:val="bg-BG" w:eastAsia="en-US"/>
        </w:rPr>
        <w:t xml:space="preserve"> конструкция, изградена със </w:t>
      </w:r>
      <w:proofErr w:type="spellStart"/>
      <w:r w:rsidRPr="00EA497D">
        <w:rPr>
          <w:rFonts w:ascii="Verdana" w:eastAsia="MS Mincho" w:hAnsi="Verdana" w:cs="Arial"/>
          <w:color w:val="auto"/>
          <w:sz w:val="22"/>
          <w:szCs w:val="22"/>
          <w:lang w:val="bg-BG" w:eastAsia="en-US"/>
        </w:rPr>
        <w:t>стоманобетонова</w:t>
      </w:r>
      <w:proofErr w:type="spellEnd"/>
      <w:r w:rsidRPr="00EA497D">
        <w:rPr>
          <w:rFonts w:ascii="Verdana" w:eastAsia="MS Mincho" w:hAnsi="Verdana" w:cs="Arial"/>
          <w:color w:val="auto"/>
          <w:sz w:val="22"/>
          <w:szCs w:val="22"/>
          <w:lang w:val="bg-BG" w:eastAsia="en-US"/>
        </w:rPr>
        <w:t xml:space="preserve"> панелна конструкция (ЕПЖС) през 1983г, като и трите входа са разделени с фуги. Главната носеща конструкция се състои от следните основни конструктивни елементи разделени в групи съгласно технологията на монтаж: Хоризонтални елементи – подови панели и Вертикални елементи – стенни панели. Съгласно номенклатурите се разделят на следните типове: фасадни носещи и неносещи, фасадни </w:t>
      </w:r>
      <w:proofErr w:type="spellStart"/>
      <w:r w:rsidRPr="00EA497D">
        <w:rPr>
          <w:rFonts w:ascii="Verdana" w:eastAsia="MS Mincho" w:hAnsi="Verdana" w:cs="Arial"/>
          <w:color w:val="auto"/>
          <w:sz w:val="22"/>
          <w:szCs w:val="22"/>
          <w:lang w:val="bg-BG" w:eastAsia="en-US"/>
        </w:rPr>
        <w:t>калканни</w:t>
      </w:r>
      <w:proofErr w:type="spellEnd"/>
      <w:r w:rsidRPr="00EA497D">
        <w:rPr>
          <w:rFonts w:ascii="Verdana" w:eastAsia="MS Mincho" w:hAnsi="Verdana" w:cs="Arial"/>
          <w:color w:val="auto"/>
          <w:sz w:val="22"/>
          <w:szCs w:val="22"/>
          <w:lang w:val="bg-BG" w:eastAsia="en-US"/>
        </w:rPr>
        <w:t xml:space="preserve">, вътрешни носещи, вътрешни неносещи(разпределителни) и </w:t>
      </w:r>
      <w:proofErr w:type="spellStart"/>
      <w:r w:rsidRPr="00EA497D">
        <w:rPr>
          <w:rFonts w:ascii="Verdana" w:eastAsia="MS Mincho" w:hAnsi="Verdana" w:cs="Arial"/>
          <w:color w:val="auto"/>
          <w:sz w:val="22"/>
          <w:szCs w:val="22"/>
          <w:lang w:val="bg-BG" w:eastAsia="en-US"/>
        </w:rPr>
        <w:t>стълбищни</w:t>
      </w:r>
      <w:proofErr w:type="spellEnd"/>
      <w:r w:rsidRPr="00EA497D">
        <w:rPr>
          <w:rFonts w:ascii="Verdana" w:eastAsia="MS Mincho" w:hAnsi="Verdana" w:cs="Arial"/>
          <w:color w:val="auto"/>
          <w:sz w:val="22"/>
          <w:szCs w:val="22"/>
          <w:lang w:val="bg-BG" w:eastAsia="en-US"/>
        </w:rPr>
        <w:t xml:space="preserve"> рамена и площадки.</w:t>
      </w:r>
      <w:r w:rsidRPr="00EA497D">
        <w:rPr>
          <w:rFonts w:ascii="Verdana" w:eastAsia="Calibri" w:hAnsi="Verdana"/>
          <w:color w:val="auto"/>
          <w:sz w:val="22"/>
          <w:szCs w:val="22"/>
          <w:lang w:val="bg-BG"/>
        </w:rPr>
        <w:t xml:space="preserve"> </w:t>
      </w:r>
    </w:p>
    <w:p w:rsidR="00EA497D" w:rsidRPr="005F3611" w:rsidRDefault="00EA497D" w:rsidP="00EA497D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 w:eastAsia="en-US"/>
        </w:rPr>
      </w:pPr>
    </w:p>
    <w:p w:rsidR="00EA497D" w:rsidRPr="005F3611" w:rsidRDefault="00EA497D" w:rsidP="00EA497D">
      <w:pPr>
        <w:ind w:firstLine="851"/>
        <w:jc w:val="both"/>
        <w:rPr>
          <w:rFonts w:ascii="Verdana" w:hAnsi="Verdana"/>
          <w:b/>
          <w:color w:val="auto"/>
          <w:sz w:val="20"/>
          <w:szCs w:val="20"/>
          <w:lang w:val="bg-BG" w:eastAsia="en-US"/>
        </w:rPr>
      </w:pPr>
      <w:r w:rsidRPr="005F3611">
        <w:rPr>
          <w:rFonts w:ascii="Verdana" w:hAnsi="Verdana"/>
          <w:b/>
          <w:color w:val="auto"/>
          <w:sz w:val="20"/>
          <w:szCs w:val="20"/>
          <w:lang w:val="bg-BG" w:eastAsia="en-US"/>
        </w:rPr>
        <w:t>ІІ Обособена позиция – втори район: жилищни блокове в  ж.к. „Загоре, гр. Нова Загора:</w:t>
      </w:r>
    </w:p>
    <w:p w:rsidR="00EA497D" w:rsidRDefault="00EA497D" w:rsidP="00EA497D">
      <w:pPr>
        <w:ind w:firstLine="851"/>
        <w:jc w:val="both"/>
        <w:rPr>
          <w:rFonts w:ascii="Verdana" w:eastAsia="Calibri" w:hAnsi="Verdana"/>
          <w:color w:val="auto"/>
          <w:sz w:val="20"/>
          <w:szCs w:val="20"/>
          <w:lang w:val="bg-BG" w:eastAsia="en-US"/>
        </w:rPr>
      </w:pPr>
    </w:p>
    <w:p w:rsidR="00902D62" w:rsidRDefault="00EA497D" w:rsidP="00902D62">
      <w:pPr>
        <w:ind w:firstLine="851"/>
        <w:jc w:val="both"/>
        <w:rPr>
          <w:rFonts w:ascii="Verdana" w:eastAsia="Calibri" w:hAnsi="Verdana"/>
          <w:b/>
          <w:color w:val="auto"/>
          <w:sz w:val="20"/>
          <w:szCs w:val="20"/>
          <w:lang w:val="bg-BG"/>
        </w:rPr>
      </w:pPr>
      <w:r w:rsidRPr="00902D62">
        <w:rPr>
          <w:rFonts w:ascii="Verdana" w:eastAsia="Calibri" w:hAnsi="Verdana"/>
          <w:b/>
          <w:color w:val="auto"/>
          <w:sz w:val="20"/>
          <w:szCs w:val="20"/>
          <w:lang w:val="bg-BG" w:eastAsia="en-US"/>
        </w:rPr>
        <w:t>1. Обект № 1. Многофамилна жилищна сграда  с адрес гр.</w:t>
      </w:r>
      <w:r w:rsidRPr="00902D62">
        <w:rPr>
          <w:rFonts w:ascii="Verdana" w:eastAsia="Calibri" w:hAnsi="Verdana"/>
          <w:b/>
          <w:color w:val="auto"/>
          <w:sz w:val="20"/>
          <w:szCs w:val="20"/>
          <w:lang w:val="bg-BG"/>
        </w:rPr>
        <w:t>Нова Загора</w:t>
      </w:r>
      <w:r w:rsidRPr="00902D62">
        <w:rPr>
          <w:rFonts w:ascii="Verdana" w:eastAsia="Calibri" w:hAnsi="Verdana"/>
          <w:b/>
          <w:color w:val="auto"/>
          <w:sz w:val="20"/>
          <w:szCs w:val="20"/>
          <w:lang w:val="bg-BG" w:eastAsia="en-US"/>
        </w:rPr>
        <w:t>, жк Загоре блок</w:t>
      </w:r>
      <w:r w:rsidRPr="00902D62">
        <w:rPr>
          <w:rFonts w:ascii="Verdana" w:eastAsia="Calibri" w:hAnsi="Verdana"/>
          <w:b/>
          <w:color w:val="auto"/>
          <w:sz w:val="20"/>
          <w:szCs w:val="20"/>
          <w:lang w:val="bg-BG"/>
        </w:rPr>
        <w:t xml:space="preserve"> № 9.</w:t>
      </w:r>
    </w:p>
    <w:p w:rsidR="00E96904" w:rsidRPr="00E96904" w:rsidRDefault="00E96904" w:rsidP="00E96904">
      <w:pPr>
        <w:ind w:firstLine="851"/>
        <w:jc w:val="both"/>
        <w:rPr>
          <w:rFonts w:ascii="Verdana" w:eastAsiaTheme="minorHAnsi" w:hAnsi="Verdana" w:cstheme="minorBidi"/>
          <w:color w:val="auto"/>
          <w:sz w:val="22"/>
          <w:szCs w:val="22"/>
          <w:lang w:val="bg-BG" w:eastAsia="en-US"/>
        </w:rPr>
      </w:pPr>
      <w:r w:rsidRPr="00E96904">
        <w:rPr>
          <w:rFonts w:ascii="Verdana" w:eastAsiaTheme="minorHAnsi" w:hAnsi="Verdana" w:cstheme="minorBidi"/>
          <w:color w:val="auto"/>
          <w:sz w:val="22"/>
          <w:szCs w:val="22"/>
          <w:lang w:val="bg-BG" w:eastAsia="en-US"/>
        </w:rPr>
        <w:t xml:space="preserve">Сградата на блок №9 е разположена на равен терен. Тя представлява жилищен блок с 3 самостоятелни входа с по четири апартамента на етаж. </w:t>
      </w:r>
      <w:proofErr w:type="spellStart"/>
      <w:r w:rsidRPr="00E96904">
        <w:rPr>
          <w:rFonts w:ascii="Verdana" w:eastAsiaTheme="minorHAnsi" w:hAnsi="Verdana" w:cstheme="minorBidi"/>
          <w:color w:val="auto"/>
          <w:sz w:val="22"/>
          <w:szCs w:val="22"/>
          <w:lang w:val="bg-BG" w:eastAsia="en-US"/>
        </w:rPr>
        <w:t>Етажността</w:t>
      </w:r>
      <w:proofErr w:type="spellEnd"/>
      <w:r w:rsidRPr="00E96904">
        <w:rPr>
          <w:rFonts w:ascii="Verdana" w:eastAsiaTheme="minorHAnsi" w:hAnsi="Verdana" w:cstheme="minorBidi"/>
          <w:color w:val="auto"/>
          <w:sz w:val="22"/>
          <w:szCs w:val="22"/>
          <w:lang w:val="bg-BG" w:eastAsia="en-US"/>
        </w:rPr>
        <w:t xml:space="preserve"> и на трите входа е еднаква - 8 етажа. Ориентацията на сградата по дългата страна е север-юг. Разстоянията между блоковете в комплекса осигуряват максимално пряко слънчево огряване на фасадите.</w:t>
      </w:r>
    </w:p>
    <w:p w:rsidR="00E96904" w:rsidRPr="00E96904" w:rsidRDefault="00E96904" w:rsidP="00E96904">
      <w:pPr>
        <w:ind w:firstLine="851"/>
        <w:jc w:val="both"/>
        <w:rPr>
          <w:rFonts w:ascii="Verdana" w:eastAsiaTheme="minorHAnsi" w:hAnsi="Verdana" w:cstheme="minorBidi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</w:pPr>
      <w:r w:rsidRPr="00E96904">
        <w:rPr>
          <w:rFonts w:ascii="Verdana" w:eastAsiaTheme="minorHAnsi" w:hAnsi="Verdana" w:cstheme="minorBidi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  <w:t xml:space="preserve">Входовете са от северната страна. Входното преддверие е с височина 2,40 м. При влизане има врата към избените помещения. Осигурено е избено помещение (мазе) за всички апартаменти в блока. Част от помещенията са предвидени за </w:t>
      </w:r>
      <w:proofErr w:type="spellStart"/>
      <w:r w:rsidRPr="00E96904">
        <w:rPr>
          <w:rFonts w:ascii="Verdana" w:eastAsiaTheme="minorHAnsi" w:hAnsi="Verdana" w:cstheme="minorBidi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  <w:t>противобомбено</w:t>
      </w:r>
      <w:proofErr w:type="spellEnd"/>
      <w:r w:rsidRPr="00E96904">
        <w:rPr>
          <w:rFonts w:ascii="Verdana" w:eastAsiaTheme="minorHAnsi" w:hAnsi="Verdana" w:cstheme="minorBidi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  <w:t xml:space="preserve"> укритие, според действащите изисквания по време на строителството на блока, като за целта </w:t>
      </w:r>
      <w:proofErr w:type="spellStart"/>
      <w:r w:rsidRPr="00E96904">
        <w:rPr>
          <w:rFonts w:ascii="Verdana" w:eastAsiaTheme="minorHAnsi" w:hAnsi="Verdana" w:cstheme="minorBidi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  <w:t>контурните</w:t>
      </w:r>
      <w:proofErr w:type="spellEnd"/>
      <w:r w:rsidRPr="00E96904">
        <w:rPr>
          <w:rFonts w:ascii="Verdana" w:eastAsiaTheme="minorHAnsi" w:hAnsi="Verdana" w:cstheme="minorBidi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  <w:t xml:space="preserve"> панели на сутерена са монтирани по 2 бр.</w:t>
      </w:r>
    </w:p>
    <w:p w:rsidR="00E96904" w:rsidRPr="00E96904" w:rsidRDefault="00E96904" w:rsidP="00E96904">
      <w:pPr>
        <w:ind w:firstLine="851"/>
        <w:jc w:val="both"/>
        <w:rPr>
          <w:rFonts w:ascii="Verdana" w:eastAsiaTheme="minorHAnsi" w:hAnsi="Verdana" w:cstheme="minorBidi"/>
          <w:color w:val="auto"/>
          <w:sz w:val="22"/>
          <w:szCs w:val="22"/>
          <w:lang w:val="bg-BG" w:eastAsia="en-US"/>
        </w:rPr>
      </w:pPr>
      <w:r w:rsidRPr="00E96904">
        <w:rPr>
          <w:rFonts w:ascii="Verdana" w:eastAsiaTheme="minorHAnsi" w:hAnsi="Verdana" w:cstheme="minorBidi"/>
          <w:color w:val="auto"/>
          <w:sz w:val="22"/>
          <w:szCs w:val="22"/>
          <w:lang w:val="bg-BG" w:eastAsia="en-US"/>
        </w:rPr>
        <w:t>На първия етаж, който е издигнат на около 1,20 м от нивото на входното преддверие, е и първото ниво на асансьора, обслужващ етажите. Машинното помещение на асансьора е разположено над последната таванска плоча. Няма втори изход от стълбищната клетка.</w:t>
      </w:r>
    </w:p>
    <w:p w:rsidR="00E96904" w:rsidRPr="00E96904" w:rsidRDefault="00E96904" w:rsidP="00E96904">
      <w:pPr>
        <w:ind w:firstLine="851"/>
        <w:jc w:val="both"/>
        <w:rPr>
          <w:rFonts w:ascii="Verdana" w:eastAsiaTheme="minorHAnsi" w:hAnsi="Verdana" w:cstheme="minorBidi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</w:pPr>
      <w:r w:rsidRPr="00E96904">
        <w:rPr>
          <w:rFonts w:ascii="Verdana" w:eastAsiaTheme="minorHAnsi" w:hAnsi="Verdana" w:cstheme="minorBidi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  <w:t xml:space="preserve">Входове „А“, „Б“ и „В“ представляват еднакви секции с по четири апартамента на етаж - по два двустайни и две гарсониери (едностайни). Изложението на двустайните апартаменти е Север –Изток;  Юг - 3апад, а едностайните са изцяло с южно изложение. Двустайните апартаменти съдържат коридор, дневна и стая с тераси, кухня, баня и тоалетна. Едностайните имат коридор, стая с тераса, кухня и баня-тоалетна. По проект и изпълнение вътрешните и външни врати са от </w:t>
      </w:r>
      <w:proofErr w:type="spellStart"/>
      <w:r w:rsidRPr="00E96904">
        <w:rPr>
          <w:rFonts w:ascii="Verdana" w:eastAsiaTheme="minorHAnsi" w:hAnsi="Verdana" w:cstheme="minorBidi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  <w:t>дървестновлакнести</w:t>
      </w:r>
      <w:proofErr w:type="spellEnd"/>
      <w:r w:rsidRPr="00E96904">
        <w:rPr>
          <w:rFonts w:ascii="Verdana" w:eastAsiaTheme="minorHAnsi" w:hAnsi="Verdana" w:cstheme="minorBidi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  <w:t xml:space="preserve"> плочи, за дневните с </w:t>
      </w:r>
      <w:proofErr w:type="spellStart"/>
      <w:r w:rsidRPr="00E96904">
        <w:rPr>
          <w:rFonts w:ascii="Verdana" w:eastAsiaTheme="minorHAnsi" w:hAnsi="Verdana" w:cstheme="minorBidi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  <w:t>остъкление</w:t>
      </w:r>
      <w:proofErr w:type="spellEnd"/>
      <w:r w:rsidRPr="00E96904">
        <w:rPr>
          <w:rFonts w:ascii="Verdana" w:eastAsiaTheme="minorHAnsi" w:hAnsi="Verdana" w:cstheme="minorBidi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  <w:t>, а прозорците и балконските врати са дървени слепени, остъклени с единично стъкло. Обработката на подовете по първоначален проект е с линолеум, мокет, мозаечни плочи.</w:t>
      </w:r>
    </w:p>
    <w:p w:rsidR="00E96904" w:rsidRPr="00E96904" w:rsidRDefault="00E96904" w:rsidP="00E96904">
      <w:pPr>
        <w:ind w:firstLine="851"/>
        <w:jc w:val="both"/>
        <w:rPr>
          <w:rFonts w:ascii="Verdana" w:eastAsiaTheme="minorHAnsi" w:hAnsi="Verdana" w:cstheme="minorBidi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</w:pPr>
      <w:r w:rsidRPr="00E96904">
        <w:rPr>
          <w:rFonts w:ascii="Verdana" w:eastAsiaTheme="minorHAnsi" w:hAnsi="Verdana" w:cstheme="minorBidi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  <w:lastRenderedPageBreak/>
        <w:t>Покривът е студен, плосък, неизползваем, с вътрешно отводняване. Достъпът до него става с метална стълба от последната площадка на стълбищната клетка през отвор в таванската плоча и изход-проход от машинното помещение на покрива.</w:t>
      </w:r>
    </w:p>
    <w:p w:rsidR="00E96904" w:rsidRPr="00E96904" w:rsidRDefault="00E96904" w:rsidP="00E96904">
      <w:pPr>
        <w:ind w:firstLine="851"/>
        <w:jc w:val="both"/>
        <w:rPr>
          <w:rFonts w:ascii="Verdana" w:eastAsiaTheme="minorHAnsi" w:hAnsi="Verdana" w:cstheme="minorBidi"/>
          <w:color w:val="auto"/>
          <w:sz w:val="22"/>
          <w:szCs w:val="22"/>
          <w:lang w:val="bg-BG" w:eastAsia="en-US"/>
        </w:rPr>
      </w:pPr>
      <w:r w:rsidRPr="00E96904">
        <w:rPr>
          <w:rFonts w:ascii="Verdana" w:eastAsiaTheme="minorHAnsi" w:hAnsi="Verdana" w:cstheme="minorBidi"/>
          <w:color w:val="auto"/>
          <w:sz w:val="22"/>
          <w:szCs w:val="22"/>
          <w:lang w:val="bg-BG" w:eastAsia="en-US"/>
        </w:rPr>
        <w:t xml:space="preserve">Застроената площ е 606,70кв. м., а РЗП-то е 6 102 кв.м. </w:t>
      </w:r>
    </w:p>
    <w:p w:rsidR="00902D62" w:rsidRDefault="00E96904" w:rsidP="00E96904">
      <w:pPr>
        <w:ind w:firstLine="851"/>
        <w:jc w:val="both"/>
        <w:rPr>
          <w:rFonts w:ascii="Verdana" w:eastAsia="Calibri" w:hAnsi="Verdana"/>
          <w:b/>
          <w:color w:val="auto"/>
          <w:sz w:val="20"/>
          <w:szCs w:val="20"/>
          <w:lang w:val="bg-BG"/>
        </w:rPr>
      </w:pPr>
      <w:r w:rsidRPr="00E96904">
        <w:rPr>
          <w:rFonts w:ascii="Verdana" w:eastAsiaTheme="minorHAnsi" w:hAnsi="Verdana" w:cstheme="minorBidi"/>
          <w:color w:val="auto"/>
          <w:sz w:val="22"/>
          <w:szCs w:val="22"/>
          <w:lang w:val="bg-BG" w:eastAsia="en-US"/>
        </w:rPr>
        <w:t xml:space="preserve">Конструктивната система на блоковете е </w:t>
      </w:r>
      <w:proofErr w:type="spellStart"/>
      <w:r w:rsidRPr="00E96904">
        <w:rPr>
          <w:rFonts w:ascii="Verdana" w:eastAsiaTheme="minorHAnsi" w:hAnsi="Verdana" w:cstheme="minorBidi"/>
          <w:color w:val="auto"/>
          <w:sz w:val="22"/>
          <w:szCs w:val="22"/>
          <w:lang w:val="bg-BG" w:eastAsia="en-US"/>
        </w:rPr>
        <w:t>безскелетна</w:t>
      </w:r>
      <w:proofErr w:type="spellEnd"/>
      <w:r w:rsidRPr="00E96904">
        <w:rPr>
          <w:rFonts w:ascii="Verdana" w:eastAsiaTheme="minorHAnsi" w:hAnsi="Verdana" w:cstheme="minorBidi"/>
          <w:color w:val="auto"/>
          <w:sz w:val="22"/>
          <w:szCs w:val="22"/>
          <w:lang w:val="bg-BG" w:eastAsia="en-US"/>
        </w:rPr>
        <w:t xml:space="preserve"> с носещи напречни и надлъжни стени, носещи </w:t>
      </w:r>
      <w:proofErr w:type="spellStart"/>
      <w:r w:rsidRPr="00E96904">
        <w:rPr>
          <w:rFonts w:ascii="Verdana" w:eastAsiaTheme="minorHAnsi" w:hAnsi="Verdana" w:cstheme="minorBidi"/>
          <w:color w:val="auto"/>
          <w:sz w:val="22"/>
          <w:szCs w:val="22"/>
          <w:lang w:val="bg-BG" w:eastAsia="en-US"/>
        </w:rPr>
        <w:t>калканни</w:t>
      </w:r>
      <w:proofErr w:type="spellEnd"/>
      <w:r w:rsidRPr="00E96904">
        <w:rPr>
          <w:rFonts w:ascii="Verdana" w:eastAsiaTheme="minorHAnsi" w:hAnsi="Verdana" w:cstheme="minorBidi"/>
          <w:color w:val="auto"/>
          <w:sz w:val="22"/>
          <w:szCs w:val="22"/>
          <w:lang w:val="bg-BG" w:eastAsia="en-US"/>
        </w:rPr>
        <w:t xml:space="preserve"> фасадни панели. В надлъжна посока се реализира рамково действие по фасадите с носещи греди, на който са окачени фасадни панели с отвори за прозорци и балконски врати. Основите на блока са </w:t>
      </w:r>
      <w:proofErr w:type="spellStart"/>
      <w:r w:rsidRPr="00E96904">
        <w:rPr>
          <w:rFonts w:ascii="Verdana" w:eastAsiaTheme="minorHAnsi" w:hAnsi="Verdana" w:cstheme="minorBidi"/>
          <w:color w:val="auto"/>
          <w:sz w:val="22"/>
          <w:szCs w:val="22"/>
          <w:lang w:val="bg-BG" w:eastAsia="en-US"/>
        </w:rPr>
        <w:t>ивични</w:t>
      </w:r>
      <w:proofErr w:type="spellEnd"/>
      <w:r w:rsidRPr="00E96904">
        <w:rPr>
          <w:rFonts w:ascii="Verdana" w:eastAsiaTheme="minorHAnsi" w:hAnsi="Verdana" w:cstheme="minorBidi"/>
          <w:color w:val="auto"/>
          <w:sz w:val="22"/>
          <w:szCs w:val="22"/>
          <w:lang w:val="bg-BG" w:eastAsia="en-US"/>
        </w:rPr>
        <w:t xml:space="preserve"> фундаменти, върху които са монтирани стенни панели в сутерена, с дебелина 18 </w:t>
      </w:r>
      <w:r w:rsidRPr="00E96904">
        <w:rPr>
          <w:rFonts w:ascii="Verdana" w:eastAsiaTheme="minorHAnsi" w:hAnsi="Verdana" w:cstheme="minorBidi"/>
          <w:color w:val="auto"/>
          <w:sz w:val="22"/>
          <w:szCs w:val="22"/>
          <w:lang w:val="bg-BG" w:eastAsia="en-US" w:bidi="en-US"/>
        </w:rPr>
        <w:t xml:space="preserve">cm </w:t>
      </w:r>
      <w:r w:rsidRPr="00E96904">
        <w:rPr>
          <w:rFonts w:ascii="Verdana" w:eastAsiaTheme="minorHAnsi" w:hAnsi="Verdana" w:cstheme="minorBidi"/>
          <w:color w:val="auto"/>
          <w:sz w:val="22"/>
          <w:szCs w:val="22"/>
          <w:lang w:val="bg-BG" w:eastAsia="en-US"/>
        </w:rPr>
        <w:t xml:space="preserve">(вътрешни носещи) и 2х 18 </w:t>
      </w:r>
      <w:r w:rsidRPr="00E96904">
        <w:rPr>
          <w:rFonts w:ascii="Verdana" w:eastAsiaTheme="minorHAnsi" w:hAnsi="Verdana" w:cstheme="minorBidi"/>
          <w:color w:val="auto"/>
          <w:sz w:val="22"/>
          <w:szCs w:val="22"/>
          <w:lang w:val="bg-BG" w:eastAsia="en-US" w:bidi="en-US"/>
        </w:rPr>
        <w:t xml:space="preserve">cm </w:t>
      </w:r>
      <w:r w:rsidRPr="00E96904">
        <w:rPr>
          <w:rFonts w:ascii="Verdana" w:eastAsiaTheme="minorHAnsi" w:hAnsi="Verdana" w:cstheme="minorBidi"/>
          <w:color w:val="auto"/>
          <w:sz w:val="22"/>
          <w:szCs w:val="22"/>
          <w:lang w:val="bg-BG" w:eastAsia="en-US"/>
        </w:rPr>
        <w:t>(</w:t>
      </w:r>
      <w:proofErr w:type="spellStart"/>
      <w:r w:rsidRPr="00E96904">
        <w:rPr>
          <w:rFonts w:ascii="Verdana" w:eastAsiaTheme="minorHAnsi" w:hAnsi="Verdana" w:cstheme="minorBidi"/>
          <w:color w:val="auto"/>
          <w:sz w:val="22"/>
          <w:szCs w:val="22"/>
          <w:lang w:val="bg-BG" w:eastAsia="en-US"/>
        </w:rPr>
        <w:t>контурни</w:t>
      </w:r>
      <w:proofErr w:type="spellEnd"/>
      <w:r w:rsidRPr="00E96904">
        <w:rPr>
          <w:rFonts w:ascii="Verdana" w:eastAsiaTheme="minorHAnsi" w:hAnsi="Verdana" w:cstheme="minorBidi"/>
          <w:color w:val="auto"/>
          <w:sz w:val="22"/>
          <w:szCs w:val="22"/>
          <w:lang w:val="bg-BG" w:eastAsia="en-US"/>
        </w:rPr>
        <w:t xml:space="preserve"> носещи) като предвидените </w:t>
      </w:r>
      <w:proofErr w:type="spellStart"/>
      <w:r w:rsidRPr="00E96904">
        <w:rPr>
          <w:rFonts w:ascii="Verdana" w:eastAsiaTheme="minorHAnsi" w:hAnsi="Verdana" w:cstheme="minorBidi"/>
          <w:color w:val="auto"/>
          <w:sz w:val="22"/>
          <w:szCs w:val="22"/>
          <w:lang w:val="bg-BG" w:eastAsia="en-US"/>
        </w:rPr>
        <w:t>фусове</w:t>
      </w:r>
      <w:proofErr w:type="spellEnd"/>
      <w:r w:rsidRPr="00E96904">
        <w:rPr>
          <w:rFonts w:ascii="Verdana" w:eastAsiaTheme="minorHAnsi" w:hAnsi="Verdana" w:cstheme="minorBidi"/>
          <w:color w:val="auto"/>
          <w:sz w:val="22"/>
          <w:szCs w:val="22"/>
          <w:lang w:val="bg-BG" w:eastAsia="en-US"/>
        </w:rPr>
        <w:t xml:space="preserve"> са заварени и </w:t>
      </w:r>
      <w:proofErr w:type="spellStart"/>
      <w:r w:rsidRPr="00E96904">
        <w:rPr>
          <w:rFonts w:ascii="Verdana" w:eastAsiaTheme="minorHAnsi" w:hAnsi="Verdana" w:cstheme="minorBidi"/>
          <w:color w:val="auto"/>
          <w:sz w:val="22"/>
          <w:szCs w:val="22"/>
          <w:lang w:val="bg-BG" w:eastAsia="en-US"/>
        </w:rPr>
        <w:t>замонолитени</w:t>
      </w:r>
      <w:proofErr w:type="spellEnd"/>
      <w:r w:rsidRPr="00E96904">
        <w:rPr>
          <w:rFonts w:ascii="Verdana" w:eastAsiaTheme="minorHAnsi" w:hAnsi="Verdana" w:cstheme="minorBidi"/>
          <w:color w:val="auto"/>
          <w:sz w:val="22"/>
          <w:szCs w:val="22"/>
          <w:lang w:val="bg-BG" w:eastAsia="en-US"/>
        </w:rPr>
        <w:t xml:space="preserve"> във връзките на панелите.</w:t>
      </w:r>
    </w:p>
    <w:p w:rsidR="00EA497D" w:rsidRPr="00902D62" w:rsidRDefault="00EA497D" w:rsidP="00EA497D">
      <w:pPr>
        <w:ind w:firstLine="851"/>
        <w:jc w:val="both"/>
        <w:rPr>
          <w:rFonts w:ascii="Verdana" w:eastAsia="Calibri" w:hAnsi="Verdana"/>
          <w:b/>
          <w:color w:val="auto"/>
          <w:sz w:val="20"/>
          <w:szCs w:val="20"/>
          <w:lang w:val="bg-BG" w:eastAsia="en-US"/>
        </w:rPr>
      </w:pPr>
      <w:r w:rsidRPr="00902D62">
        <w:rPr>
          <w:rFonts w:ascii="Verdana" w:eastAsia="Calibri" w:hAnsi="Verdana"/>
          <w:b/>
          <w:color w:val="auto"/>
          <w:sz w:val="20"/>
          <w:szCs w:val="20"/>
          <w:lang w:val="bg-BG" w:eastAsia="en-US"/>
        </w:rPr>
        <w:t>2. Обект № 2. Многофамилна жилищна сграда  с адрес гр.Нова Загора, жк. Загоре блок № 10.</w:t>
      </w:r>
    </w:p>
    <w:p w:rsidR="00902D62" w:rsidRPr="00EA497D" w:rsidRDefault="00902D62" w:rsidP="00902D62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Сградата на блок №10 от жилищен комплекс „Загоре” в гр. Нова Загора е строена съгласно действащите нормативни документи през 1978-1979 г., като Закон за териториално и селищно устройство и Наредба №5 за правила и норми по териториално и селищно устройство, които са отменени и не са действащи в настоящия момент. Изградена е по строителна система ЕПЖС (Едропанелно Жилищно Строителство) и е разположена на равен терен.</w:t>
      </w:r>
    </w:p>
    <w:p w:rsidR="00902D62" w:rsidRPr="00EA497D" w:rsidRDefault="00902D62" w:rsidP="00902D62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Тя представлява жилищен блок с З(три) самостоятелни входа с по три апартамента на етаж. Във вход „А“ и „Б“ апартаментите са двустайни, едностайни и тристайни, а във вход „В“ и трите апартамента са двустайни.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Етажността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и на трите секции е еднаква - 8 етажа. Ориентацията на сградата по дългата страна е Юг - Север. Разстоянията между блоковете в комплекса осигуряват максимално пряко слънчево огряване на фасадите..</w:t>
      </w:r>
    </w:p>
    <w:p w:rsidR="00902D62" w:rsidRPr="00EA497D" w:rsidRDefault="00902D62" w:rsidP="00902D62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Входовете са разположени на неблагоприятната - западна страна на сградата. Входното преддверие на стълбищната клетка е с височина 2,40 м. При влизане има врата към избените помещения. Осигурено е избено помещение на всички апартаменти в блока. Част от помещенията на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минусовата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кота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са предвидени за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противобомбено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укритие, според изискванията действащи по време на проектирането и строителството на блока.</w:t>
      </w:r>
    </w:p>
    <w:p w:rsidR="00902D62" w:rsidRPr="00EA497D" w:rsidRDefault="00902D62" w:rsidP="00902D62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На първия етаж, който е издигнат на около 1,20 </w:t>
      </w:r>
      <w:r w:rsidRPr="00EA497D">
        <w:rPr>
          <w:rFonts w:ascii="Verdana" w:eastAsia="Calibri" w:hAnsi="Verdana"/>
          <w:color w:val="auto"/>
          <w:sz w:val="22"/>
          <w:szCs w:val="22"/>
          <w:lang w:val="bg-BG" w:eastAsia="en-US" w:bidi="en-US"/>
        </w:rPr>
        <w:t xml:space="preserve">m </w:t>
      </w: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от нивото на входното преддверие, е и първото ниво на асансьора, обслужващ етажите. Машинното помещение на асансьора е разположено над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котата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на последната таванска плоча. Няма втори изход от стълбищната клетка.</w:t>
      </w:r>
    </w:p>
    <w:p w:rsidR="00902D62" w:rsidRPr="00EA497D" w:rsidRDefault="00902D62" w:rsidP="00902D62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Вход „А“ и „Б“ на блок №10 имат по 24 апартамента, по 3 на етаж. Апартаментите са с различен брой стаи - една, две и три. Ориентацията на апартаментите са Изток-Запад, а на едностайните изцяло Изток. Всички кухни и част от стаите имат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лоджии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.</w:t>
      </w:r>
    </w:p>
    <w:p w:rsidR="00902D62" w:rsidRPr="00EA497D" w:rsidRDefault="00902D62" w:rsidP="00902D62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Вход В на блок №10 има също 24 апартамента, по 3 на етаж. Апартаментите са двустайни имат коридор, дневна, спалня/стая, кухня и баня-тоалетна. Всички кухни и една от стаите имат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лоджии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. Единият от апартаментите има изложение на Юг и Запад, средните апартаменти са изцяло източни, а третите имат дневна с тераса на Север и кухня и стая на Запад.</w:t>
      </w:r>
    </w:p>
    <w:p w:rsidR="00902D62" w:rsidRPr="00EA497D" w:rsidRDefault="00902D62" w:rsidP="00902D62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По проект и изпълнение, вътрешните и външни врати са от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дървестновлакнести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плочи, за дневните с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остъкление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, а прозорците и балконските врати са дървени слепени, остъклени с единично стъкло. Обработката на подовете е била с линолеум, мокет, мозайка за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стълбищна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клетка и бани-тоалетни.</w:t>
      </w:r>
    </w:p>
    <w:p w:rsidR="00902D62" w:rsidRPr="00EA497D" w:rsidRDefault="00902D62" w:rsidP="00902D62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Покривът е „тип” студен, плосък, неизползваем с вътрешно отводняване. Достъпът до него става с метална стълба от последната площадка на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сгьлбищната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клетка през отвор в таванската и покривна плоча.</w:t>
      </w:r>
    </w:p>
    <w:p w:rsidR="00902D62" w:rsidRPr="00EA497D" w:rsidRDefault="00902D62" w:rsidP="00902D62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Застроената площ на сградата е 625,45 кв.м., разгънатата застроена площ (РЗП) е 5709,60 кв.м.</w:t>
      </w:r>
    </w:p>
    <w:p w:rsidR="00902D62" w:rsidRPr="00EA497D" w:rsidRDefault="00902D62" w:rsidP="00902D62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Входове „А“ и „Б“ са в една секция с два входа с общо 48 апартамента (едностаен, двустаен и тристаен на всеки етаж). Вход „В“ е изграден като отделена секция с един вход с 24 бр. двустайни апартамента. Между блок-секциите е изградена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дилатационна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фуга (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температурно-съсъхвателна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фуга) с размер 5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 w:bidi="en-US"/>
        </w:rPr>
        <w:t>cm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 w:bidi="en-US"/>
        </w:rPr>
        <w:t xml:space="preserve">.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Междуетажната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височина е 2,80 </w:t>
      </w:r>
      <w:r w:rsidRPr="00EA497D">
        <w:rPr>
          <w:rFonts w:ascii="Verdana" w:eastAsia="Calibri" w:hAnsi="Verdana"/>
          <w:color w:val="auto"/>
          <w:sz w:val="22"/>
          <w:szCs w:val="22"/>
          <w:lang w:val="bg-BG" w:eastAsia="en-US" w:bidi="en-US"/>
        </w:rPr>
        <w:t xml:space="preserve">m </w:t>
      </w: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(конструктивна) и 2,62 </w:t>
      </w:r>
      <w:r w:rsidRPr="00EA497D">
        <w:rPr>
          <w:rFonts w:ascii="Verdana" w:eastAsia="Calibri" w:hAnsi="Verdana"/>
          <w:color w:val="auto"/>
          <w:sz w:val="22"/>
          <w:szCs w:val="22"/>
          <w:lang w:val="bg-BG" w:eastAsia="en-US" w:bidi="en-US"/>
        </w:rPr>
        <w:t xml:space="preserve">m </w:t>
      </w: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(светла) по етажите, а на сутерена е съответно с 10 </w:t>
      </w:r>
      <w:r w:rsidRPr="00EA497D">
        <w:rPr>
          <w:rFonts w:ascii="Verdana" w:eastAsia="Calibri" w:hAnsi="Verdana"/>
          <w:color w:val="auto"/>
          <w:sz w:val="22"/>
          <w:szCs w:val="22"/>
          <w:lang w:val="bg-BG" w:eastAsia="en-US" w:bidi="en-US"/>
        </w:rPr>
        <w:t xml:space="preserve">cm </w:t>
      </w: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по-малка. Конструктивната номенклатура на изграждане е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Бн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</w:t>
      </w:r>
      <w:r w:rsidRPr="00EA497D">
        <w:rPr>
          <w:rFonts w:ascii="Verdana" w:eastAsia="Calibri" w:hAnsi="Verdana"/>
          <w:color w:val="auto"/>
          <w:sz w:val="22"/>
          <w:szCs w:val="22"/>
          <w:lang w:val="bg-BG" w:eastAsia="en-US" w:bidi="en-US"/>
        </w:rPr>
        <w:t xml:space="preserve">IV-IX </w:t>
      </w: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lastRenderedPageBreak/>
        <w:t xml:space="preserve">Гл.75-подобрена. Размерите на основната конструктивна клетка в план са 360 </w:t>
      </w:r>
      <w:r w:rsidRPr="00EA497D">
        <w:rPr>
          <w:rFonts w:ascii="Verdana" w:eastAsia="Calibri" w:hAnsi="Verdana"/>
          <w:color w:val="auto"/>
          <w:sz w:val="22"/>
          <w:szCs w:val="22"/>
          <w:lang w:val="bg-BG" w:eastAsia="en-US" w:bidi="en-US"/>
        </w:rPr>
        <w:t xml:space="preserve">cm </w:t>
      </w: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х 510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 w:bidi="en-US"/>
        </w:rPr>
        <w:t>cm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 w:bidi="en-US"/>
        </w:rPr>
        <w:t xml:space="preserve">. </w:t>
      </w:r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Конструктивната система на блоковете е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безскелетна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с носещи напречни и надлъжни стени, носещи </w:t>
      </w:r>
      <w:proofErr w:type="spellStart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>калканни</w:t>
      </w:r>
      <w:proofErr w:type="spellEnd"/>
      <w:r w:rsidRPr="00EA497D">
        <w:rPr>
          <w:rFonts w:ascii="Verdana" w:eastAsia="Calibri" w:hAnsi="Verdana"/>
          <w:color w:val="auto"/>
          <w:sz w:val="22"/>
          <w:szCs w:val="22"/>
          <w:lang w:val="bg-BG" w:eastAsia="en-US"/>
        </w:rPr>
        <w:t xml:space="preserve"> фасадни панели. В надлъжна посока се реализира рамково действие по фасадите с носещи греди, на който са окачени фасадни панели с отвори за прозорци и балконски врати.</w:t>
      </w:r>
    </w:p>
    <w:p w:rsidR="00EA497D" w:rsidRPr="00902D62" w:rsidRDefault="00EA497D" w:rsidP="00EA497D">
      <w:pPr>
        <w:ind w:firstLine="851"/>
        <w:jc w:val="both"/>
        <w:rPr>
          <w:rFonts w:ascii="Verdana" w:eastAsia="Calibri" w:hAnsi="Verdana"/>
          <w:b/>
          <w:color w:val="auto"/>
          <w:sz w:val="20"/>
          <w:szCs w:val="20"/>
          <w:lang w:val="bg-BG"/>
        </w:rPr>
      </w:pPr>
      <w:r w:rsidRPr="00902D62">
        <w:rPr>
          <w:rFonts w:ascii="Verdana" w:eastAsia="Calibri" w:hAnsi="Verdana"/>
          <w:b/>
          <w:color w:val="auto"/>
          <w:sz w:val="20"/>
          <w:szCs w:val="20"/>
          <w:lang w:val="bg-BG" w:eastAsia="en-US"/>
        </w:rPr>
        <w:t>3. Обект № 3. Многофамилна жилищна сграда  с адрес гр.</w:t>
      </w:r>
      <w:r w:rsidRPr="00902D62">
        <w:rPr>
          <w:rFonts w:ascii="Verdana" w:eastAsia="Calibri" w:hAnsi="Verdana"/>
          <w:b/>
          <w:color w:val="auto"/>
          <w:sz w:val="20"/>
          <w:szCs w:val="20"/>
          <w:lang w:val="bg-BG"/>
        </w:rPr>
        <w:t>Нова Загора</w:t>
      </w:r>
      <w:r w:rsidRPr="00902D62">
        <w:rPr>
          <w:rFonts w:ascii="Verdana" w:eastAsia="Calibri" w:hAnsi="Verdana"/>
          <w:b/>
          <w:color w:val="auto"/>
          <w:sz w:val="20"/>
          <w:szCs w:val="20"/>
          <w:lang w:val="bg-BG" w:eastAsia="en-US"/>
        </w:rPr>
        <w:t>, жк Загоре блок</w:t>
      </w:r>
      <w:r w:rsidRPr="00902D62">
        <w:rPr>
          <w:rFonts w:ascii="Verdana" w:eastAsia="Calibri" w:hAnsi="Verdana"/>
          <w:b/>
          <w:color w:val="auto"/>
          <w:sz w:val="20"/>
          <w:szCs w:val="20"/>
          <w:lang w:val="bg-BG"/>
        </w:rPr>
        <w:t xml:space="preserve"> № 13.</w:t>
      </w:r>
    </w:p>
    <w:p w:rsidR="00902D62" w:rsidRPr="00902D62" w:rsidRDefault="00902D62" w:rsidP="00902D62">
      <w:pPr>
        <w:ind w:firstLine="851"/>
        <w:jc w:val="both"/>
        <w:rPr>
          <w:rFonts w:ascii="Verdana" w:eastAsia="Calibri" w:hAnsi="Verdana"/>
          <w:sz w:val="22"/>
          <w:szCs w:val="22"/>
          <w:lang w:val="bg-BG" w:bidi="bg-BG"/>
        </w:rPr>
      </w:pPr>
      <w:r w:rsidRPr="00902D62">
        <w:rPr>
          <w:rFonts w:ascii="Verdana" w:eastAsia="Calibri" w:hAnsi="Verdana"/>
          <w:sz w:val="22"/>
          <w:szCs w:val="22"/>
          <w:lang w:val="bg-BG" w:bidi="bg-BG"/>
        </w:rPr>
        <w:t>Сградата на блок №13 от жилищен комплекс „Загоре” в гр. Нова Загора е строена съгласно действащите нормативни документи през 1980-1981 г., като Закон за териториално и селищно устройство и Наредба №5 за правила и норми по териториално и селищно устройство, които са отменени и не са действащи в настоящия момент. Изградена е по строителна система ЕПЖС (Едропанелно жилищно строителство) и е разположена на равен терен. В Раздел I, глава трета на Наредба №5 са дадени изискванията за „жилище”. Видовете жилищни и обслужващи помещения, както и квадратурите им, според действащите нормативни документи по време на проектиране и изграждане на обследваната сграда, са спазени.</w:t>
      </w:r>
    </w:p>
    <w:p w:rsidR="00902D62" w:rsidRPr="00902D62" w:rsidRDefault="00902D62" w:rsidP="00902D62">
      <w:pPr>
        <w:ind w:firstLine="851"/>
        <w:jc w:val="both"/>
        <w:rPr>
          <w:rFonts w:ascii="Verdana" w:eastAsia="Calibri" w:hAnsi="Verdana"/>
          <w:sz w:val="22"/>
          <w:szCs w:val="22"/>
          <w:lang w:val="bg-BG" w:bidi="bg-BG"/>
        </w:rPr>
      </w:pPr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Сградата </w:t>
      </w:r>
      <w:proofErr w:type="spellStart"/>
      <w:r w:rsidRPr="00902D62">
        <w:rPr>
          <w:rFonts w:ascii="Verdana" w:eastAsia="Calibri" w:hAnsi="Verdana"/>
          <w:sz w:val="22"/>
          <w:szCs w:val="22"/>
          <w:lang w:val="bg-BG" w:bidi="bg-BG"/>
        </w:rPr>
        <w:t>представлава</w:t>
      </w:r>
      <w:proofErr w:type="spellEnd"/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 жилищен блок с 3 самостоятелни входа с по три апартамента на етаж. </w:t>
      </w:r>
      <w:proofErr w:type="spellStart"/>
      <w:r w:rsidRPr="00902D62">
        <w:rPr>
          <w:rFonts w:ascii="Verdana" w:eastAsia="Calibri" w:hAnsi="Verdana"/>
          <w:sz w:val="22"/>
          <w:szCs w:val="22"/>
          <w:lang w:val="bg-BG" w:bidi="bg-BG"/>
        </w:rPr>
        <w:t>Етажността</w:t>
      </w:r>
      <w:proofErr w:type="spellEnd"/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 и на трите входа е еднаква - 8 етажа. Ориентацията на сградата по дългата страна е изток-запад. Разстоянията между блоковете в комплекса осигуряват максимално пряко слънчево огряване на фасадите. Входовете са от северната страна. Входното преддверие на стълбищната клетка е с височина 2,40 м. При влизане има врата към избените помещения. Осигурено е избено помещение на всички апартаменти в блока. Част от помещенията са предвидени за </w:t>
      </w:r>
      <w:proofErr w:type="spellStart"/>
      <w:r w:rsidRPr="00902D62">
        <w:rPr>
          <w:rFonts w:ascii="Verdana" w:eastAsia="Calibri" w:hAnsi="Verdana"/>
          <w:sz w:val="22"/>
          <w:szCs w:val="22"/>
          <w:lang w:val="bg-BG" w:bidi="bg-BG"/>
        </w:rPr>
        <w:t>противобомбено</w:t>
      </w:r>
      <w:proofErr w:type="spellEnd"/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 укритие, според действащите изисквания по време на строителството на блока.</w:t>
      </w:r>
    </w:p>
    <w:p w:rsidR="00902D62" w:rsidRPr="00902D62" w:rsidRDefault="00902D62" w:rsidP="00902D62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На първия етаж, който е издигнат на около 1,20 </w:t>
      </w:r>
      <w:r w:rsidRPr="00902D62">
        <w:rPr>
          <w:rFonts w:ascii="Verdana" w:eastAsia="Calibri" w:hAnsi="Verdana"/>
          <w:sz w:val="22"/>
          <w:szCs w:val="22"/>
          <w:lang w:val="bg-BG" w:eastAsia="en-US" w:bidi="en-US"/>
        </w:rPr>
        <w:t xml:space="preserve">m </w:t>
      </w:r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от нивото на входното преддверие, е и първото ниво на асансьора, обслужващ етажите. Машинното помещение на асансьора е разположено над </w:t>
      </w:r>
      <w:proofErr w:type="spellStart"/>
      <w:r w:rsidRPr="00902D62">
        <w:rPr>
          <w:rFonts w:ascii="Verdana" w:eastAsia="Calibri" w:hAnsi="Verdana"/>
          <w:sz w:val="22"/>
          <w:szCs w:val="22"/>
          <w:lang w:val="bg-BG" w:bidi="bg-BG"/>
        </w:rPr>
        <w:t>котата</w:t>
      </w:r>
      <w:proofErr w:type="spellEnd"/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 на последната таванска плоча. Няма втори изход от стълбищната клетка.</w:t>
      </w:r>
    </w:p>
    <w:p w:rsidR="00902D62" w:rsidRPr="00902D62" w:rsidRDefault="00902D62" w:rsidP="00902D62">
      <w:pPr>
        <w:ind w:firstLine="851"/>
        <w:jc w:val="both"/>
        <w:rPr>
          <w:rFonts w:ascii="Verdana" w:eastAsia="Calibri" w:hAnsi="Verdana"/>
          <w:sz w:val="22"/>
          <w:szCs w:val="22"/>
          <w:lang w:val="bg-BG" w:bidi="bg-BG"/>
        </w:rPr>
      </w:pPr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Вход „А“ на блок №13 има 24 апартамента, по 3 на етаж. Апартаментите са двустайни имат коридор, дневна, спалня/стая, кухня и баня-тоалетна. Всички кухни и една от дневните имат </w:t>
      </w:r>
      <w:proofErr w:type="spellStart"/>
      <w:r w:rsidRPr="00902D62">
        <w:rPr>
          <w:rFonts w:ascii="Verdana" w:eastAsia="Calibri" w:hAnsi="Verdana"/>
          <w:sz w:val="22"/>
          <w:szCs w:val="22"/>
          <w:lang w:val="bg-BG" w:bidi="bg-BG"/>
        </w:rPr>
        <w:t>лоджии</w:t>
      </w:r>
      <w:proofErr w:type="spellEnd"/>
      <w:r w:rsidRPr="00902D62">
        <w:rPr>
          <w:rFonts w:ascii="Verdana" w:eastAsia="Calibri" w:hAnsi="Verdana"/>
          <w:sz w:val="22"/>
          <w:szCs w:val="22"/>
          <w:lang w:val="bg-BG" w:bidi="bg-BG"/>
        </w:rPr>
        <w:t>. Единият от апартаментите има изложение на север и запад, средните апартаменти са изцяло южни, а третите имат дневна с тераса на юг и кухня и стая на север.</w:t>
      </w:r>
    </w:p>
    <w:p w:rsidR="00902D62" w:rsidRPr="00902D62" w:rsidRDefault="00902D62" w:rsidP="00902D62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Вход „Б“ на блок №13 има 24 апартамента, по 3 на етаж. Той се явява средна секция. Апартаментите са двустайни имат коридор, дневна, спалня/стая, кухня и баня-тоалетна. Всички кухни и дневни без една, имат </w:t>
      </w:r>
      <w:proofErr w:type="spellStart"/>
      <w:r w:rsidRPr="00902D62">
        <w:rPr>
          <w:rFonts w:ascii="Verdana" w:eastAsia="Calibri" w:hAnsi="Verdana"/>
          <w:sz w:val="22"/>
          <w:szCs w:val="22"/>
          <w:lang w:val="bg-BG" w:bidi="bg-BG"/>
        </w:rPr>
        <w:t>лоджии</w:t>
      </w:r>
      <w:proofErr w:type="spellEnd"/>
      <w:r w:rsidRPr="00902D62">
        <w:rPr>
          <w:rFonts w:ascii="Verdana" w:eastAsia="Calibri" w:hAnsi="Verdana"/>
          <w:sz w:val="22"/>
          <w:szCs w:val="22"/>
          <w:lang w:val="bg-BG" w:bidi="bg-BG"/>
        </w:rPr>
        <w:t>. Два от апартаментите на етажна площадка имат дневна с тераса на юг и кухня и стая на север, а средния е изцяло ориентиран на юг.</w:t>
      </w:r>
    </w:p>
    <w:p w:rsidR="00902D62" w:rsidRPr="00902D62" w:rsidRDefault="00902D62" w:rsidP="00902D62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Вход „В“ на блок №13 има 24 апартамента, по 3 на етаж. Апартаментите са двустайни имат коридор, дневна, спалня/стая, кухня и баня-тоалетна. Всички кухни и една от дневните имат </w:t>
      </w:r>
      <w:proofErr w:type="spellStart"/>
      <w:r w:rsidRPr="00902D62">
        <w:rPr>
          <w:rFonts w:ascii="Verdana" w:eastAsia="Calibri" w:hAnsi="Verdana"/>
          <w:sz w:val="22"/>
          <w:szCs w:val="22"/>
          <w:lang w:val="bg-BG" w:bidi="bg-BG"/>
        </w:rPr>
        <w:t>лоджии</w:t>
      </w:r>
      <w:proofErr w:type="spellEnd"/>
      <w:r w:rsidRPr="00902D62">
        <w:rPr>
          <w:rFonts w:ascii="Verdana" w:eastAsia="Calibri" w:hAnsi="Verdana"/>
          <w:sz w:val="22"/>
          <w:szCs w:val="22"/>
          <w:lang w:val="bg-BG" w:bidi="bg-BG"/>
        </w:rPr>
        <w:t>. Единия от апартаментите има изложение на юг и запад, средните апартаменти са изцяло южни, а третите имат дневна с тераса на юг и кухня и стая на север.</w:t>
      </w:r>
    </w:p>
    <w:p w:rsidR="00902D62" w:rsidRPr="00902D62" w:rsidRDefault="00902D62" w:rsidP="00902D62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По проект и изпълнение вътрешните и външни врати са от дървесно-влакнести плочи, за дневните с </w:t>
      </w:r>
      <w:proofErr w:type="spellStart"/>
      <w:r w:rsidRPr="00902D62">
        <w:rPr>
          <w:rFonts w:ascii="Verdana" w:eastAsia="Calibri" w:hAnsi="Verdana"/>
          <w:sz w:val="22"/>
          <w:szCs w:val="22"/>
          <w:lang w:val="bg-BG" w:bidi="bg-BG"/>
        </w:rPr>
        <w:t>остъкление</w:t>
      </w:r>
      <w:proofErr w:type="spellEnd"/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, а прозорците и балконските врати са дървени слепени, остъклени с единично стъкло. Обработката на подовете е била с линолеум, мокет, мозайка за </w:t>
      </w:r>
      <w:proofErr w:type="spellStart"/>
      <w:r w:rsidRPr="00902D62">
        <w:rPr>
          <w:rFonts w:ascii="Verdana" w:eastAsia="Calibri" w:hAnsi="Verdana"/>
          <w:sz w:val="22"/>
          <w:szCs w:val="22"/>
          <w:lang w:val="bg-BG" w:bidi="bg-BG"/>
        </w:rPr>
        <w:t>стълбищна</w:t>
      </w:r>
      <w:proofErr w:type="spellEnd"/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 клетка и бани-тоалетни.</w:t>
      </w:r>
    </w:p>
    <w:p w:rsidR="00902D62" w:rsidRPr="00902D62" w:rsidRDefault="00902D62" w:rsidP="00902D62">
      <w:pPr>
        <w:ind w:firstLine="851"/>
        <w:jc w:val="both"/>
        <w:rPr>
          <w:rFonts w:ascii="Verdana" w:eastAsia="Calibri" w:hAnsi="Verdana"/>
          <w:sz w:val="22"/>
          <w:szCs w:val="22"/>
          <w:lang w:val="bg-BG" w:bidi="bg-BG"/>
        </w:rPr>
      </w:pPr>
      <w:r w:rsidRPr="00902D62">
        <w:rPr>
          <w:rFonts w:ascii="Verdana" w:eastAsia="Calibri" w:hAnsi="Verdana"/>
          <w:sz w:val="22"/>
          <w:szCs w:val="22"/>
          <w:lang w:val="bg-BG" w:bidi="bg-BG"/>
        </w:rPr>
        <w:t>Покривът е тип „студен“, плосък, неизползваем с вътрешно отводняване. Достъпът до него става със стоманена стълба от последната площадка на стълбищната клетка през отвор в таванската и покривна плоча.</w:t>
      </w:r>
    </w:p>
    <w:p w:rsidR="00902D62" w:rsidRPr="00902D62" w:rsidRDefault="00902D62" w:rsidP="00902D62">
      <w:pPr>
        <w:ind w:firstLine="851"/>
        <w:jc w:val="both"/>
        <w:rPr>
          <w:rFonts w:ascii="Verdana" w:eastAsia="Calibri" w:hAnsi="Verdana"/>
          <w:color w:val="auto"/>
          <w:sz w:val="22"/>
          <w:szCs w:val="22"/>
          <w:lang w:val="bg-BG" w:eastAsia="en-US"/>
        </w:rPr>
      </w:pPr>
      <w:r w:rsidRPr="00902D62">
        <w:rPr>
          <w:rFonts w:ascii="Verdana" w:eastAsia="Calibri" w:hAnsi="Verdana"/>
          <w:color w:val="auto"/>
          <w:sz w:val="22"/>
          <w:szCs w:val="22"/>
          <w:lang w:val="bg-BG" w:eastAsia="en-US"/>
        </w:rPr>
        <w:t>Застроената площ на сградата е 636 кв.м., разгънатата застроена площ (РЗП) е 5785 кв.м.</w:t>
      </w:r>
    </w:p>
    <w:p w:rsidR="00902D62" w:rsidRDefault="00902D62" w:rsidP="00902D62">
      <w:pPr>
        <w:ind w:firstLine="851"/>
        <w:jc w:val="both"/>
        <w:rPr>
          <w:rFonts w:ascii="Verdana" w:eastAsia="Calibri" w:hAnsi="Verdana"/>
          <w:color w:val="auto"/>
          <w:sz w:val="20"/>
          <w:szCs w:val="20"/>
          <w:lang w:val="bg-BG"/>
        </w:rPr>
      </w:pPr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Конструктивната номенклатура на изграждане е </w:t>
      </w:r>
      <w:proofErr w:type="spellStart"/>
      <w:r w:rsidRPr="00902D62">
        <w:rPr>
          <w:rFonts w:ascii="Verdana" w:eastAsia="Calibri" w:hAnsi="Verdana"/>
          <w:sz w:val="22"/>
          <w:szCs w:val="22"/>
          <w:lang w:val="bg-BG" w:bidi="bg-BG"/>
        </w:rPr>
        <w:t>Бн</w:t>
      </w:r>
      <w:proofErr w:type="spellEnd"/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 </w:t>
      </w:r>
      <w:r w:rsidRPr="00902D62">
        <w:rPr>
          <w:rFonts w:ascii="Verdana" w:eastAsia="Calibri" w:hAnsi="Verdana"/>
          <w:sz w:val="22"/>
          <w:szCs w:val="22"/>
          <w:lang w:val="bg-BG" w:eastAsia="en-US" w:bidi="en-US"/>
        </w:rPr>
        <w:t xml:space="preserve">IV-IX </w:t>
      </w:r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Гл.75-подобрена. Размерите на основната конструктивна клетка в план са 360 </w:t>
      </w:r>
      <w:r w:rsidRPr="00902D62">
        <w:rPr>
          <w:rFonts w:ascii="Verdana" w:eastAsia="Calibri" w:hAnsi="Verdana"/>
          <w:sz w:val="22"/>
          <w:szCs w:val="22"/>
          <w:lang w:val="bg-BG" w:eastAsia="en-US" w:bidi="en-US"/>
        </w:rPr>
        <w:t xml:space="preserve">cm </w:t>
      </w:r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х 510 </w:t>
      </w:r>
      <w:proofErr w:type="spellStart"/>
      <w:r w:rsidRPr="00902D62">
        <w:rPr>
          <w:rFonts w:ascii="Verdana" w:eastAsia="Calibri" w:hAnsi="Verdana"/>
          <w:sz w:val="22"/>
          <w:szCs w:val="22"/>
          <w:lang w:val="bg-BG" w:eastAsia="en-US" w:bidi="en-US"/>
        </w:rPr>
        <w:t>cm</w:t>
      </w:r>
      <w:proofErr w:type="spellEnd"/>
      <w:r w:rsidRPr="00902D62">
        <w:rPr>
          <w:rFonts w:ascii="Verdana" w:eastAsia="Calibri" w:hAnsi="Verdana"/>
          <w:sz w:val="22"/>
          <w:szCs w:val="22"/>
          <w:lang w:val="bg-BG" w:eastAsia="en-US" w:bidi="en-US"/>
        </w:rPr>
        <w:t xml:space="preserve">. </w:t>
      </w:r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Основите на блока са </w:t>
      </w:r>
      <w:proofErr w:type="spellStart"/>
      <w:r w:rsidRPr="00902D62">
        <w:rPr>
          <w:rFonts w:ascii="Verdana" w:eastAsia="Calibri" w:hAnsi="Verdana"/>
          <w:sz w:val="22"/>
          <w:szCs w:val="22"/>
          <w:lang w:val="bg-BG" w:bidi="bg-BG"/>
        </w:rPr>
        <w:t>ивични</w:t>
      </w:r>
      <w:proofErr w:type="spellEnd"/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 фундаменти, върху които са </w:t>
      </w:r>
      <w:proofErr w:type="spellStart"/>
      <w:r w:rsidRPr="00902D62">
        <w:rPr>
          <w:rFonts w:ascii="Verdana" w:eastAsia="Calibri" w:hAnsi="Verdana"/>
          <w:sz w:val="22"/>
          <w:szCs w:val="22"/>
          <w:lang w:val="bg-BG" w:bidi="bg-BG"/>
        </w:rPr>
        <w:t>изляти</w:t>
      </w:r>
      <w:proofErr w:type="spellEnd"/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 стените в сутерена, с дебелина 20 </w:t>
      </w:r>
      <w:r w:rsidRPr="00902D62">
        <w:rPr>
          <w:rFonts w:ascii="Verdana" w:eastAsia="Calibri" w:hAnsi="Verdana"/>
          <w:sz w:val="22"/>
          <w:szCs w:val="22"/>
          <w:lang w:val="bg-BG" w:eastAsia="en-US" w:bidi="en-US"/>
        </w:rPr>
        <w:t xml:space="preserve">cm </w:t>
      </w:r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(вътрешни носещи) и 30 </w:t>
      </w:r>
      <w:r w:rsidRPr="00902D62">
        <w:rPr>
          <w:rFonts w:ascii="Verdana" w:eastAsia="Calibri" w:hAnsi="Verdana"/>
          <w:sz w:val="22"/>
          <w:szCs w:val="22"/>
          <w:lang w:val="bg-BG" w:eastAsia="en-US" w:bidi="en-US"/>
        </w:rPr>
        <w:t xml:space="preserve">cm </w:t>
      </w:r>
      <w:r w:rsidRPr="00902D62">
        <w:rPr>
          <w:rFonts w:ascii="Verdana" w:eastAsia="Calibri" w:hAnsi="Verdana"/>
          <w:sz w:val="22"/>
          <w:szCs w:val="22"/>
          <w:lang w:val="bg-BG" w:bidi="bg-BG"/>
        </w:rPr>
        <w:t>(</w:t>
      </w:r>
      <w:proofErr w:type="spellStart"/>
      <w:r w:rsidRPr="00902D62">
        <w:rPr>
          <w:rFonts w:ascii="Verdana" w:eastAsia="Calibri" w:hAnsi="Verdana"/>
          <w:sz w:val="22"/>
          <w:szCs w:val="22"/>
          <w:lang w:val="bg-BG" w:bidi="bg-BG"/>
        </w:rPr>
        <w:t>контурни</w:t>
      </w:r>
      <w:proofErr w:type="spellEnd"/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). Върху тях над </w:t>
      </w:r>
      <w:proofErr w:type="spellStart"/>
      <w:r w:rsidRPr="00902D62">
        <w:rPr>
          <w:rFonts w:ascii="Verdana" w:eastAsia="Calibri" w:hAnsi="Verdana"/>
          <w:sz w:val="22"/>
          <w:szCs w:val="22"/>
          <w:lang w:val="bg-BG" w:bidi="bg-BG"/>
        </w:rPr>
        <w:t>кота</w:t>
      </w:r>
      <w:proofErr w:type="spellEnd"/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 ±0.00 са положени подовите панели и носещите стенни панели като предвидените </w:t>
      </w:r>
      <w:proofErr w:type="spellStart"/>
      <w:r w:rsidRPr="00902D62">
        <w:rPr>
          <w:rFonts w:ascii="Verdana" w:eastAsia="Calibri" w:hAnsi="Verdana"/>
          <w:sz w:val="22"/>
          <w:szCs w:val="22"/>
          <w:lang w:val="bg-BG" w:bidi="bg-BG"/>
        </w:rPr>
        <w:t>фусове</w:t>
      </w:r>
      <w:proofErr w:type="spellEnd"/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 са заварени и </w:t>
      </w:r>
      <w:proofErr w:type="spellStart"/>
      <w:r w:rsidRPr="00902D62">
        <w:rPr>
          <w:rFonts w:ascii="Verdana" w:eastAsia="Calibri" w:hAnsi="Verdana"/>
          <w:sz w:val="22"/>
          <w:szCs w:val="22"/>
          <w:lang w:val="bg-BG" w:bidi="bg-BG"/>
        </w:rPr>
        <w:t>замонолитени</w:t>
      </w:r>
      <w:proofErr w:type="spellEnd"/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 в </w:t>
      </w:r>
      <w:proofErr w:type="spellStart"/>
      <w:r w:rsidRPr="00902D62">
        <w:rPr>
          <w:rFonts w:ascii="Verdana" w:eastAsia="Calibri" w:hAnsi="Verdana"/>
          <w:sz w:val="22"/>
          <w:szCs w:val="22"/>
          <w:lang w:val="bg-BG" w:bidi="bg-BG"/>
        </w:rPr>
        <w:t>дюбелните</w:t>
      </w:r>
      <w:proofErr w:type="spellEnd"/>
      <w:r w:rsidRPr="00902D62">
        <w:rPr>
          <w:rFonts w:ascii="Verdana" w:eastAsia="Calibri" w:hAnsi="Verdana"/>
          <w:sz w:val="22"/>
          <w:szCs w:val="22"/>
          <w:lang w:val="bg-BG" w:bidi="bg-BG"/>
        </w:rPr>
        <w:t xml:space="preserve"> връзки на панелите.</w:t>
      </w:r>
    </w:p>
    <w:p w:rsidR="00EA497D" w:rsidRPr="00DD1909" w:rsidRDefault="00EA497D" w:rsidP="00EA497D">
      <w:pPr>
        <w:ind w:firstLine="851"/>
        <w:jc w:val="both"/>
        <w:rPr>
          <w:rFonts w:ascii="Verdana" w:eastAsia="Calibri" w:hAnsi="Verdana"/>
          <w:b/>
          <w:color w:val="auto"/>
          <w:sz w:val="20"/>
          <w:szCs w:val="20"/>
          <w:lang w:val="bg-BG"/>
        </w:rPr>
      </w:pPr>
      <w:r w:rsidRPr="00DD1909">
        <w:rPr>
          <w:rFonts w:ascii="Verdana" w:eastAsia="Calibri" w:hAnsi="Verdana"/>
          <w:b/>
          <w:color w:val="auto"/>
          <w:sz w:val="20"/>
          <w:szCs w:val="20"/>
          <w:lang w:val="bg-BG" w:eastAsia="en-US"/>
        </w:rPr>
        <w:lastRenderedPageBreak/>
        <w:t>4. Обект № 4. Многофамилна жилищна сграда  с адрес гр.</w:t>
      </w:r>
      <w:r w:rsidRPr="00DD1909">
        <w:rPr>
          <w:rFonts w:ascii="Verdana" w:eastAsia="Calibri" w:hAnsi="Verdana"/>
          <w:b/>
          <w:color w:val="auto"/>
          <w:sz w:val="20"/>
          <w:szCs w:val="20"/>
          <w:lang w:val="bg-BG"/>
        </w:rPr>
        <w:t>Нова Загора</w:t>
      </w:r>
      <w:r w:rsidRPr="00DD1909">
        <w:rPr>
          <w:rFonts w:ascii="Verdana" w:eastAsia="Calibri" w:hAnsi="Verdana"/>
          <w:b/>
          <w:color w:val="auto"/>
          <w:sz w:val="20"/>
          <w:szCs w:val="20"/>
          <w:lang w:val="bg-BG" w:eastAsia="en-US"/>
        </w:rPr>
        <w:t>, жк Загоре блок</w:t>
      </w:r>
      <w:r w:rsidRPr="00DD1909">
        <w:rPr>
          <w:rFonts w:ascii="Verdana" w:eastAsia="Calibri" w:hAnsi="Verdana"/>
          <w:b/>
          <w:color w:val="auto"/>
          <w:sz w:val="20"/>
          <w:szCs w:val="20"/>
          <w:lang w:val="bg-BG"/>
        </w:rPr>
        <w:t xml:space="preserve"> № 14.</w:t>
      </w:r>
    </w:p>
    <w:p w:rsidR="00DD1909" w:rsidRPr="00EA497D" w:rsidRDefault="00DD1909" w:rsidP="00DD1909">
      <w:pPr>
        <w:ind w:firstLine="851"/>
        <w:jc w:val="both"/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</w:pP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Сградата на блок 14 е изградена по строителна система ЕПЖС (Едропанелно жилищно строителство) и е разположена на равен терен. Тя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представлава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 жилищен блок с 3 самостоятелни входа с по три апартамента на етаж.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Етажността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 и на трите входа е еднаква - 8 етажа. Ориентацията на сградата по дългата страна е изток-запад. Разстоянията между блоковете в комплекса осигуряват максимално пряко слънчево огряване на фасадите.</w:t>
      </w:r>
    </w:p>
    <w:p w:rsidR="00DD1909" w:rsidRPr="00EA497D" w:rsidRDefault="00DD1909" w:rsidP="00DD1909">
      <w:pPr>
        <w:ind w:firstLine="851"/>
        <w:jc w:val="both"/>
        <w:rPr>
          <w:rFonts w:ascii="Verdana" w:eastAsia="Calibri" w:hAnsi="Verdana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</w:pP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Входовете са от северната страна. Входното преддверие е с височина 2,40 м. При влизане има врата под стълбището, с подход надолу към избените помещения. Осигурено е избено помещение (мазе) на всички апартаменти в блока. Част от помещенията са предвидени за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противобомбено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 укритие, според действащите изисквания по време на строителството на блока.</w:t>
      </w:r>
    </w:p>
    <w:p w:rsidR="00DD1909" w:rsidRPr="00EA497D" w:rsidRDefault="00DD1909" w:rsidP="00DD1909">
      <w:pPr>
        <w:ind w:firstLine="851"/>
        <w:jc w:val="both"/>
        <w:rPr>
          <w:rFonts w:ascii="Verdana" w:eastAsia="Calibri" w:hAnsi="Verdana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</w:pP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На първия етаж, който е издигнат на около 1,20 т. от нивото на входното преддверие, е и първото ниво на асансьора, обслужващ етажите. Машинното помещение на асансьора е разположено над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котата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 на последната таванска плоча. Няма втори, независим изход от стълбищната клетка.</w:t>
      </w:r>
    </w:p>
    <w:p w:rsidR="00DD1909" w:rsidRPr="00EA497D" w:rsidRDefault="00DD1909" w:rsidP="00DD1909">
      <w:pPr>
        <w:ind w:firstLine="851"/>
        <w:jc w:val="both"/>
        <w:rPr>
          <w:rFonts w:ascii="Verdana" w:eastAsia="Calibri" w:hAnsi="Verdana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</w:pP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Вход „А“ на блок №14 има 24 апартамента, по 3 на етаж. Апартаментите са двустайни и съдържат коридор, дневна, спалня/стая, кухня и баня-тоалетна. Всички кухни и на част от дневните има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лоджии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. Единият от апартаментите има изложение на север и запад, средните апартаменти са изцяло южни, а другите имат дневна с тераса на юг и кухня и стая на север.</w:t>
      </w:r>
    </w:p>
    <w:p w:rsidR="00DD1909" w:rsidRPr="00EA497D" w:rsidRDefault="00DD1909" w:rsidP="00DD1909">
      <w:pPr>
        <w:ind w:firstLine="851"/>
        <w:jc w:val="both"/>
        <w:rPr>
          <w:rFonts w:ascii="Verdana" w:eastAsia="Calibri" w:hAnsi="Verdana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</w:pP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Вход „Б“ на блок №14 има 24 апартамента, по 3 на етаж. Той се явява средна секция. Апартаментите са двустайни имат коридор, дневна, спалня/стая, кухня и баня-тоалетна. Всички кухни и дневни без една, имат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лоджии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. Два от апартаментите на етажна площадка имат дневна с тераса на юг и кухня и стая на север, а средния е изцяло ориентиран на юг.</w:t>
      </w:r>
    </w:p>
    <w:p w:rsidR="00DD1909" w:rsidRPr="00EA497D" w:rsidRDefault="00DD1909" w:rsidP="00DD1909">
      <w:pPr>
        <w:ind w:firstLine="851"/>
        <w:jc w:val="both"/>
        <w:rPr>
          <w:rFonts w:ascii="Verdana" w:eastAsia="Calibri" w:hAnsi="Verdana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</w:pP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Вход „В“ на блок №14 има 24 апартамента, по 3 на етаж. Апартаментите са двустайни имат коридор, дневна, спалня/стая, кухня и баня-тоалетна. Всички кухни и една от дневните имат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лоджии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. Единия от апартаментите има изложение на юг и запад, средните апартаменти са изцяло южни, а третите имат дневна с тераса на юг и кухня и стая на север.</w:t>
      </w:r>
    </w:p>
    <w:p w:rsidR="00DD1909" w:rsidRPr="00EA497D" w:rsidRDefault="00DD1909" w:rsidP="00DD1909">
      <w:pPr>
        <w:ind w:firstLine="851"/>
        <w:jc w:val="both"/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</w:pP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По проект и изпълнение вътрешните и външни врати са от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дървестновлакнести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 плочи, за дневните с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остъкление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, а прозорците и бал конските врати са дървени слепени, остъклени с единично стъкло. Обработката на подовете е била с линолеум, мокет, мозайка за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стълбищна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 клетка и бани-тоалетни.</w:t>
      </w:r>
    </w:p>
    <w:p w:rsidR="00DD1909" w:rsidRPr="00EA497D" w:rsidRDefault="00DD1909" w:rsidP="00DD1909">
      <w:pPr>
        <w:ind w:firstLine="851"/>
        <w:jc w:val="both"/>
        <w:rPr>
          <w:rFonts w:ascii="Verdana" w:eastAsia="Calibri" w:hAnsi="Verdana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</w:pP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Покривът е тип „студен“, плосък, неизползваем с вътрешно отводняване. Достъпът до него става с метална стълба от последната площадка на стълбищната клетка през отвор в таванската плоча и покривната стена до машинното помещение.</w:t>
      </w:r>
    </w:p>
    <w:p w:rsidR="00DD1909" w:rsidRPr="00EA497D" w:rsidRDefault="00DD1909" w:rsidP="00DD1909">
      <w:pPr>
        <w:ind w:firstLine="851"/>
        <w:jc w:val="both"/>
        <w:rPr>
          <w:rFonts w:ascii="Verdana" w:eastAsia="Calibri" w:hAnsi="Verdana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</w:pP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Застроената площ на сградата е 636 кв.м.</w:t>
      </w: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eastAsia="en-US" w:bidi="en-US"/>
        </w:rPr>
        <w:t xml:space="preserve"> </w:t>
      </w: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, разгънатата застроена площ (РЗП) е 5786 кв.м., </w:t>
      </w:r>
    </w:p>
    <w:p w:rsidR="00902D62" w:rsidRDefault="00DD1909" w:rsidP="00DD1909">
      <w:pPr>
        <w:ind w:firstLine="851"/>
        <w:jc w:val="both"/>
        <w:rPr>
          <w:rFonts w:ascii="Verdana" w:eastAsia="Calibri" w:hAnsi="Verdana"/>
          <w:color w:val="auto"/>
          <w:sz w:val="20"/>
          <w:szCs w:val="20"/>
          <w:lang w:val="bg-BG" w:eastAsia="en-US"/>
        </w:rPr>
      </w:pPr>
      <w:r w:rsidRPr="00EA497D">
        <w:rPr>
          <w:rFonts w:ascii="Verdana" w:eastAsia="Calibri" w:hAnsi="Verdana"/>
          <w:sz w:val="22"/>
          <w:szCs w:val="22"/>
          <w:lang w:val="bg-BG" w:bidi="bg-BG"/>
        </w:rPr>
        <w:t xml:space="preserve"> Входове „Б“ и „В“ са в една секция с два входа с общо 48 двустайни апартамента. Вход „А“ е изграден като отделена секция с един вход с 24 бр. двустайни апартамента. Между блок-секциите е изградена </w:t>
      </w:r>
      <w:proofErr w:type="spellStart"/>
      <w:r w:rsidRPr="00EA497D">
        <w:rPr>
          <w:rFonts w:ascii="Verdana" w:eastAsia="Calibri" w:hAnsi="Verdana"/>
          <w:sz w:val="22"/>
          <w:szCs w:val="22"/>
          <w:lang w:val="bg-BG" w:bidi="bg-BG"/>
        </w:rPr>
        <w:t>дилатационна</w:t>
      </w:r>
      <w:proofErr w:type="spellEnd"/>
      <w:r w:rsidRPr="00EA497D">
        <w:rPr>
          <w:rFonts w:ascii="Verdana" w:eastAsia="Calibri" w:hAnsi="Verdana"/>
          <w:sz w:val="22"/>
          <w:szCs w:val="22"/>
          <w:lang w:val="bg-BG" w:bidi="bg-BG"/>
        </w:rPr>
        <w:t xml:space="preserve"> фуга (</w:t>
      </w:r>
      <w:proofErr w:type="spellStart"/>
      <w:r w:rsidRPr="00EA497D">
        <w:rPr>
          <w:rFonts w:ascii="Verdana" w:eastAsia="Calibri" w:hAnsi="Verdana"/>
          <w:sz w:val="22"/>
          <w:szCs w:val="22"/>
          <w:lang w:val="bg-BG" w:bidi="bg-BG"/>
        </w:rPr>
        <w:t>температурно-съсъхвателна</w:t>
      </w:r>
      <w:proofErr w:type="spellEnd"/>
      <w:r w:rsidRPr="00EA497D">
        <w:rPr>
          <w:rFonts w:ascii="Verdana" w:eastAsia="Calibri" w:hAnsi="Verdana"/>
          <w:sz w:val="22"/>
          <w:szCs w:val="22"/>
          <w:lang w:val="bg-BG" w:bidi="bg-BG"/>
        </w:rPr>
        <w:t xml:space="preserve"> фуга) с размер 5 </w:t>
      </w:r>
      <w:proofErr w:type="spellStart"/>
      <w:r w:rsidRPr="00EA497D">
        <w:rPr>
          <w:rFonts w:ascii="Verdana" w:eastAsia="Calibri" w:hAnsi="Verdana"/>
          <w:sz w:val="22"/>
          <w:szCs w:val="22"/>
          <w:lang w:val="bg-BG" w:eastAsia="en-US" w:bidi="en-US"/>
        </w:rPr>
        <w:t>cm</w:t>
      </w:r>
      <w:proofErr w:type="spellEnd"/>
      <w:r w:rsidRPr="00EA497D">
        <w:rPr>
          <w:rFonts w:ascii="Verdana" w:eastAsia="Calibri" w:hAnsi="Verdana"/>
          <w:sz w:val="22"/>
          <w:szCs w:val="22"/>
          <w:lang w:val="bg-BG" w:eastAsia="en-US" w:bidi="en-US"/>
        </w:rPr>
        <w:t xml:space="preserve">. </w:t>
      </w:r>
      <w:proofErr w:type="spellStart"/>
      <w:r w:rsidRPr="00EA497D">
        <w:rPr>
          <w:rFonts w:ascii="Verdana" w:eastAsia="Calibri" w:hAnsi="Verdana"/>
          <w:sz w:val="22"/>
          <w:szCs w:val="22"/>
          <w:lang w:val="bg-BG" w:bidi="bg-BG"/>
        </w:rPr>
        <w:t>Междуетажната</w:t>
      </w:r>
      <w:proofErr w:type="spellEnd"/>
      <w:r w:rsidRPr="00EA497D">
        <w:rPr>
          <w:rFonts w:ascii="Verdana" w:eastAsia="Calibri" w:hAnsi="Verdana"/>
          <w:sz w:val="22"/>
          <w:szCs w:val="22"/>
          <w:lang w:val="bg-BG" w:bidi="bg-BG"/>
        </w:rPr>
        <w:t xml:space="preserve"> височина е 2,80 </w:t>
      </w:r>
      <w:r w:rsidRPr="00EA497D">
        <w:rPr>
          <w:rFonts w:ascii="Verdana" w:eastAsia="Calibri" w:hAnsi="Verdana"/>
          <w:sz w:val="22"/>
          <w:szCs w:val="22"/>
          <w:lang w:val="bg-BG" w:eastAsia="en-US" w:bidi="en-US"/>
        </w:rPr>
        <w:t xml:space="preserve">m </w:t>
      </w:r>
      <w:r w:rsidRPr="00EA497D">
        <w:rPr>
          <w:rFonts w:ascii="Verdana" w:eastAsia="Calibri" w:hAnsi="Verdana"/>
          <w:sz w:val="22"/>
          <w:szCs w:val="22"/>
          <w:lang w:val="bg-BG" w:bidi="bg-BG"/>
        </w:rPr>
        <w:t xml:space="preserve">(конструктивна) и 2,62 </w:t>
      </w:r>
      <w:r w:rsidRPr="00EA497D">
        <w:rPr>
          <w:rFonts w:ascii="Verdana" w:eastAsia="Calibri" w:hAnsi="Verdana"/>
          <w:sz w:val="22"/>
          <w:szCs w:val="22"/>
          <w:lang w:val="bg-BG" w:eastAsia="en-US" w:bidi="en-US"/>
        </w:rPr>
        <w:t xml:space="preserve">m </w:t>
      </w:r>
      <w:r w:rsidRPr="00EA497D">
        <w:rPr>
          <w:rFonts w:ascii="Verdana" w:eastAsia="Calibri" w:hAnsi="Verdana"/>
          <w:sz w:val="22"/>
          <w:szCs w:val="22"/>
          <w:lang w:val="bg-BG" w:bidi="bg-BG"/>
        </w:rPr>
        <w:t xml:space="preserve">(светла) по етажите, а на сутерена е съответно с 10 </w:t>
      </w:r>
      <w:r w:rsidRPr="00EA497D">
        <w:rPr>
          <w:rFonts w:ascii="Verdana" w:eastAsia="Calibri" w:hAnsi="Verdana"/>
          <w:sz w:val="22"/>
          <w:szCs w:val="22"/>
          <w:lang w:val="bg-BG" w:eastAsia="en-US" w:bidi="en-US"/>
        </w:rPr>
        <w:t xml:space="preserve">cm </w:t>
      </w:r>
      <w:r w:rsidRPr="00EA497D">
        <w:rPr>
          <w:rFonts w:ascii="Verdana" w:eastAsia="Calibri" w:hAnsi="Verdana"/>
          <w:sz w:val="22"/>
          <w:szCs w:val="22"/>
          <w:lang w:val="bg-BG" w:bidi="bg-BG"/>
        </w:rPr>
        <w:t xml:space="preserve">по-малка. Конструктивната номенклатура на изграждане е </w:t>
      </w:r>
      <w:proofErr w:type="spellStart"/>
      <w:r w:rsidRPr="00EA497D">
        <w:rPr>
          <w:rFonts w:ascii="Verdana" w:eastAsia="Calibri" w:hAnsi="Verdana"/>
          <w:sz w:val="22"/>
          <w:szCs w:val="22"/>
          <w:lang w:val="bg-BG" w:bidi="bg-BG"/>
        </w:rPr>
        <w:t>Бн</w:t>
      </w:r>
      <w:proofErr w:type="spellEnd"/>
      <w:r w:rsidRPr="00EA497D">
        <w:rPr>
          <w:rFonts w:ascii="Verdana" w:eastAsia="Calibri" w:hAnsi="Verdana"/>
          <w:sz w:val="22"/>
          <w:szCs w:val="22"/>
          <w:lang w:val="bg-BG" w:bidi="bg-BG"/>
        </w:rPr>
        <w:t xml:space="preserve"> </w:t>
      </w:r>
      <w:r w:rsidRPr="00EA497D">
        <w:rPr>
          <w:rFonts w:ascii="Verdana" w:eastAsia="Calibri" w:hAnsi="Verdana"/>
          <w:sz w:val="22"/>
          <w:szCs w:val="22"/>
          <w:lang w:val="bg-BG" w:eastAsia="en-US" w:bidi="en-US"/>
        </w:rPr>
        <w:t xml:space="preserve">1V-IX </w:t>
      </w:r>
      <w:r w:rsidRPr="00EA497D">
        <w:rPr>
          <w:rFonts w:ascii="Verdana" w:eastAsia="Calibri" w:hAnsi="Verdana"/>
          <w:sz w:val="22"/>
          <w:szCs w:val="22"/>
          <w:lang w:val="bg-BG" w:bidi="bg-BG"/>
        </w:rPr>
        <w:t xml:space="preserve">Гл.75-подобрена. Размерите на основната конструктивна клетка в план са </w:t>
      </w:r>
      <w:r w:rsidRPr="00EA497D">
        <w:rPr>
          <w:rFonts w:ascii="Verdana" w:eastAsia="Calibri" w:hAnsi="Verdana"/>
          <w:sz w:val="22"/>
          <w:szCs w:val="22"/>
          <w:lang w:val="bg-BG" w:eastAsia="en-US" w:bidi="en-US"/>
        </w:rPr>
        <w:t xml:space="preserve">360 cm </w:t>
      </w:r>
      <w:r w:rsidRPr="00EA497D">
        <w:rPr>
          <w:rFonts w:ascii="Verdana" w:eastAsia="Calibri" w:hAnsi="Verdana"/>
          <w:sz w:val="22"/>
          <w:szCs w:val="22"/>
          <w:lang w:val="bg-BG" w:bidi="bg-BG"/>
        </w:rPr>
        <w:t xml:space="preserve">х 510 </w:t>
      </w:r>
      <w:proofErr w:type="spellStart"/>
      <w:r w:rsidRPr="00EA497D">
        <w:rPr>
          <w:rFonts w:ascii="Verdana" w:eastAsia="Calibri" w:hAnsi="Verdana"/>
          <w:sz w:val="22"/>
          <w:szCs w:val="22"/>
          <w:lang w:val="bg-BG" w:eastAsia="en-US" w:bidi="en-US"/>
        </w:rPr>
        <w:t>cm</w:t>
      </w:r>
      <w:proofErr w:type="spellEnd"/>
      <w:r w:rsidRPr="00EA497D">
        <w:rPr>
          <w:rFonts w:ascii="Verdana" w:eastAsia="Calibri" w:hAnsi="Verdana"/>
          <w:sz w:val="22"/>
          <w:szCs w:val="22"/>
          <w:lang w:val="bg-BG" w:eastAsia="en-US" w:bidi="en-US"/>
        </w:rPr>
        <w:t xml:space="preserve">. </w:t>
      </w:r>
      <w:r w:rsidRPr="00EA497D">
        <w:rPr>
          <w:rFonts w:ascii="Verdana" w:eastAsia="Calibri" w:hAnsi="Verdana"/>
          <w:sz w:val="22"/>
          <w:szCs w:val="22"/>
          <w:lang w:val="bg-BG" w:bidi="bg-BG"/>
        </w:rPr>
        <w:t xml:space="preserve">Конструктивната система на блоковете е </w:t>
      </w:r>
      <w:proofErr w:type="spellStart"/>
      <w:r w:rsidRPr="00EA497D">
        <w:rPr>
          <w:rFonts w:ascii="Verdana" w:eastAsia="Calibri" w:hAnsi="Verdana"/>
          <w:sz w:val="22"/>
          <w:szCs w:val="22"/>
          <w:lang w:val="bg-BG" w:bidi="bg-BG"/>
        </w:rPr>
        <w:t>безскелетна</w:t>
      </w:r>
      <w:proofErr w:type="spellEnd"/>
      <w:r w:rsidRPr="00EA497D">
        <w:rPr>
          <w:rFonts w:ascii="Verdana" w:eastAsia="Calibri" w:hAnsi="Verdana"/>
          <w:sz w:val="22"/>
          <w:szCs w:val="22"/>
          <w:lang w:val="bg-BG" w:bidi="bg-BG"/>
        </w:rPr>
        <w:t xml:space="preserve"> с носещи напречни и надлъжни стени, носещи </w:t>
      </w:r>
      <w:proofErr w:type="spellStart"/>
      <w:r w:rsidRPr="00EA497D">
        <w:rPr>
          <w:rFonts w:ascii="Verdana" w:eastAsia="Calibri" w:hAnsi="Verdana"/>
          <w:sz w:val="22"/>
          <w:szCs w:val="22"/>
          <w:lang w:val="bg-BG" w:bidi="bg-BG"/>
        </w:rPr>
        <w:t>калканни</w:t>
      </w:r>
      <w:proofErr w:type="spellEnd"/>
      <w:r w:rsidRPr="00EA497D">
        <w:rPr>
          <w:rFonts w:ascii="Verdana" w:eastAsia="Calibri" w:hAnsi="Verdana"/>
          <w:sz w:val="22"/>
          <w:szCs w:val="22"/>
          <w:lang w:val="bg-BG" w:bidi="bg-BG"/>
        </w:rPr>
        <w:t xml:space="preserve"> фасадни панели. В надлъжна посока се реализира рамково действие по фасадите с носещи греди, на който са окачени фасадни панели с отвори за прозорци и балконски врати. Основите на блока са </w:t>
      </w:r>
      <w:proofErr w:type="spellStart"/>
      <w:r w:rsidRPr="00EA497D">
        <w:rPr>
          <w:rFonts w:ascii="Verdana" w:eastAsia="Calibri" w:hAnsi="Verdana"/>
          <w:sz w:val="22"/>
          <w:szCs w:val="22"/>
          <w:lang w:val="bg-BG" w:bidi="bg-BG"/>
        </w:rPr>
        <w:t>ивични</w:t>
      </w:r>
      <w:proofErr w:type="spellEnd"/>
      <w:r w:rsidRPr="00EA497D">
        <w:rPr>
          <w:rFonts w:ascii="Verdana" w:eastAsia="Calibri" w:hAnsi="Verdana"/>
          <w:sz w:val="22"/>
          <w:szCs w:val="22"/>
          <w:lang w:val="bg-BG" w:bidi="bg-BG"/>
        </w:rPr>
        <w:t xml:space="preserve"> фундаменти, върху които са </w:t>
      </w:r>
      <w:proofErr w:type="spellStart"/>
      <w:r w:rsidRPr="00EA497D">
        <w:rPr>
          <w:rFonts w:ascii="Verdana" w:eastAsia="Calibri" w:hAnsi="Verdana"/>
          <w:sz w:val="22"/>
          <w:szCs w:val="22"/>
          <w:lang w:val="bg-BG" w:bidi="bg-BG"/>
        </w:rPr>
        <w:t>изляти</w:t>
      </w:r>
      <w:proofErr w:type="spellEnd"/>
      <w:r w:rsidRPr="00EA497D">
        <w:rPr>
          <w:rFonts w:ascii="Verdana" w:eastAsia="Calibri" w:hAnsi="Verdana"/>
          <w:sz w:val="22"/>
          <w:szCs w:val="22"/>
          <w:lang w:val="bg-BG" w:bidi="bg-BG"/>
        </w:rPr>
        <w:t xml:space="preserve"> стените в сутерена, с дебелина 20 </w:t>
      </w:r>
      <w:r w:rsidRPr="00EA497D">
        <w:rPr>
          <w:rFonts w:ascii="Verdana" w:eastAsia="Calibri" w:hAnsi="Verdana"/>
          <w:sz w:val="22"/>
          <w:szCs w:val="22"/>
          <w:lang w:val="bg-BG" w:eastAsia="en-US" w:bidi="en-US"/>
        </w:rPr>
        <w:t xml:space="preserve">cm </w:t>
      </w:r>
      <w:r w:rsidRPr="00EA497D">
        <w:rPr>
          <w:rFonts w:ascii="Verdana" w:eastAsia="Calibri" w:hAnsi="Verdana"/>
          <w:sz w:val="22"/>
          <w:szCs w:val="22"/>
          <w:lang w:val="bg-BG" w:bidi="bg-BG"/>
        </w:rPr>
        <w:t xml:space="preserve">(вътрешни носещи) и 30 </w:t>
      </w:r>
      <w:r w:rsidRPr="00EA497D">
        <w:rPr>
          <w:rFonts w:ascii="Verdana" w:eastAsia="Calibri" w:hAnsi="Verdana"/>
          <w:sz w:val="22"/>
          <w:szCs w:val="22"/>
          <w:lang w:val="bg-BG" w:eastAsia="en-US" w:bidi="en-US"/>
        </w:rPr>
        <w:t xml:space="preserve">cm </w:t>
      </w:r>
      <w:r w:rsidRPr="00EA497D">
        <w:rPr>
          <w:rFonts w:ascii="Verdana" w:eastAsia="Calibri" w:hAnsi="Verdana"/>
          <w:sz w:val="22"/>
          <w:szCs w:val="22"/>
          <w:lang w:val="bg-BG" w:bidi="bg-BG"/>
        </w:rPr>
        <w:t>(</w:t>
      </w:r>
      <w:proofErr w:type="spellStart"/>
      <w:r w:rsidRPr="00EA497D">
        <w:rPr>
          <w:rFonts w:ascii="Verdana" w:eastAsia="Calibri" w:hAnsi="Verdana"/>
          <w:sz w:val="22"/>
          <w:szCs w:val="22"/>
          <w:lang w:val="bg-BG" w:bidi="bg-BG"/>
        </w:rPr>
        <w:t>контурни</w:t>
      </w:r>
      <w:proofErr w:type="spellEnd"/>
      <w:r w:rsidRPr="00EA497D">
        <w:rPr>
          <w:rFonts w:ascii="Verdana" w:eastAsia="Calibri" w:hAnsi="Verdana"/>
          <w:sz w:val="22"/>
          <w:szCs w:val="22"/>
          <w:lang w:val="bg-BG" w:bidi="bg-BG"/>
        </w:rPr>
        <w:t xml:space="preserve"> носещи).</w:t>
      </w:r>
    </w:p>
    <w:p w:rsidR="004337FA" w:rsidRPr="00DD1909" w:rsidRDefault="00EA497D" w:rsidP="00EA497D">
      <w:pPr>
        <w:ind w:firstLine="851"/>
        <w:jc w:val="both"/>
        <w:rPr>
          <w:rFonts w:ascii="Verdana" w:hAnsi="Verdana"/>
          <w:b/>
          <w:sz w:val="22"/>
          <w:szCs w:val="22"/>
          <w:lang w:val="bg-BG"/>
        </w:rPr>
      </w:pPr>
      <w:r w:rsidRPr="00DD1909">
        <w:rPr>
          <w:rFonts w:ascii="Verdana" w:eastAsia="Calibri" w:hAnsi="Verdana"/>
          <w:b/>
          <w:color w:val="auto"/>
          <w:sz w:val="20"/>
          <w:szCs w:val="20"/>
          <w:lang w:val="bg-BG" w:eastAsia="en-US"/>
        </w:rPr>
        <w:t>5. Обект № 5. Многофамилна жилищна сграда  с адрес гр.</w:t>
      </w:r>
      <w:r w:rsidRPr="00DD1909">
        <w:rPr>
          <w:rFonts w:ascii="Verdana" w:eastAsia="Calibri" w:hAnsi="Verdana"/>
          <w:b/>
          <w:color w:val="auto"/>
          <w:sz w:val="20"/>
          <w:szCs w:val="20"/>
          <w:lang w:val="bg-BG"/>
        </w:rPr>
        <w:t>Нова Загора</w:t>
      </w:r>
      <w:r w:rsidRPr="00DD1909">
        <w:rPr>
          <w:rFonts w:ascii="Verdana" w:eastAsia="Calibri" w:hAnsi="Verdana"/>
          <w:b/>
          <w:color w:val="auto"/>
          <w:sz w:val="20"/>
          <w:szCs w:val="20"/>
          <w:lang w:val="bg-BG" w:eastAsia="en-US"/>
        </w:rPr>
        <w:t>, жк Загоре блок</w:t>
      </w:r>
      <w:r w:rsidRPr="00DD1909">
        <w:rPr>
          <w:rFonts w:ascii="Verdana" w:eastAsia="Calibri" w:hAnsi="Verdana"/>
          <w:b/>
          <w:color w:val="auto"/>
          <w:sz w:val="20"/>
          <w:szCs w:val="20"/>
          <w:lang w:val="bg-BG"/>
        </w:rPr>
        <w:t xml:space="preserve"> № 16.</w:t>
      </w:r>
    </w:p>
    <w:p w:rsidR="00DD1909" w:rsidRPr="00EA497D" w:rsidRDefault="00AD04C6" w:rsidP="00DD1909">
      <w:pPr>
        <w:ind w:firstLine="851"/>
        <w:jc w:val="both"/>
        <w:rPr>
          <w:rFonts w:ascii="Verdana" w:eastAsia="Calibri" w:hAnsi="Verdana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 </w:t>
      </w:r>
      <w:r w:rsidR="00DD1909"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Сградата блок №16 от жилищен комплекс „Загоре” в гр. Нова Загора е строена съгласно действащите нормативни документи през 1988-1991 г., като Закон за териториално и селищно устройство и Наредба №5 за правила и норми по </w:t>
      </w:r>
      <w:r w:rsidR="00DD1909"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lastRenderedPageBreak/>
        <w:t>териториално и селищно устройство, които са отменени и не са действащи в настоящия момент.</w:t>
      </w:r>
    </w:p>
    <w:p w:rsidR="00DD1909" w:rsidRPr="00EA497D" w:rsidRDefault="00DD1909" w:rsidP="00DD1909">
      <w:pPr>
        <w:ind w:firstLine="851"/>
        <w:jc w:val="both"/>
        <w:rPr>
          <w:rFonts w:ascii="Verdana" w:eastAsia="Calibri" w:hAnsi="Verdana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</w:pP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Сградата на блок №16 е изградена по строителна система ЕПЖС (Едропанелно жилищно строителство), като е разположена на равен терен. Тя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представлава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 жилищен блок е 4 самостоятелни входа е по три апартамента на етаж с различна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етажност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 на отделните входове-секции. Вход „А” има 7 етажа и всички апартаменти са двустайни. Вход „Б” и „В” са осеметажни и апартаментите са също двустайни. Вход „Г” е шестетажен и има един тристаен и по два двустайни апартамента на етаж.</w:t>
      </w:r>
    </w:p>
    <w:p w:rsidR="00DD1909" w:rsidRPr="00EA497D" w:rsidRDefault="00DD1909" w:rsidP="00DD1909">
      <w:pPr>
        <w:ind w:firstLine="851"/>
        <w:jc w:val="both"/>
        <w:rPr>
          <w:rFonts w:ascii="Verdana" w:eastAsia="Calibri" w:hAnsi="Verdana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</w:pP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Ориентацията на сградата по дългата страна е Юг - Север. Разстоянията между блоковете в комплекса осигуряват максимално пряко слънчево огряване на фасадите.</w:t>
      </w:r>
    </w:p>
    <w:p w:rsidR="00DD1909" w:rsidRPr="00EA497D" w:rsidRDefault="00DD1909" w:rsidP="00DD1909">
      <w:pPr>
        <w:ind w:firstLine="851"/>
        <w:jc w:val="both"/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</w:pP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Входовете са разположени на неблагоприятната - западна страна на сградата. Входното преддверие на стълбищната клетка е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е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 височина 2,40 м. При влизане има врата към избените помещения. Осигурено е избено помещение на всички апартаменти в блока. Част от помещенията на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минусовата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кота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 са предвидени за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противобомбено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 укритие, според изискванията действащи по време на проектирането и строителството на блока. Сутеренните части на всичките секции са изградени със сглобяеми елементи. Между секциите на входове „Б” и „В” има видима фуга е различни размери, намаляващи във височина.</w:t>
      </w:r>
    </w:p>
    <w:p w:rsidR="00DD1909" w:rsidRPr="00EA497D" w:rsidRDefault="00DD1909" w:rsidP="00DD1909">
      <w:pPr>
        <w:ind w:firstLine="851"/>
        <w:jc w:val="both"/>
        <w:rPr>
          <w:rFonts w:ascii="Verdana" w:eastAsia="Calibri" w:hAnsi="Verdana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</w:pP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На първия етаж, който е издигнат на около 1,20 </w:t>
      </w: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eastAsia="en-US" w:bidi="en-US"/>
        </w:rPr>
        <w:t xml:space="preserve">m </w:t>
      </w: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от нивото на входното преддверие, е и първото ниво на асансьора, обслужващ етажите. Машинното помещение на асансьора е разположено над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котата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 на последната таванска плоча. Няма втори изход от стълбищната клетка</w:t>
      </w:r>
    </w:p>
    <w:p w:rsidR="00DD1909" w:rsidRPr="00EA497D" w:rsidRDefault="00DD1909" w:rsidP="00DD1909">
      <w:pPr>
        <w:ind w:firstLine="851"/>
        <w:jc w:val="both"/>
        <w:rPr>
          <w:rFonts w:ascii="Verdana" w:eastAsia="Calibri" w:hAnsi="Verdana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</w:pP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Вход „А” на блок №16 има 21 апартамента, по 3 на етаж. Апартаментите са е еднакъв брой стаи - по две. Ориентацията на два от апартаментите са изток-запад и един изцяло ориентиран на изток. Всички кухни и част от стаите имат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лоджии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.</w:t>
      </w:r>
    </w:p>
    <w:p w:rsidR="00DD1909" w:rsidRPr="00EA497D" w:rsidRDefault="00DD1909" w:rsidP="00DD1909">
      <w:pPr>
        <w:ind w:firstLine="851"/>
        <w:jc w:val="both"/>
        <w:rPr>
          <w:rFonts w:ascii="Verdana" w:eastAsia="Calibri" w:hAnsi="Verdana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</w:pP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Входове „Б” и „В” на блок №16 имат 24 апартамента, по 3 на етаж. Апартаментите са двустайни имат коридор, дневна, спалня/стая, кухня и баня-тоалетна. Всички кухни и една от стаите имат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лоджии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. Единият от апартаментите има изложение изцяло на Изток, а останалите Изток - Запад.</w:t>
      </w:r>
    </w:p>
    <w:p w:rsidR="00DD1909" w:rsidRPr="00EA497D" w:rsidRDefault="00DD1909" w:rsidP="00DD1909">
      <w:pPr>
        <w:ind w:firstLine="851"/>
        <w:jc w:val="both"/>
        <w:rPr>
          <w:rFonts w:ascii="Verdana" w:eastAsia="Calibri" w:hAnsi="Verdana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</w:pP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Вход „Г” има 18 апартамента, един с три стаи, ориентиран Изток - Запад и два с по две стаи, единия с изложение Изток - Юг, а другия Юг-Запад.</w:t>
      </w:r>
    </w:p>
    <w:p w:rsidR="00DD1909" w:rsidRPr="00EA497D" w:rsidRDefault="00DD1909" w:rsidP="00DD1909">
      <w:pPr>
        <w:ind w:firstLine="851"/>
        <w:jc w:val="both"/>
        <w:rPr>
          <w:rFonts w:ascii="Verdana" w:eastAsia="Calibri" w:hAnsi="Verdana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</w:pP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По проект и изпълнение, вътрешните и външни врати са от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дървестновлакнести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 плочи - за дневните с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осгькление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, а прозорците и балконските врати са дървени слепени, остъклени с единично стъкло. Обработката на подовете е била с линолеум, мокет, мозайка за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стълбищна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 клетка и бани - тоалетни.</w:t>
      </w:r>
    </w:p>
    <w:p w:rsidR="00DD1909" w:rsidRPr="00EA497D" w:rsidRDefault="00DD1909" w:rsidP="00DD1909">
      <w:pPr>
        <w:ind w:firstLine="851"/>
        <w:jc w:val="both"/>
        <w:rPr>
          <w:rFonts w:ascii="Verdana" w:eastAsia="Calibri" w:hAnsi="Verdana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</w:pP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Покривът е „тип” студен, плосък, неизползваем с вътрешно отводняване. Достъпът до него става със стоманена стълба от последната площадка на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сгьлбищната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 клетка през отвор в таванската и покривна плоча.</w:t>
      </w:r>
    </w:p>
    <w:p w:rsidR="00DD1909" w:rsidRPr="00EA497D" w:rsidRDefault="00DD1909" w:rsidP="00DD1909">
      <w:pPr>
        <w:ind w:firstLine="851"/>
        <w:jc w:val="both"/>
        <w:rPr>
          <w:rFonts w:ascii="Verdana" w:eastAsia="Calibri" w:hAnsi="Verdana"/>
          <w:bCs/>
          <w:color w:val="auto"/>
          <w:spacing w:val="-3"/>
          <w:sz w:val="22"/>
          <w:szCs w:val="22"/>
          <w:shd w:val="clear" w:color="auto" w:fill="FFFFFF"/>
          <w:lang w:val="bg-BG" w:eastAsia="en-US"/>
        </w:rPr>
      </w:pP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Застроената площ на сградата е 834 кв.м., разгънатата застроена площ (РЗП) е 6436 кв.м.</w:t>
      </w:r>
    </w:p>
    <w:p w:rsidR="00AD04C6" w:rsidRDefault="00DD1909" w:rsidP="00DD190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Обектът представлява съществуващ жилищен блок с 4 входа и общо 87 апартамента. Между блок-секциите на вх. „А“ и вх. „Б“ е изградена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дилатационна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 фуга (температурно-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съсъхвателна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 фуга) с размер 4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eastAsia="en-US" w:bidi="en-US"/>
        </w:rPr>
        <w:t>cm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eastAsia="en-US" w:bidi="en-US"/>
        </w:rPr>
        <w:t xml:space="preserve">.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Междуетажната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 височина е 2,80 </w:t>
      </w: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eastAsia="en-US" w:bidi="en-US"/>
        </w:rPr>
        <w:t xml:space="preserve">m </w:t>
      </w: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(конструктивна) и 2,62 </w:t>
      </w: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eastAsia="en-US" w:bidi="en-US"/>
        </w:rPr>
        <w:t xml:space="preserve">m </w:t>
      </w: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(светла) по етажите, а на сутерена е съответно с 10-И2 </w:t>
      </w: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eastAsia="en-US" w:bidi="en-US"/>
        </w:rPr>
        <w:t xml:space="preserve">cm </w:t>
      </w: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по-малка. Размерите на основната конструктивна клетка в план са </w:t>
      </w: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eastAsia="en-US" w:bidi="en-US"/>
        </w:rPr>
        <w:t xml:space="preserve">360 cm </w:t>
      </w: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х 510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eastAsia="en-US" w:bidi="en-US"/>
        </w:rPr>
        <w:t>cm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eastAsia="en-US" w:bidi="en-US"/>
        </w:rPr>
        <w:t xml:space="preserve">. </w:t>
      </w:r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Конструктивната система на блоковете е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безскелетна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 с носещи напречни и надлъжни стени, носещи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калканни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 фасадни панели. В надлъжна посока фасадите са изградени с носещи фасадни панели с отвори за прозорци и/или балконски врати (в зависимост от това дали панела е </w:t>
      </w:r>
      <w:proofErr w:type="spellStart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лоджиен</w:t>
      </w:r>
      <w:proofErr w:type="spellEnd"/>
      <w:r w:rsidRPr="00EA497D"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>).</w:t>
      </w:r>
      <w:r>
        <w:rPr>
          <w:rFonts w:ascii="Verdana" w:eastAsia="Calibri" w:hAnsi="Verdana"/>
          <w:bCs/>
          <w:sz w:val="22"/>
          <w:szCs w:val="22"/>
          <w:shd w:val="clear" w:color="auto" w:fill="FFFFFF"/>
          <w:lang w:val="bg-BG" w:bidi="bg-BG"/>
        </w:rPr>
        <w:t xml:space="preserve"> </w:t>
      </w:r>
      <w:r w:rsidRPr="00EA497D">
        <w:rPr>
          <w:rFonts w:ascii="Verdana" w:eastAsia="Calibri" w:hAnsi="Verdana"/>
          <w:sz w:val="22"/>
          <w:szCs w:val="22"/>
          <w:lang w:val="bg-BG" w:bidi="bg-BG"/>
        </w:rPr>
        <w:t xml:space="preserve">Конструктивната номенклатура на изграждане на секциите от вх.„А“ и вх.„Б“ е </w:t>
      </w:r>
      <w:proofErr w:type="spellStart"/>
      <w:r w:rsidRPr="00EA497D">
        <w:rPr>
          <w:rFonts w:ascii="Verdana" w:eastAsia="Calibri" w:hAnsi="Verdana"/>
          <w:sz w:val="22"/>
          <w:szCs w:val="22"/>
          <w:lang w:val="bg-BG" w:bidi="bg-BG"/>
        </w:rPr>
        <w:t>Бн</w:t>
      </w:r>
      <w:proofErr w:type="spellEnd"/>
      <w:r w:rsidRPr="00EA497D">
        <w:rPr>
          <w:rFonts w:ascii="Verdana" w:eastAsia="Calibri" w:hAnsi="Verdana"/>
          <w:sz w:val="22"/>
          <w:szCs w:val="22"/>
          <w:lang w:val="bg-BG" w:bidi="bg-BG"/>
        </w:rPr>
        <w:t xml:space="preserve"> IV- </w:t>
      </w:r>
      <w:r w:rsidRPr="00EA497D">
        <w:rPr>
          <w:rFonts w:ascii="Verdana" w:eastAsia="Calibri" w:hAnsi="Verdana"/>
          <w:sz w:val="22"/>
          <w:szCs w:val="22"/>
          <w:lang w:val="bg-BG" w:eastAsia="en-US" w:bidi="en-US"/>
        </w:rPr>
        <w:t>VIII</w:t>
      </w:r>
      <w:r w:rsidRPr="00EA497D">
        <w:rPr>
          <w:rFonts w:ascii="Verdana" w:eastAsia="Calibri" w:hAnsi="Verdana"/>
          <w:sz w:val="22"/>
          <w:szCs w:val="22"/>
          <w:lang w:val="bg-BG" w:bidi="bg-BG"/>
        </w:rPr>
        <w:t>-гл. Н=280 актуализирана.</w:t>
      </w:r>
    </w:p>
    <w:p w:rsidR="00EA497D" w:rsidRDefault="00EA497D" w:rsidP="00AD04C6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AD04C6" w:rsidRPr="008F75DD" w:rsidRDefault="00AD04C6" w:rsidP="00AD04C6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>Обхват на строителния надзор:</w:t>
      </w:r>
    </w:p>
    <w:p w:rsidR="00CA756D" w:rsidRPr="008F75DD" w:rsidRDefault="00EF300B" w:rsidP="00484D8C">
      <w:pPr>
        <w:ind w:right="-21"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b/>
          <w:sz w:val="22"/>
          <w:szCs w:val="22"/>
          <w:lang w:val="bg-BG"/>
        </w:rPr>
        <w:t>І.</w:t>
      </w:r>
      <w:r w:rsidR="00CA756D" w:rsidRPr="008F75DD">
        <w:rPr>
          <w:rFonts w:ascii="Verdana" w:hAnsi="Verdana"/>
          <w:b/>
          <w:sz w:val="22"/>
          <w:szCs w:val="22"/>
          <w:lang w:val="bg-BG"/>
        </w:rPr>
        <w:t xml:space="preserve"> </w:t>
      </w:r>
      <w:r w:rsidR="00CA756D" w:rsidRPr="008F75DD">
        <w:rPr>
          <w:rFonts w:ascii="Verdana" w:hAnsi="Verdana"/>
          <w:sz w:val="22"/>
          <w:szCs w:val="22"/>
          <w:lang w:val="bg-BG"/>
        </w:rPr>
        <w:t>Упражняване на строителен надзор по време на строителството  в задължителния обхват, регламентиран в чл. 168, ал. 1 от ЗУТ:</w:t>
      </w:r>
    </w:p>
    <w:p w:rsidR="00CA756D" w:rsidRPr="008F75DD" w:rsidRDefault="00CA756D" w:rsidP="00484D8C">
      <w:pPr>
        <w:ind w:right="-21"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>-  законосъобразно започване на строежа;</w:t>
      </w:r>
    </w:p>
    <w:p w:rsidR="00CA756D" w:rsidRPr="008F75DD" w:rsidRDefault="00CA756D" w:rsidP="00484D8C">
      <w:pPr>
        <w:ind w:right="-21"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>- осъществяване на контрол относно пълнота и правилно съставяне на актовете и протоколите по време на строителството;</w:t>
      </w:r>
    </w:p>
    <w:p w:rsidR="00CA756D" w:rsidRPr="008F75DD" w:rsidRDefault="00CA756D" w:rsidP="00484D8C">
      <w:pPr>
        <w:ind w:right="-21"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lastRenderedPageBreak/>
        <w:t>- спиране на строежи, които се изпълняват при условията на чл. 224, ал. 1 и чл. 225, ал. 2 , ЗУТ и в нарушение на изискванията на чл. 169, ал. 1 – 3 от ЗУТ;</w:t>
      </w:r>
    </w:p>
    <w:p w:rsidR="00CA756D" w:rsidRPr="008F75DD" w:rsidRDefault="00CA756D" w:rsidP="00484D8C">
      <w:pPr>
        <w:ind w:right="-21"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>- недопускане на увреждане на трети лица и имоти вследствие на строителството;</w:t>
      </w:r>
    </w:p>
    <w:p w:rsidR="00CA756D" w:rsidRPr="008F75DD" w:rsidRDefault="00CA756D" w:rsidP="00484D8C">
      <w:pPr>
        <w:ind w:right="-21"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>- годност на строежа за въвеждане в експлоатация.</w:t>
      </w:r>
    </w:p>
    <w:p w:rsidR="00CA756D" w:rsidRPr="008F75DD" w:rsidRDefault="00EF300B" w:rsidP="00484D8C">
      <w:pPr>
        <w:ind w:right="-21"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b/>
          <w:sz w:val="22"/>
          <w:szCs w:val="22"/>
          <w:lang w:val="bg-BG"/>
        </w:rPr>
        <w:t>ІІ.</w:t>
      </w:r>
      <w:r w:rsidR="00CA756D" w:rsidRPr="008F75DD">
        <w:rPr>
          <w:rFonts w:ascii="Verdana" w:hAnsi="Verdana"/>
          <w:sz w:val="22"/>
          <w:szCs w:val="22"/>
          <w:lang w:val="bg-BG"/>
        </w:rPr>
        <w:t xml:space="preserve"> Изготвяне и подписване на всички актове и протоколи по време на строителството, необходими за оценка на строежите, съгласно изискванията за безопасност и законосъобразното им изпълнение, съгласно ЗУТ и Наредба №3/31.07.2003 г. за съставяне на актове и протоколи по време на строителството;</w:t>
      </w:r>
    </w:p>
    <w:p w:rsidR="00CA756D" w:rsidRPr="008F75DD" w:rsidRDefault="00EF300B" w:rsidP="00484D8C">
      <w:pPr>
        <w:tabs>
          <w:tab w:val="left" w:pos="0"/>
        </w:tabs>
        <w:ind w:right="-21"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b/>
          <w:sz w:val="22"/>
          <w:szCs w:val="22"/>
          <w:lang w:val="bg-BG"/>
        </w:rPr>
        <w:t>ІІІ.</w:t>
      </w:r>
      <w:r w:rsidR="00CA756D" w:rsidRPr="008F75DD">
        <w:rPr>
          <w:rFonts w:ascii="Verdana" w:hAnsi="Verdana"/>
          <w:sz w:val="22"/>
          <w:szCs w:val="22"/>
          <w:lang w:val="bg-BG"/>
        </w:rPr>
        <w:t xml:space="preserve"> Откриване на строителната площадка и определяне на строителната линия и ниво за строежа, в присъствието на лицата  по чл. 223, ал. 2 от ЗУТ, при съставяне на необходимия за това протокол по Наредба № 3 от </w:t>
      </w:r>
      <w:smartTag w:uri="urn:schemas-microsoft-com:office:smarttags" w:element="metricconverter">
        <w:smartTagPr>
          <w:attr w:name="ProductID" w:val="2003 г"/>
        </w:smartTagPr>
        <w:r w:rsidR="00CA756D" w:rsidRPr="008F75DD">
          <w:rPr>
            <w:rFonts w:ascii="Verdana" w:hAnsi="Verdana"/>
            <w:sz w:val="22"/>
            <w:szCs w:val="22"/>
            <w:lang w:val="bg-BG"/>
          </w:rPr>
          <w:t>2003 г</w:t>
        </w:r>
      </w:smartTag>
      <w:r w:rsidR="00CA756D" w:rsidRPr="008F75DD">
        <w:rPr>
          <w:rFonts w:ascii="Verdana" w:hAnsi="Verdana"/>
          <w:sz w:val="22"/>
          <w:szCs w:val="22"/>
          <w:lang w:val="bg-BG"/>
        </w:rPr>
        <w:t>. за съставяне на актове и протоколи по време на строителството;</w:t>
      </w:r>
    </w:p>
    <w:p w:rsidR="00CA756D" w:rsidRPr="008F75DD" w:rsidRDefault="00484D8C" w:rsidP="00484D8C">
      <w:pPr>
        <w:tabs>
          <w:tab w:val="left" w:pos="-4678"/>
        </w:tabs>
        <w:ind w:right="-21"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b/>
          <w:sz w:val="22"/>
          <w:szCs w:val="22"/>
          <w:lang w:val="bg-BG"/>
        </w:rPr>
        <w:t>ІV.</w:t>
      </w:r>
      <w:r w:rsidR="00CA756D" w:rsidRPr="008F75DD">
        <w:rPr>
          <w:rFonts w:ascii="Verdana" w:hAnsi="Verdana"/>
          <w:sz w:val="22"/>
          <w:szCs w:val="22"/>
          <w:lang w:val="bg-BG"/>
        </w:rPr>
        <w:t xml:space="preserve"> Заверка на Заповедната книга на строежа и писмено уведомяване в 7-дневен срок от заверката на Общината, специализираните контролни органи, Регионалната дирекция за национален строителен контрол, РСПБС и Инспекция по труда.</w:t>
      </w:r>
    </w:p>
    <w:p w:rsidR="00CA756D" w:rsidRPr="008F75DD" w:rsidRDefault="00484D8C" w:rsidP="00484D8C">
      <w:pPr>
        <w:tabs>
          <w:tab w:val="left" w:pos="0"/>
        </w:tabs>
        <w:ind w:right="-21"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b/>
          <w:sz w:val="22"/>
          <w:szCs w:val="22"/>
          <w:lang w:val="bg-BG"/>
        </w:rPr>
        <w:t>V.</w:t>
      </w:r>
      <w:r w:rsidRPr="008F75DD">
        <w:rPr>
          <w:rFonts w:ascii="Verdana" w:hAnsi="Verdana"/>
          <w:sz w:val="22"/>
          <w:szCs w:val="22"/>
          <w:lang w:val="bg-BG"/>
        </w:rPr>
        <w:t xml:space="preserve"> </w:t>
      </w:r>
      <w:r w:rsidR="00CA756D" w:rsidRPr="008F75DD">
        <w:rPr>
          <w:rFonts w:ascii="Verdana" w:hAnsi="Verdana"/>
          <w:sz w:val="22"/>
          <w:szCs w:val="22"/>
          <w:lang w:val="bg-BG"/>
        </w:rPr>
        <w:t>Изпълняване функциите на координатор по безопасност и здраве за етапа на строителството съгласно чл. 5, ал.3 от Наредба № 2/2004 г. за минимални изисквания за здравословни и безопасни условия на труд при извършване на строителни и монтажни работи, вкл. изпълнение на всички задължения на възложителя, предвидени в посочената Наредба.</w:t>
      </w:r>
    </w:p>
    <w:p w:rsidR="00CA756D" w:rsidRPr="008F75DD" w:rsidRDefault="00484D8C" w:rsidP="00484D8C">
      <w:pPr>
        <w:tabs>
          <w:tab w:val="left" w:pos="0"/>
        </w:tabs>
        <w:ind w:right="-21"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b/>
          <w:sz w:val="22"/>
          <w:szCs w:val="22"/>
          <w:lang w:val="bg-BG"/>
        </w:rPr>
        <w:t>VІ.</w:t>
      </w:r>
      <w:r w:rsidRPr="008F75DD">
        <w:rPr>
          <w:rFonts w:ascii="Verdana" w:hAnsi="Verdana"/>
          <w:sz w:val="22"/>
          <w:szCs w:val="22"/>
          <w:lang w:val="bg-BG"/>
        </w:rPr>
        <w:t xml:space="preserve"> Предоставяне на Възложителя окончателен отчет за извършения строителен надзор по време на изпълнение на строително – монтажните работи, съдържащ: списък на основните дейности (видове работи) от строежа, за които е упражнен текущ строителен надзор, съставените документи (актове), както и информация за възникнали проблеми (ако има такива) и съответно приложените и/или необходими мерки за решаването им.</w:t>
      </w:r>
    </w:p>
    <w:p w:rsidR="00EE02A3" w:rsidRPr="00EE02A3" w:rsidRDefault="00484D8C" w:rsidP="00EE02A3">
      <w:pPr>
        <w:pStyle w:val="af7"/>
        <w:ind w:firstLine="851"/>
        <w:jc w:val="both"/>
        <w:rPr>
          <w:rFonts w:ascii="Verdana" w:hAnsi="Verdana"/>
          <w:lang w:val="bg-BG"/>
        </w:rPr>
      </w:pPr>
      <w:r w:rsidRPr="008F75DD">
        <w:rPr>
          <w:rFonts w:ascii="Verdana" w:hAnsi="Verdana"/>
          <w:b/>
          <w:lang w:val="bg-BG"/>
        </w:rPr>
        <w:t>VІІ.</w:t>
      </w:r>
      <w:r w:rsidRPr="008F75DD">
        <w:rPr>
          <w:rFonts w:ascii="Verdana" w:hAnsi="Verdana"/>
          <w:lang w:val="bg-BG"/>
        </w:rPr>
        <w:t xml:space="preserve"> </w:t>
      </w:r>
      <w:r w:rsidR="00CA756D" w:rsidRPr="008F75DD">
        <w:rPr>
          <w:rFonts w:ascii="Verdana" w:hAnsi="Verdana"/>
          <w:lang w:val="bg-BG"/>
        </w:rPr>
        <w:t xml:space="preserve">Изготвяне на Окончателен доклад за </w:t>
      </w:r>
      <w:r w:rsidR="00EE02A3">
        <w:rPr>
          <w:rFonts w:ascii="Verdana" w:hAnsi="Verdana"/>
          <w:lang w:val="bg-BG"/>
        </w:rPr>
        <w:t xml:space="preserve">всеки </w:t>
      </w:r>
      <w:r w:rsidR="00CA756D" w:rsidRPr="008F75DD">
        <w:rPr>
          <w:rFonts w:ascii="Verdana" w:hAnsi="Verdana"/>
          <w:lang w:val="bg-BG"/>
        </w:rPr>
        <w:t>строеж,</w:t>
      </w:r>
      <w:r w:rsidR="00EE02A3">
        <w:rPr>
          <w:rFonts w:ascii="Verdana" w:hAnsi="Verdana"/>
          <w:lang w:val="bg-BG"/>
        </w:rPr>
        <w:t xml:space="preserve"> включен в обособената позиция,</w:t>
      </w:r>
      <w:r w:rsidR="00CA756D" w:rsidRPr="008F75DD">
        <w:rPr>
          <w:rFonts w:ascii="Verdana" w:hAnsi="Verdana"/>
          <w:lang w:val="bg-BG"/>
        </w:rPr>
        <w:t xml:space="preserve"> съгласно чл. 168, ал. 6 от ЗУТ, за издаване на Разрешение за ползването му, включително </w:t>
      </w:r>
      <w:r w:rsidR="000E4434">
        <w:rPr>
          <w:rFonts w:ascii="Verdana" w:hAnsi="Verdana"/>
          <w:lang w:val="bg-BG"/>
        </w:rPr>
        <w:t xml:space="preserve">допълване на </w:t>
      </w:r>
      <w:r w:rsidR="00CA756D" w:rsidRPr="008F75DD">
        <w:rPr>
          <w:rFonts w:ascii="Verdana" w:hAnsi="Verdana"/>
          <w:lang w:val="bg-BG"/>
        </w:rPr>
        <w:t>технически паспорт за строежа,</w:t>
      </w:r>
      <w:r w:rsidR="000E4434">
        <w:rPr>
          <w:rFonts w:ascii="Verdana" w:hAnsi="Verdana"/>
          <w:lang w:val="bg-BG"/>
        </w:rPr>
        <w:t xml:space="preserve"> </w:t>
      </w:r>
      <w:r w:rsidR="00CA756D" w:rsidRPr="008F75DD">
        <w:rPr>
          <w:rFonts w:ascii="Verdana" w:hAnsi="Verdana"/>
          <w:lang w:val="bg-BG"/>
        </w:rPr>
        <w:t xml:space="preserve">съгласно Наредба № 5 от </w:t>
      </w:r>
      <w:smartTag w:uri="urn:schemas-microsoft-com:office:smarttags" w:element="metricconverter">
        <w:smartTagPr>
          <w:attr w:name="ProductID" w:val="2006 г"/>
        </w:smartTagPr>
        <w:r w:rsidR="00CA756D" w:rsidRPr="008F75DD">
          <w:rPr>
            <w:rFonts w:ascii="Verdana" w:hAnsi="Verdana"/>
            <w:lang w:val="bg-BG"/>
          </w:rPr>
          <w:t>2006 г</w:t>
        </w:r>
      </w:smartTag>
      <w:r w:rsidR="00CA756D" w:rsidRPr="008F75DD">
        <w:rPr>
          <w:rFonts w:ascii="Verdana" w:hAnsi="Verdana"/>
          <w:lang w:val="bg-BG"/>
        </w:rPr>
        <w:t xml:space="preserve">. за техническите паспорти на строежите. </w:t>
      </w:r>
      <w:r w:rsidR="00EE02A3" w:rsidRPr="00EE02A3">
        <w:rPr>
          <w:rFonts w:ascii="Verdana" w:hAnsi="Verdana"/>
          <w:lang w:val="bg-BG"/>
        </w:rPr>
        <w:t xml:space="preserve">Докладът следва да е окомплектован с всички необходими документи, удостоверяващи годността на строежа за държавно приемане. </w:t>
      </w:r>
      <w:r w:rsidR="00EE02A3" w:rsidRPr="00EE02A3">
        <w:rPr>
          <w:rFonts w:ascii="Verdana" w:hAnsi="Verdana"/>
          <w:bCs/>
          <w:lang w:val="bg-BG"/>
        </w:rPr>
        <w:t xml:space="preserve">Заснемане и нанасяне в кадастралната карта и кадастралните регистри на строежа и самостоятелните обекти/ при необходимост/ , съгласно ЗКИР. </w:t>
      </w:r>
    </w:p>
    <w:p w:rsidR="00EE02A3" w:rsidRPr="00EE02A3" w:rsidRDefault="00EE02A3" w:rsidP="00EE02A3">
      <w:pPr>
        <w:pStyle w:val="af7"/>
        <w:ind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bCs/>
          <w:lang w:val="bg-BG"/>
        </w:rPr>
        <w:t>*</w:t>
      </w:r>
      <w:r w:rsidRPr="00EE02A3">
        <w:rPr>
          <w:rFonts w:ascii="Verdana" w:hAnsi="Verdana"/>
          <w:bCs/>
          <w:lang w:val="bg-BG"/>
        </w:rPr>
        <w:t>Изпълнителят следва да съгласува с Възложителя всяко свое решение и/или предписание и/или съгласие за извършване на работи, водещи до промяна в количествено-стойностните сметки за осъществяваните строителни работи.</w:t>
      </w:r>
    </w:p>
    <w:p w:rsidR="00CA756D" w:rsidRPr="008F75DD" w:rsidRDefault="00484D8C" w:rsidP="00484D8C">
      <w:pPr>
        <w:ind w:right="-21" w:firstLine="851"/>
        <w:jc w:val="both"/>
        <w:rPr>
          <w:rFonts w:ascii="Verdana" w:hAnsi="Verdana"/>
          <w:b/>
          <w:i/>
          <w:sz w:val="22"/>
          <w:szCs w:val="22"/>
          <w:lang w:val="bg-BG"/>
        </w:rPr>
      </w:pPr>
      <w:r w:rsidRPr="008F75DD">
        <w:rPr>
          <w:rFonts w:ascii="Verdana" w:hAnsi="Verdana"/>
          <w:b/>
          <w:sz w:val="22"/>
          <w:szCs w:val="22"/>
          <w:lang w:val="bg-BG"/>
        </w:rPr>
        <w:t>VІІІ.</w:t>
      </w:r>
      <w:r w:rsidR="00CA756D" w:rsidRPr="008F75DD">
        <w:rPr>
          <w:rFonts w:ascii="Verdana" w:hAnsi="Verdana"/>
          <w:b/>
          <w:i/>
          <w:sz w:val="22"/>
          <w:szCs w:val="22"/>
          <w:lang w:val="bg-BG"/>
        </w:rPr>
        <w:t xml:space="preserve">  </w:t>
      </w:r>
      <w:r w:rsidR="00CA756D" w:rsidRPr="008F75DD">
        <w:rPr>
          <w:rFonts w:ascii="Verdana" w:hAnsi="Verdana"/>
          <w:sz w:val="22"/>
          <w:szCs w:val="22"/>
          <w:lang w:val="bg-BG"/>
        </w:rPr>
        <w:t xml:space="preserve">Внасяне на </w:t>
      </w:r>
      <w:r w:rsidRPr="008F75DD">
        <w:rPr>
          <w:rFonts w:ascii="Verdana" w:hAnsi="Verdana"/>
          <w:sz w:val="22"/>
          <w:szCs w:val="22"/>
          <w:lang w:val="bg-BG"/>
        </w:rPr>
        <w:t>окончателните</w:t>
      </w:r>
      <w:r w:rsidR="00CA756D" w:rsidRPr="008F75DD">
        <w:rPr>
          <w:rFonts w:ascii="Verdana" w:hAnsi="Verdana"/>
          <w:sz w:val="22"/>
          <w:szCs w:val="22"/>
          <w:lang w:val="bg-BG"/>
        </w:rPr>
        <w:t xml:space="preserve"> доклади в Общинската администрация.</w:t>
      </w:r>
    </w:p>
    <w:p w:rsidR="00CA756D" w:rsidRPr="008F75DD" w:rsidRDefault="00484D8C" w:rsidP="00484D8C">
      <w:pPr>
        <w:ind w:right="-21" w:firstLine="851"/>
        <w:jc w:val="both"/>
        <w:rPr>
          <w:rFonts w:ascii="Verdana" w:hAnsi="Verdana"/>
          <w:b/>
          <w:i/>
          <w:sz w:val="22"/>
          <w:szCs w:val="22"/>
          <w:lang w:val="bg-BG"/>
        </w:rPr>
      </w:pPr>
      <w:r w:rsidRPr="008F75DD">
        <w:rPr>
          <w:rFonts w:ascii="Verdana" w:hAnsi="Verdana"/>
          <w:b/>
          <w:sz w:val="22"/>
          <w:szCs w:val="22"/>
          <w:lang w:val="bg-BG"/>
        </w:rPr>
        <w:t>ІХ.</w:t>
      </w:r>
      <w:r w:rsidR="00CA756D" w:rsidRPr="008F75DD">
        <w:rPr>
          <w:rFonts w:ascii="Verdana" w:hAnsi="Verdana"/>
          <w:sz w:val="22"/>
          <w:szCs w:val="22"/>
          <w:lang w:val="bg-BG"/>
        </w:rPr>
        <w:t xml:space="preserve"> Подготовка и внасяне на документите в </w:t>
      </w:r>
      <w:r w:rsidR="008F75DD">
        <w:rPr>
          <w:rFonts w:ascii="Verdana" w:hAnsi="Verdana"/>
          <w:sz w:val="22"/>
          <w:szCs w:val="22"/>
          <w:lang w:val="bg-BG"/>
        </w:rPr>
        <w:t>ДНСК</w:t>
      </w:r>
      <w:r w:rsidR="00CA756D" w:rsidRPr="008F75DD">
        <w:rPr>
          <w:rFonts w:ascii="Verdana" w:hAnsi="Verdana"/>
          <w:sz w:val="22"/>
          <w:szCs w:val="22"/>
          <w:lang w:val="bg-BG"/>
        </w:rPr>
        <w:t xml:space="preserve"> за издаване на Разрешение  за ползване.</w:t>
      </w:r>
    </w:p>
    <w:p w:rsidR="00CA756D" w:rsidRPr="008F75DD" w:rsidRDefault="00484D8C" w:rsidP="00484D8C">
      <w:pPr>
        <w:ind w:right="-21"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b/>
          <w:sz w:val="22"/>
          <w:szCs w:val="22"/>
          <w:lang w:val="bg-BG"/>
        </w:rPr>
        <w:t>Х.</w:t>
      </w:r>
      <w:r w:rsidR="00CA756D" w:rsidRPr="008F75DD">
        <w:rPr>
          <w:rFonts w:ascii="Verdana" w:hAnsi="Verdana"/>
          <w:sz w:val="22"/>
          <w:szCs w:val="22"/>
          <w:lang w:val="bg-BG"/>
        </w:rPr>
        <w:t xml:space="preserve"> Контрол на строителните продукти по чл. 169а, ал. 1 ЗУТ при извършване на оценката на съответствието на инвестиционните проекти и при упражняване на строителен надзор.</w:t>
      </w:r>
    </w:p>
    <w:p w:rsidR="00EF3CA1" w:rsidRDefault="00CA756D" w:rsidP="00EF3CA1">
      <w:pPr>
        <w:ind w:right="-21" w:firstLine="480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     </w:t>
      </w:r>
    </w:p>
    <w:p w:rsidR="00CA756D" w:rsidRPr="008F75DD" w:rsidRDefault="00EF3CA1" w:rsidP="00EF3CA1">
      <w:pPr>
        <w:ind w:right="-21" w:firstLine="480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b/>
          <w:sz w:val="22"/>
          <w:szCs w:val="22"/>
          <w:lang w:val="bg-BG"/>
        </w:rPr>
        <w:t>ОТГОВОРНОСТИ: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- </w:t>
      </w:r>
      <w:r w:rsidR="00CA756D" w:rsidRPr="008F75DD">
        <w:rPr>
          <w:rFonts w:ascii="Verdana" w:hAnsi="Verdana"/>
          <w:sz w:val="22"/>
          <w:szCs w:val="22"/>
          <w:lang w:val="bg-BG"/>
        </w:rPr>
        <w:t xml:space="preserve">Отговорност за спазване на изискванията за здравословно и безопасни условия за труд в строителството; 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- </w:t>
      </w:r>
      <w:r w:rsidR="00CA756D" w:rsidRPr="008F75DD">
        <w:rPr>
          <w:rFonts w:ascii="Verdana" w:hAnsi="Verdana"/>
          <w:sz w:val="22"/>
          <w:szCs w:val="22"/>
          <w:lang w:val="bg-BG"/>
        </w:rPr>
        <w:t>К</w:t>
      </w:r>
      <w:r w:rsidRPr="008F75DD">
        <w:rPr>
          <w:rFonts w:ascii="Verdana" w:hAnsi="Verdana"/>
          <w:sz w:val="22"/>
          <w:szCs w:val="22"/>
          <w:lang w:val="bg-BG"/>
        </w:rPr>
        <w:t xml:space="preserve">оординатора по безопасност и здраве </w:t>
      </w:r>
      <w:r w:rsidR="00CA756D" w:rsidRPr="008F75DD">
        <w:rPr>
          <w:rFonts w:ascii="Verdana" w:hAnsi="Verdana"/>
          <w:sz w:val="22"/>
          <w:szCs w:val="22"/>
          <w:lang w:val="bg-BG"/>
        </w:rPr>
        <w:t xml:space="preserve">да изпълнява лично всички функции предвидени в Наредба № 2 - отговорност за недопускане на увреждане на трети лица и имоти вследствие на строителството;  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- </w:t>
      </w:r>
      <w:r w:rsidR="00CA756D" w:rsidRPr="008F75DD">
        <w:rPr>
          <w:rFonts w:ascii="Verdana" w:hAnsi="Verdana"/>
          <w:sz w:val="22"/>
          <w:szCs w:val="22"/>
          <w:lang w:val="bg-BG"/>
        </w:rPr>
        <w:t xml:space="preserve">Отговорност за подписване на всички актове и протоколи по време на строителството, необходими за оценка на строежите, относно изискванията за безопасност и за законосъобразно изпълнение, съгласно Наредба № 3 от 31 юли </w:t>
      </w:r>
      <w:smartTag w:uri="urn:schemas-microsoft-com:office:smarttags" w:element="metricconverter">
        <w:smartTagPr>
          <w:attr w:name="ProductID" w:val="2003 г"/>
        </w:smartTagPr>
        <w:r w:rsidR="00CA756D" w:rsidRPr="008F75DD">
          <w:rPr>
            <w:rFonts w:ascii="Verdana" w:hAnsi="Verdana"/>
            <w:sz w:val="22"/>
            <w:szCs w:val="22"/>
            <w:lang w:val="bg-BG"/>
          </w:rPr>
          <w:t>2003 г</w:t>
        </w:r>
      </w:smartTag>
      <w:r w:rsidR="00CA756D" w:rsidRPr="008F75DD">
        <w:rPr>
          <w:rFonts w:ascii="Verdana" w:hAnsi="Verdana"/>
          <w:sz w:val="22"/>
          <w:szCs w:val="22"/>
          <w:lang w:val="bg-BG"/>
        </w:rPr>
        <w:t>. на министъра на регионалното развитие и благоустройството за съставяне на актове и протоколи по време на строителството;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lastRenderedPageBreak/>
        <w:t xml:space="preserve">- </w:t>
      </w:r>
      <w:r w:rsidR="00CA756D" w:rsidRPr="008F75DD">
        <w:rPr>
          <w:rFonts w:ascii="Verdana" w:hAnsi="Verdana"/>
          <w:sz w:val="22"/>
          <w:szCs w:val="22"/>
          <w:lang w:val="bg-BG"/>
        </w:rPr>
        <w:t>Отговорност за уведомление при нарушаване на техническите правила и нормативи на регионалната дирекция за национален строителен надзор в 3-дневен срок от установяване на нарушението;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- </w:t>
      </w:r>
      <w:r w:rsidR="00CA756D" w:rsidRPr="008F75DD">
        <w:rPr>
          <w:rFonts w:ascii="Verdana" w:hAnsi="Verdana"/>
          <w:sz w:val="22"/>
          <w:szCs w:val="22"/>
          <w:lang w:val="bg-BG"/>
        </w:rPr>
        <w:t>Отговорност да изготвя окончателен доклад до възложителя, след приключване на строително монтажните работи;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- </w:t>
      </w:r>
      <w:r w:rsidR="00CA756D" w:rsidRPr="008F75DD">
        <w:rPr>
          <w:rFonts w:ascii="Verdana" w:hAnsi="Verdana"/>
          <w:sz w:val="22"/>
          <w:szCs w:val="22"/>
          <w:lang w:val="bg-BG"/>
        </w:rPr>
        <w:t xml:space="preserve">Отговорност за щети, които са нанесени на Възложителя и на другите участници във строителството и солидарна отговорност за щети, причинени от неспазване на техническите правила и нормативи и одобрените проекти. 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- </w:t>
      </w:r>
      <w:r w:rsidR="00CA756D" w:rsidRPr="008F75DD">
        <w:rPr>
          <w:rFonts w:ascii="Verdana" w:hAnsi="Verdana"/>
          <w:sz w:val="22"/>
          <w:szCs w:val="22"/>
          <w:lang w:val="bg-BG"/>
        </w:rPr>
        <w:t>Обезпечаване на постоянно присъствие на свои представители на обекта за времето, през което се изпълняват строително монтажни работи.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Изпълнителят </w:t>
      </w:r>
      <w:r w:rsidR="00CA756D" w:rsidRPr="008F75DD">
        <w:rPr>
          <w:rFonts w:ascii="Verdana" w:hAnsi="Verdana"/>
          <w:sz w:val="22"/>
          <w:szCs w:val="22"/>
          <w:lang w:val="bg-BG"/>
        </w:rPr>
        <w:t>е длъжен: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1. </w:t>
      </w:r>
      <w:r w:rsidR="00CA756D" w:rsidRPr="008F75DD">
        <w:rPr>
          <w:rFonts w:ascii="Verdana" w:hAnsi="Verdana"/>
          <w:sz w:val="22"/>
          <w:szCs w:val="22"/>
          <w:lang w:val="bg-BG"/>
        </w:rPr>
        <w:t>Да следи за хода на изпълнение на СМР съгласно график на строителя, да оценява забавата и да определя какви мерки трябва да се вземат в това отношение. Съгласувано с Възложителя да нарежда извършването на изменения в графика или да взема решения по такива изменения, предлагани от изпълнителя.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2. </w:t>
      </w:r>
      <w:r w:rsidR="00CA756D" w:rsidRPr="008F75DD">
        <w:rPr>
          <w:rFonts w:ascii="Verdana" w:hAnsi="Verdana"/>
          <w:sz w:val="22"/>
          <w:szCs w:val="22"/>
          <w:lang w:val="bg-BG"/>
        </w:rPr>
        <w:t>Да контролира качеството на влаганите строителни материали и изделия, като изисква от Изпълнителя на строежа сертификати и протоколи от контролните изпитания за влаганите в строежа материали и съоръжения и съответствието им с нормите на безопасност.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3. </w:t>
      </w:r>
      <w:r w:rsidR="00CA756D" w:rsidRPr="008F75DD">
        <w:rPr>
          <w:rFonts w:ascii="Verdana" w:hAnsi="Verdana"/>
          <w:sz w:val="22"/>
          <w:szCs w:val="22"/>
          <w:lang w:val="bg-BG"/>
        </w:rPr>
        <w:t>Да изисква провеждането само в негово присъствие и да контролира правилността, пълнотата и законосъобразността на всички функционални проби, пускови изпитания и пробна експлоатация, доказващи годността на строежа за въвеждане в експлоатация.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4. </w:t>
      </w:r>
      <w:r w:rsidR="00CA756D" w:rsidRPr="008F75DD">
        <w:rPr>
          <w:rFonts w:ascii="Verdana" w:hAnsi="Verdana"/>
          <w:sz w:val="22"/>
          <w:szCs w:val="22"/>
          <w:lang w:val="bg-BG"/>
        </w:rPr>
        <w:t>Да вписва всички свои решения и указания в заповедната книга на строежа.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5. </w:t>
      </w:r>
      <w:r w:rsidR="00CA756D" w:rsidRPr="008F75DD">
        <w:rPr>
          <w:rFonts w:ascii="Verdana" w:hAnsi="Verdana"/>
          <w:sz w:val="22"/>
          <w:szCs w:val="22"/>
          <w:lang w:val="bg-BG"/>
        </w:rPr>
        <w:t>Да контролира правилното водене на заповедната книга на строежа.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6. </w:t>
      </w:r>
      <w:r w:rsidR="00CA756D" w:rsidRPr="008F75DD">
        <w:rPr>
          <w:rFonts w:ascii="Verdana" w:hAnsi="Verdana"/>
          <w:sz w:val="22"/>
          <w:szCs w:val="22"/>
          <w:lang w:val="bg-BG"/>
        </w:rPr>
        <w:t xml:space="preserve">Да изготви окончателен доклад придружен с „Технически паспорт” до “Дирекцията за национален строителен контрол” относно готовността на строежа за въвеждане в експлоатация </w:t>
      </w:r>
      <w:r w:rsidR="00543BBB">
        <w:rPr>
          <w:rFonts w:ascii="Verdana" w:hAnsi="Verdana"/>
          <w:sz w:val="22"/>
          <w:szCs w:val="22"/>
          <w:lang w:val="bg-BG"/>
        </w:rPr>
        <w:t>и да</w:t>
      </w:r>
      <w:r w:rsidR="00CA756D" w:rsidRPr="008F75DD">
        <w:rPr>
          <w:rFonts w:ascii="Verdana" w:hAnsi="Verdana"/>
          <w:sz w:val="22"/>
          <w:szCs w:val="22"/>
          <w:lang w:val="bg-BG"/>
        </w:rPr>
        <w:t xml:space="preserve"> </w:t>
      </w:r>
      <w:r w:rsidR="00896D8C">
        <w:rPr>
          <w:rFonts w:ascii="Verdana" w:hAnsi="Verdana"/>
          <w:sz w:val="22"/>
          <w:szCs w:val="22"/>
          <w:lang w:val="bg-BG"/>
        </w:rPr>
        <w:t>допълн</w:t>
      </w:r>
      <w:r w:rsidR="00543BBB">
        <w:rPr>
          <w:rFonts w:ascii="Verdana" w:hAnsi="Verdana"/>
          <w:sz w:val="22"/>
          <w:szCs w:val="22"/>
          <w:lang w:val="bg-BG"/>
        </w:rPr>
        <w:t>и</w:t>
      </w:r>
      <w:r w:rsidR="00896D8C">
        <w:rPr>
          <w:rFonts w:ascii="Verdana" w:hAnsi="Verdana"/>
          <w:sz w:val="22"/>
          <w:szCs w:val="22"/>
          <w:lang w:val="bg-BG"/>
        </w:rPr>
        <w:t xml:space="preserve"> </w:t>
      </w:r>
      <w:r w:rsidR="00CA756D" w:rsidRPr="008F75DD">
        <w:rPr>
          <w:rFonts w:ascii="Verdana" w:hAnsi="Verdana"/>
          <w:sz w:val="22"/>
          <w:szCs w:val="22"/>
          <w:lang w:val="bg-BG"/>
        </w:rPr>
        <w:t>технически</w:t>
      </w:r>
      <w:r w:rsidR="00543BBB">
        <w:rPr>
          <w:rFonts w:ascii="Verdana" w:hAnsi="Verdana"/>
          <w:sz w:val="22"/>
          <w:szCs w:val="22"/>
          <w:lang w:val="bg-BG"/>
        </w:rPr>
        <w:t>я</w:t>
      </w:r>
      <w:r w:rsidR="00CA756D" w:rsidRPr="008F75DD">
        <w:rPr>
          <w:rFonts w:ascii="Verdana" w:hAnsi="Verdana"/>
          <w:sz w:val="22"/>
          <w:szCs w:val="22"/>
          <w:lang w:val="bg-BG"/>
        </w:rPr>
        <w:t xml:space="preserve"> паспорт на </w:t>
      </w:r>
      <w:r w:rsidR="00543BBB">
        <w:rPr>
          <w:rFonts w:ascii="Verdana" w:hAnsi="Verdana"/>
          <w:sz w:val="22"/>
          <w:szCs w:val="22"/>
          <w:lang w:val="bg-BG"/>
        </w:rPr>
        <w:t>съответните обекти от обособената позиция</w:t>
      </w:r>
      <w:r w:rsidR="00CA756D" w:rsidRPr="008F75DD">
        <w:rPr>
          <w:rFonts w:ascii="Verdana" w:hAnsi="Verdana"/>
          <w:sz w:val="22"/>
          <w:szCs w:val="22"/>
          <w:lang w:val="bg-BG"/>
        </w:rPr>
        <w:t>.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7. </w:t>
      </w:r>
      <w:r w:rsidR="00CA756D" w:rsidRPr="008F75DD">
        <w:rPr>
          <w:rFonts w:ascii="Verdana" w:hAnsi="Verdana"/>
          <w:sz w:val="22"/>
          <w:szCs w:val="22"/>
          <w:lang w:val="bg-BG"/>
        </w:rPr>
        <w:t xml:space="preserve">Да внесе от името на Възложителя писмено искане за назначаване на Държавна приемателна комисия придружено от необходимите документи, съгласно Наредба № 2 от 31 юли </w:t>
      </w:r>
      <w:smartTag w:uri="urn:schemas-microsoft-com:office:smarttags" w:element="metricconverter">
        <w:smartTagPr>
          <w:attr w:name="ProductID" w:val="2003 г"/>
        </w:smartTagPr>
        <w:r w:rsidR="00CA756D" w:rsidRPr="008F75DD">
          <w:rPr>
            <w:rFonts w:ascii="Verdana" w:hAnsi="Verdana"/>
            <w:sz w:val="22"/>
            <w:szCs w:val="22"/>
            <w:lang w:val="bg-BG"/>
          </w:rPr>
          <w:t>2003 г</w:t>
        </w:r>
      </w:smartTag>
      <w:r w:rsidR="00CA756D" w:rsidRPr="008F75DD">
        <w:rPr>
          <w:rFonts w:ascii="Verdana" w:hAnsi="Verdana"/>
          <w:sz w:val="22"/>
          <w:szCs w:val="22"/>
          <w:lang w:val="bg-BG"/>
        </w:rPr>
        <w:t>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обекти.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8. </w:t>
      </w:r>
      <w:r w:rsidR="00CA756D" w:rsidRPr="008F75DD">
        <w:rPr>
          <w:rFonts w:ascii="Verdana" w:hAnsi="Verdana"/>
          <w:sz w:val="22"/>
          <w:szCs w:val="22"/>
          <w:lang w:val="bg-BG"/>
        </w:rPr>
        <w:t>Да участва в заседанията на Държавната приемателна комисия, като я запознае с изпълнения строеж съгласно съставения окончателен доклад и приложената документация към него.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9. </w:t>
      </w:r>
      <w:r w:rsidR="00CA756D" w:rsidRPr="008F75DD">
        <w:rPr>
          <w:rFonts w:ascii="Verdana" w:hAnsi="Verdana"/>
          <w:sz w:val="22"/>
          <w:szCs w:val="22"/>
          <w:lang w:val="bg-BG"/>
        </w:rPr>
        <w:t>Да подписва протоколите от заседанията на Държавната приемателна комисия, като не допуска приемането на строежа при неспазване на изискванията на нормативните актове.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11. </w:t>
      </w:r>
      <w:r w:rsidR="00CA756D" w:rsidRPr="008F75DD">
        <w:rPr>
          <w:rFonts w:ascii="Verdana" w:hAnsi="Verdana"/>
          <w:sz w:val="22"/>
          <w:szCs w:val="22"/>
          <w:lang w:val="bg-BG"/>
        </w:rPr>
        <w:t>Да подържа точно и систематизирано деловодство, счетоводство и отчетност във връзка с извършваните дейности;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12. </w:t>
      </w:r>
      <w:r w:rsidR="00CA756D" w:rsidRPr="008F75DD">
        <w:rPr>
          <w:rFonts w:ascii="Verdana" w:hAnsi="Verdana"/>
          <w:sz w:val="22"/>
          <w:szCs w:val="22"/>
          <w:lang w:val="bg-BG"/>
        </w:rPr>
        <w:t>Да не възлага изпълнението на услугите по този договор или на части от него на трети лица.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13. </w:t>
      </w:r>
      <w:r w:rsidR="00CA756D" w:rsidRPr="008F75DD">
        <w:rPr>
          <w:rFonts w:ascii="Verdana" w:hAnsi="Verdana"/>
          <w:sz w:val="22"/>
          <w:szCs w:val="22"/>
          <w:lang w:val="bg-BG"/>
        </w:rPr>
        <w:t>Да осигури на Възложителя и на всяко лице, упълномощено от него, достъп по всяко приемливо време до документацията, свързана с извършените услуги, за извършване на проверки и изготвяне на копия, за времето на изпълнение на договора и след това.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14. </w:t>
      </w:r>
      <w:r w:rsidR="00CA756D" w:rsidRPr="008F75DD">
        <w:rPr>
          <w:rFonts w:ascii="Verdana" w:hAnsi="Verdana"/>
          <w:sz w:val="22"/>
          <w:szCs w:val="22"/>
          <w:lang w:val="bg-BG"/>
        </w:rPr>
        <w:t xml:space="preserve">Да запази поверителния характер на факти, обстоятелства и документи, свързани с договора, през периода на изпълнението му и след това. Във връзка с това, освен с предварително писмено съгласие на Възложителя, нито Изпълнителят, нито лицата, наети или ангажирани от него във връзка с изпълнението на договора, не могат да съобщават по никакъв повод на което и да е лице или организация поверителна информация, която им е предоставена или която са придобили по друг начин, нито да оповестяват каквато и да е информация, свързана с препоръките, формулирани в процеса на извършване на услугите или в резултат от него. Освен това, те не могат да използват в ущърб на Възложителя информация, която им е </w:t>
      </w:r>
      <w:r w:rsidR="00CA756D" w:rsidRPr="008F75DD">
        <w:rPr>
          <w:rFonts w:ascii="Verdana" w:hAnsi="Verdana"/>
          <w:sz w:val="22"/>
          <w:szCs w:val="22"/>
          <w:lang w:val="bg-BG"/>
        </w:rPr>
        <w:lastRenderedPageBreak/>
        <w:t>предоставена или са получили в резултат на извършени от тях в процеса и за целите на изпълнението на договора проучвания, оценки и изследвания.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543BBB">
        <w:rPr>
          <w:rFonts w:ascii="Verdana" w:hAnsi="Verdana"/>
          <w:sz w:val="22"/>
          <w:szCs w:val="22"/>
          <w:lang w:val="bg-BG"/>
        </w:rPr>
        <w:t xml:space="preserve">15. </w:t>
      </w:r>
      <w:r w:rsidR="00CA756D" w:rsidRPr="00543BBB">
        <w:rPr>
          <w:rFonts w:ascii="Verdana" w:hAnsi="Verdana"/>
          <w:sz w:val="22"/>
          <w:szCs w:val="22"/>
          <w:lang w:val="bg-BG"/>
        </w:rPr>
        <w:t xml:space="preserve">Да предостави възможност на </w:t>
      </w:r>
      <w:r w:rsidR="00543BBB" w:rsidRPr="00543BBB">
        <w:rPr>
          <w:rFonts w:ascii="Verdana" w:hAnsi="Verdana"/>
          <w:sz w:val="22"/>
          <w:szCs w:val="22"/>
          <w:lang w:val="bg-BG"/>
        </w:rPr>
        <w:t xml:space="preserve">Възложителя и на контролните органи по Националната програма за енергийна ефективност на многофамилни жилищни сгради за </w:t>
      </w:r>
      <w:r w:rsidR="00CA756D" w:rsidRPr="00543BBB">
        <w:rPr>
          <w:rFonts w:ascii="Verdana" w:hAnsi="Verdana"/>
          <w:sz w:val="22"/>
          <w:szCs w:val="22"/>
          <w:lang w:val="bg-BG"/>
        </w:rPr>
        <w:t>проверки чрез разглеждане на документацията или чрез проверки на място на  изпълнението на проект</w:t>
      </w:r>
      <w:r w:rsidR="00543BBB" w:rsidRPr="00543BBB">
        <w:rPr>
          <w:rFonts w:ascii="Verdana" w:hAnsi="Verdana"/>
          <w:sz w:val="22"/>
          <w:szCs w:val="22"/>
          <w:lang w:val="bg-BG"/>
        </w:rPr>
        <w:t>ите</w:t>
      </w:r>
      <w:r w:rsidR="00CA756D" w:rsidRPr="00543BBB">
        <w:rPr>
          <w:rFonts w:ascii="Verdana" w:hAnsi="Verdana"/>
          <w:sz w:val="22"/>
          <w:szCs w:val="22"/>
          <w:lang w:val="bg-BG"/>
        </w:rPr>
        <w:t xml:space="preserve"> и да извършват пълен одит, ако е нужно, въз основа на оправдателни документи</w:t>
      </w:r>
      <w:r w:rsidR="00CA756D" w:rsidRPr="008F75DD">
        <w:rPr>
          <w:rFonts w:ascii="Verdana" w:hAnsi="Verdana"/>
          <w:sz w:val="22"/>
          <w:szCs w:val="22"/>
          <w:lang w:val="bg-BG"/>
        </w:rPr>
        <w:t xml:space="preserve"> за отчетеното, счетоводни документи и всякакви други документи, имащи отношение към финансирането на проекта. 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16. </w:t>
      </w:r>
      <w:r w:rsidR="00CA756D" w:rsidRPr="008F75DD">
        <w:rPr>
          <w:rFonts w:ascii="Verdana" w:hAnsi="Verdana"/>
          <w:sz w:val="22"/>
          <w:szCs w:val="22"/>
          <w:lang w:val="bg-BG"/>
        </w:rPr>
        <w:t>Да дава указания и да взема решения по въпроси, които не водят до изменение на проекта и са в обхвата на отговорностите на строителния надзор.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17. </w:t>
      </w:r>
      <w:r w:rsidR="00CA756D" w:rsidRPr="008F75DD">
        <w:rPr>
          <w:rFonts w:ascii="Verdana" w:hAnsi="Verdana"/>
          <w:sz w:val="22"/>
          <w:szCs w:val="22"/>
          <w:lang w:val="bg-BG"/>
        </w:rPr>
        <w:t>Да контролира отстраняването на дефектите, посочени от него или други контролни органи. При ненамеса на строителя за отстраняването им да информира писмено Възложителя и Дирекцията за национален строителен контрол.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18. </w:t>
      </w:r>
      <w:r w:rsidR="00CA756D" w:rsidRPr="008F75DD">
        <w:rPr>
          <w:rFonts w:ascii="Verdana" w:hAnsi="Verdana"/>
          <w:sz w:val="22"/>
          <w:szCs w:val="22"/>
          <w:lang w:val="bg-BG"/>
        </w:rPr>
        <w:t>При нарушаване на строителните правила и норми да уведоми Дирекцията за национален строителен контрол.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19. </w:t>
      </w:r>
      <w:r w:rsidR="00CA756D" w:rsidRPr="008F75DD">
        <w:rPr>
          <w:rFonts w:ascii="Verdana" w:hAnsi="Verdana"/>
          <w:sz w:val="22"/>
          <w:szCs w:val="22"/>
          <w:lang w:val="bg-BG"/>
        </w:rPr>
        <w:t>Да спре работите по строежа до отстраняване на констатираните пропуски и нарушения. Разходите по отстраняването им са за сметка на Възложителя, респективно изпълнителя на СМР.</w:t>
      </w:r>
    </w:p>
    <w:p w:rsidR="00CA756D" w:rsidRPr="008F75DD" w:rsidRDefault="00EF3CA1" w:rsidP="00EF3CA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 xml:space="preserve">20. </w:t>
      </w:r>
      <w:r w:rsidR="00CA756D" w:rsidRPr="008F75DD">
        <w:rPr>
          <w:rFonts w:ascii="Verdana" w:hAnsi="Verdana"/>
          <w:sz w:val="22"/>
          <w:szCs w:val="22"/>
          <w:lang w:val="bg-BG"/>
        </w:rPr>
        <w:t xml:space="preserve">Да участва в комисии за провеждане на единични, 72-часови проби, и комплексни изпитания съгласно изискванията на Наредба № 3 от 31 юли </w:t>
      </w:r>
      <w:smartTag w:uri="urn:schemas-microsoft-com:office:smarttags" w:element="metricconverter">
        <w:smartTagPr>
          <w:attr w:name="ProductID" w:val="2003 г"/>
        </w:smartTagPr>
        <w:r w:rsidR="00CA756D" w:rsidRPr="008F75DD">
          <w:rPr>
            <w:rFonts w:ascii="Verdana" w:hAnsi="Verdana"/>
            <w:sz w:val="22"/>
            <w:szCs w:val="22"/>
            <w:lang w:val="bg-BG"/>
          </w:rPr>
          <w:t>2003 г</w:t>
        </w:r>
      </w:smartTag>
      <w:r w:rsidR="00CA756D" w:rsidRPr="008F75DD">
        <w:rPr>
          <w:rFonts w:ascii="Verdana" w:hAnsi="Verdana"/>
          <w:sz w:val="22"/>
          <w:szCs w:val="22"/>
          <w:lang w:val="bg-BG"/>
        </w:rPr>
        <w:t>. за съставяне на актове и протоколи по време на строителството.</w:t>
      </w:r>
    </w:p>
    <w:p w:rsidR="00EF3CA1" w:rsidRPr="008F75DD" w:rsidRDefault="00EF3CA1" w:rsidP="00CA756D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492DEB" w:rsidRPr="008F75DD" w:rsidRDefault="00CA756D" w:rsidP="00CA756D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75DD">
        <w:rPr>
          <w:rFonts w:ascii="Verdana" w:hAnsi="Verdana"/>
          <w:sz w:val="22"/>
          <w:szCs w:val="22"/>
          <w:lang w:val="bg-BG"/>
        </w:rPr>
        <w:t>При изпълнение на задълженията си по настоящата обществена поръчка, Изпълнителят следва да спазва изискванията на действащ</w:t>
      </w:r>
      <w:r w:rsidR="00EF3CA1" w:rsidRPr="008F75DD">
        <w:rPr>
          <w:rFonts w:ascii="Verdana" w:hAnsi="Verdana"/>
          <w:sz w:val="22"/>
          <w:szCs w:val="22"/>
          <w:lang w:val="bg-BG"/>
        </w:rPr>
        <w:t xml:space="preserve">ата към настоящият момент нормативна база свързани с </w:t>
      </w:r>
      <w:r w:rsidRPr="008F75DD">
        <w:rPr>
          <w:rFonts w:ascii="Verdana" w:hAnsi="Verdana"/>
          <w:sz w:val="22"/>
          <w:szCs w:val="22"/>
          <w:lang w:val="bg-BG"/>
        </w:rPr>
        <w:t>предмета на услугата</w:t>
      </w:r>
      <w:r w:rsidR="00EF3CA1" w:rsidRPr="008F75DD">
        <w:rPr>
          <w:rFonts w:ascii="Verdana" w:hAnsi="Verdana"/>
          <w:sz w:val="22"/>
          <w:szCs w:val="22"/>
          <w:lang w:val="bg-BG"/>
        </w:rPr>
        <w:t>:</w:t>
      </w:r>
    </w:p>
    <w:p w:rsidR="00196215" w:rsidRPr="008F75DD" w:rsidRDefault="00196215" w:rsidP="00196215">
      <w:pPr>
        <w:pStyle w:val="51"/>
        <w:shd w:val="clear" w:color="auto" w:fill="auto"/>
        <w:spacing w:line="276" w:lineRule="auto"/>
        <w:ind w:firstLine="851"/>
        <w:rPr>
          <w:rFonts w:ascii="Verdana" w:hAnsi="Verdana"/>
          <w:i w:val="0"/>
          <w:sz w:val="22"/>
          <w:szCs w:val="22"/>
        </w:rPr>
      </w:pPr>
      <w:r w:rsidRPr="008F75DD">
        <w:rPr>
          <w:rFonts w:ascii="Verdana" w:hAnsi="Verdana"/>
          <w:i w:val="0"/>
          <w:color w:val="000000"/>
          <w:sz w:val="22"/>
          <w:szCs w:val="22"/>
          <w:lang w:bidi="bg-BG"/>
        </w:rPr>
        <w:t>-  Закон за устройство на територията (ЗУТ)</w:t>
      </w:r>
      <w:r w:rsidR="00C43C35" w:rsidRPr="008F75DD">
        <w:rPr>
          <w:rFonts w:ascii="Verdana" w:hAnsi="Verdana"/>
          <w:i w:val="0"/>
          <w:color w:val="000000"/>
          <w:sz w:val="22"/>
          <w:szCs w:val="22"/>
          <w:lang w:bidi="bg-BG"/>
        </w:rPr>
        <w:t>;</w:t>
      </w:r>
    </w:p>
    <w:p w:rsidR="00196215" w:rsidRPr="008F75DD" w:rsidRDefault="00196215" w:rsidP="00196215">
      <w:pPr>
        <w:pStyle w:val="51"/>
        <w:shd w:val="clear" w:color="auto" w:fill="auto"/>
        <w:spacing w:line="276" w:lineRule="auto"/>
        <w:ind w:firstLine="851"/>
        <w:rPr>
          <w:rFonts w:ascii="Verdana" w:hAnsi="Verdana"/>
          <w:i w:val="0"/>
          <w:sz w:val="22"/>
          <w:szCs w:val="22"/>
        </w:rPr>
      </w:pPr>
      <w:r w:rsidRPr="008F75DD">
        <w:rPr>
          <w:rFonts w:ascii="Verdana" w:hAnsi="Verdana"/>
          <w:i w:val="0"/>
          <w:color w:val="000000"/>
          <w:sz w:val="22"/>
          <w:szCs w:val="22"/>
          <w:lang w:bidi="bg-BG"/>
        </w:rPr>
        <w:t>- Наредба № 1/30 юли 2003 г. за номенклатурата на видовете строежи</w:t>
      </w:r>
      <w:r w:rsidR="00C43C35" w:rsidRPr="008F75DD">
        <w:rPr>
          <w:rFonts w:ascii="Verdana" w:hAnsi="Verdana"/>
          <w:i w:val="0"/>
          <w:color w:val="000000"/>
          <w:sz w:val="22"/>
          <w:szCs w:val="22"/>
          <w:lang w:bidi="bg-BG"/>
        </w:rPr>
        <w:t>;</w:t>
      </w:r>
    </w:p>
    <w:p w:rsidR="00196215" w:rsidRPr="008F75DD" w:rsidRDefault="00196215" w:rsidP="00196215">
      <w:pPr>
        <w:pStyle w:val="51"/>
        <w:shd w:val="clear" w:color="auto" w:fill="auto"/>
        <w:spacing w:line="276" w:lineRule="auto"/>
        <w:ind w:firstLine="851"/>
        <w:rPr>
          <w:rFonts w:ascii="Verdana" w:hAnsi="Verdana"/>
          <w:i w:val="0"/>
          <w:color w:val="000000"/>
          <w:sz w:val="22"/>
          <w:szCs w:val="22"/>
          <w:lang w:bidi="bg-BG"/>
        </w:rPr>
      </w:pPr>
      <w:r w:rsidRPr="008F75DD">
        <w:rPr>
          <w:rFonts w:ascii="Verdana" w:hAnsi="Verdana"/>
          <w:i w:val="0"/>
          <w:color w:val="000000"/>
          <w:sz w:val="22"/>
          <w:szCs w:val="22"/>
          <w:lang w:bidi="bg-BG"/>
        </w:rPr>
        <w:t>- Наредба № 2/31 юли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</w:t>
      </w:r>
      <w:r w:rsidR="00C43C35" w:rsidRPr="008F75DD">
        <w:rPr>
          <w:rFonts w:ascii="Verdana" w:hAnsi="Verdana"/>
          <w:i w:val="0"/>
          <w:color w:val="000000"/>
          <w:sz w:val="22"/>
          <w:szCs w:val="22"/>
          <w:lang w:bidi="bg-BG"/>
        </w:rPr>
        <w:t>;</w:t>
      </w:r>
    </w:p>
    <w:p w:rsidR="00196215" w:rsidRPr="008F75DD" w:rsidRDefault="00196215" w:rsidP="00196215">
      <w:pPr>
        <w:pStyle w:val="51"/>
        <w:shd w:val="clear" w:color="auto" w:fill="auto"/>
        <w:spacing w:line="276" w:lineRule="auto"/>
        <w:ind w:firstLine="851"/>
        <w:rPr>
          <w:rFonts w:ascii="Verdana" w:hAnsi="Verdana"/>
          <w:i w:val="0"/>
          <w:sz w:val="22"/>
          <w:szCs w:val="22"/>
        </w:rPr>
      </w:pPr>
      <w:r w:rsidRPr="008F75DD">
        <w:rPr>
          <w:rFonts w:ascii="Verdana" w:hAnsi="Verdana"/>
          <w:i w:val="0"/>
          <w:color w:val="000000"/>
          <w:sz w:val="22"/>
          <w:szCs w:val="22"/>
          <w:lang w:bidi="bg-BG"/>
        </w:rPr>
        <w:t>- Наредба № 3/31 юли 2003 г. за съставяне на актове и протоколи по време на строителството</w:t>
      </w:r>
      <w:r w:rsidRPr="008F75DD">
        <w:rPr>
          <w:rFonts w:ascii="Verdana" w:hAnsi="Verdana"/>
          <w:i w:val="0"/>
          <w:sz w:val="22"/>
          <w:szCs w:val="22"/>
        </w:rPr>
        <w:t>;</w:t>
      </w:r>
    </w:p>
    <w:p w:rsidR="00196215" w:rsidRPr="008F75DD" w:rsidRDefault="00196215" w:rsidP="00196215">
      <w:pPr>
        <w:pStyle w:val="51"/>
        <w:shd w:val="clear" w:color="auto" w:fill="auto"/>
        <w:spacing w:line="276" w:lineRule="auto"/>
        <w:ind w:firstLine="851"/>
        <w:rPr>
          <w:rFonts w:ascii="Verdana" w:hAnsi="Verdana"/>
          <w:i w:val="0"/>
          <w:sz w:val="22"/>
          <w:szCs w:val="22"/>
        </w:rPr>
      </w:pPr>
      <w:r w:rsidRPr="008F75DD">
        <w:rPr>
          <w:rFonts w:ascii="Verdana" w:hAnsi="Verdana"/>
          <w:i w:val="0"/>
          <w:color w:val="000000"/>
          <w:sz w:val="22"/>
          <w:szCs w:val="22"/>
          <w:lang w:bidi="bg-BG"/>
        </w:rPr>
        <w:t>-  Наредба № 5/28 декември 2006 г. за техническите паспорти на строежите</w:t>
      </w:r>
      <w:r w:rsidR="00C43C35" w:rsidRPr="008F75DD">
        <w:rPr>
          <w:rFonts w:ascii="Verdana" w:hAnsi="Verdana"/>
          <w:i w:val="0"/>
          <w:color w:val="000000"/>
          <w:sz w:val="22"/>
          <w:szCs w:val="22"/>
          <w:lang w:bidi="bg-BG"/>
        </w:rPr>
        <w:t>;</w:t>
      </w:r>
    </w:p>
    <w:p w:rsidR="00196215" w:rsidRPr="008F75DD" w:rsidRDefault="00196215" w:rsidP="00196215">
      <w:pPr>
        <w:pStyle w:val="51"/>
        <w:shd w:val="clear" w:color="auto" w:fill="auto"/>
        <w:spacing w:line="276" w:lineRule="auto"/>
        <w:ind w:firstLine="851"/>
        <w:rPr>
          <w:rFonts w:ascii="Verdana" w:hAnsi="Verdana"/>
          <w:i w:val="0"/>
          <w:sz w:val="22"/>
          <w:szCs w:val="22"/>
        </w:rPr>
      </w:pPr>
      <w:r w:rsidRPr="008F75DD">
        <w:rPr>
          <w:rFonts w:ascii="Verdana" w:hAnsi="Verdana"/>
          <w:i w:val="0"/>
          <w:color w:val="000000"/>
          <w:sz w:val="22"/>
          <w:szCs w:val="22"/>
          <w:lang w:bidi="bg-BG"/>
        </w:rPr>
        <w:t>- Наредба № 2/22.03.2004 г. за минималните изисквания за здравословни и безопасни условия на труд при извършване на строителни и монтажни работи</w:t>
      </w:r>
      <w:r w:rsidR="00C43C35" w:rsidRPr="008F75DD">
        <w:rPr>
          <w:rFonts w:ascii="Verdana" w:hAnsi="Verdana"/>
          <w:i w:val="0"/>
          <w:color w:val="000000"/>
          <w:sz w:val="22"/>
          <w:szCs w:val="22"/>
          <w:lang w:bidi="bg-BG"/>
        </w:rPr>
        <w:t>;</w:t>
      </w:r>
    </w:p>
    <w:p w:rsidR="00196215" w:rsidRPr="008F75DD" w:rsidRDefault="00196215" w:rsidP="00196215">
      <w:pPr>
        <w:pStyle w:val="51"/>
        <w:shd w:val="clear" w:color="auto" w:fill="auto"/>
        <w:spacing w:line="276" w:lineRule="auto"/>
        <w:ind w:firstLine="851"/>
        <w:rPr>
          <w:rFonts w:ascii="Verdana" w:hAnsi="Verdana"/>
          <w:i w:val="0"/>
          <w:sz w:val="22"/>
          <w:szCs w:val="22"/>
        </w:rPr>
      </w:pPr>
      <w:r w:rsidRPr="008F75DD">
        <w:rPr>
          <w:rFonts w:ascii="Verdana" w:hAnsi="Verdana"/>
          <w:i w:val="0"/>
          <w:color w:val="000000"/>
          <w:sz w:val="22"/>
          <w:szCs w:val="22"/>
          <w:lang w:bidi="bg-BG"/>
        </w:rPr>
        <w:t>- Наредба № 7/1999 г. за минимални изисквания за здравословни и безопасни условия на труд на работните места при използване на работното оборудване</w:t>
      </w:r>
      <w:r w:rsidR="00C43C35" w:rsidRPr="008F75DD">
        <w:rPr>
          <w:rFonts w:ascii="Verdana" w:hAnsi="Verdana"/>
          <w:i w:val="0"/>
          <w:color w:val="000000"/>
          <w:sz w:val="22"/>
          <w:szCs w:val="22"/>
          <w:lang w:bidi="bg-BG"/>
        </w:rPr>
        <w:t>;</w:t>
      </w:r>
    </w:p>
    <w:p w:rsidR="00196215" w:rsidRPr="008F75DD" w:rsidRDefault="00196215" w:rsidP="00196215">
      <w:pPr>
        <w:pStyle w:val="51"/>
        <w:shd w:val="clear" w:color="auto" w:fill="auto"/>
        <w:spacing w:line="276" w:lineRule="auto"/>
        <w:ind w:firstLine="851"/>
        <w:rPr>
          <w:rFonts w:ascii="Verdana" w:hAnsi="Verdana"/>
          <w:i w:val="0"/>
          <w:sz w:val="22"/>
          <w:szCs w:val="22"/>
        </w:rPr>
      </w:pPr>
      <w:r w:rsidRPr="008F75DD">
        <w:rPr>
          <w:rFonts w:ascii="Verdana" w:hAnsi="Verdana"/>
          <w:i w:val="0"/>
          <w:color w:val="000000"/>
          <w:sz w:val="22"/>
          <w:szCs w:val="22"/>
          <w:lang w:bidi="bg-BG"/>
        </w:rPr>
        <w:t>-  Наредба № 3/1996 г. за инструктажа на работниците и служителите по БХТПО</w:t>
      </w:r>
      <w:r w:rsidR="002C5F07" w:rsidRPr="008F75DD">
        <w:rPr>
          <w:rFonts w:ascii="Verdana" w:hAnsi="Verdana"/>
          <w:i w:val="0"/>
          <w:color w:val="000000"/>
          <w:sz w:val="22"/>
          <w:szCs w:val="22"/>
          <w:lang w:bidi="bg-BG"/>
        </w:rPr>
        <w:t>.</w:t>
      </w:r>
    </w:p>
    <w:p w:rsidR="00DC053B" w:rsidRPr="00621AD3" w:rsidRDefault="00DC053B" w:rsidP="00DC053B">
      <w:pPr>
        <w:ind w:firstLine="851"/>
        <w:jc w:val="both"/>
        <w:rPr>
          <w:rFonts w:ascii="Verdana" w:hAnsi="Verdana"/>
          <w:sz w:val="20"/>
          <w:szCs w:val="20"/>
          <w:lang w:val="bg-BG"/>
        </w:rPr>
      </w:pPr>
      <w:r w:rsidRPr="00621AD3">
        <w:rPr>
          <w:rFonts w:ascii="Verdana" w:hAnsi="Verdana"/>
          <w:sz w:val="20"/>
          <w:szCs w:val="20"/>
          <w:lang w:val="bg-BG"/>
        </w:rPr>
        <w:t>- Наредба № 5 от 28.12.2006 г. за техническите паспорти на строежите;</w:t>
      </w:r>
    </w:p>
    <w:p w:rsidR="00DC053B" w:rsidRDefault="00DC053B" w:rsidP="00DC053B">
      <w:pPr>
        <w:ind w:firstLine="851"/>
        <w:jc w:val="both"/>
        <w:rPr>
          <w:rFonts w:ascii="Verdana" w:hAnsi="Verdana"/>
          <w:sz w:val="20"/>
          <w:szCs w:val="20"/>
          <w:lang w:val="bg-BG"/>
        </w:rPr>
      </w:pPr>
      <w:r w:rsidRPr="00621AD3">
        <w:rPr>
          <w:rFonts w:ascii="Verdana" w:hAnsi="Verdana"/>
          <w:sz w:val="20"/>
          <w:szCs w:val="20"/>
          <w:lang w:val="bg-BG"/>
        </w:rPr>
        <w:t>- Наредба за съществените изисквания към</w:t>
      </w:r>
      <w:r w:rsidRPr="00411611">
        <w:rPr>
          <w:rFonts w:ascii="Verdana" w:hAnsi="Verdana"/>
          <w:sz w:val="20"/>
          <w:szCs w:val="20"/>
          <w:lang w:val="bg-BG"/>
        </w:rPr>
        <w:t xml:space="preserve"> строежите и оценяване съответствието на строителните продукти.</w:t>
      </w:r>
    </w:p>
    <w:p w:rsidR="00DC053B" w:rsidRDefault="00DC053B" w:rsidP="00DC053B">
      <w:pPr>
        <w:ind w:firstLine="851"/>
        <w:jc w:val="both"/>
        <w:rPr>
          <w:rFonts w:ascii="Verdana" w:hAnsi="Verdana"/>
          <w:sz w:val="20"/>
          <w:szCs w:val="20"/>
          <w:lang w:val="bg-BG"/>
        </w:rPr>
      </w:pPr>
    </w:p>
    <w:p w:rsidR="001F4780" w:rsidRPr="008F75DD" w:rsidRDefault="001F4780" w:rsidP="00492DEB">
      <w:pPr>
        <w:jc w:val="center"/>
        <w:rPr>
          <w:b/>
          <w:bCs/>
          <w:sz w:val="22"/>
          <w:szCs w:val="22"/>
          <w:u w:val="single"/>
          <w:lang w:val="ru-RU"/>
        </w:rPr>
      </w:pPr>
    </w:p>
    <w:p w:rsidR="00FF4681" w:rsidRPr="00B64A49" w:rsidRDefault="00FF4681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E21B35" w:rsidRDefault="00E21B35">
      <w:pPr>
        <w:rPr>
          <w:rFonts w:ascii="Verdana" w:hAnsi="Verdana"/>
          <w:b/>
          <w:sz w:val="22"/>
          <w:szCs w:val="22"/>
          <w:lang w:val="bg-BG"/>
        </w:rPr>
      </w:pPr>
      <w:r>
        <w:rPr>
          <w:rFonts w:ascii="Verdana" w:hAnsi="Verdana"/>
          <w:b/>
          <w:sz w:val="22"/>
          <w:szCs w:val="22"/>
          <w:lang w:val="bg-BG"/>
        </w:rPr>
        <w:br w:type="page"/>
      </w:r>
    </w:p>
    <w:p w:rsidR="008C52F5" w:rsidRPr="00B64A49" w:rsidRDefault="008C52F5" w:rsidP="00B64A49">
      <w:pPr>
        <w:ind w:firstLine="851"/>
        <w:jc w:val="center"/>
        <w:rPr>
          <w:rFonts w:ascii="Verdana" w:hAnsi="Verdana"/>
          <w:b/>
          <w:sz w:val="22"/>
          <w:szCs w:val="22"/>
          <w:lang w:val="bg-BG"/>
        </w:rPr>
      </w:pPr>
      <w:r w:rsidRPr="00B64A49">
        <w:rPr>
          <w:rFonts w:ascii="Verdana" w:hAnsi="Verdana"/>
          <w:b/>
          <w:sz w:val="22"/>
          <w:szCs w:val="22"/>
          <w:lang w:val="bg-BG"/>
        </w:rPr>
        <w:lastRenderedPageBreak/>
        <w:t>ИЗИСКВАНИЯ КЪМ УЧАСТНИЦИТЕ.</w:t>
      </w:r>
    </w:p>
    <w:p w:rsidR="008C52F5" w:rsidRPr="00B64A49" w:rsidRDefault="008C52F5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8C52F5" w:rsidRPr="00B64A49" w:rsidRDefault="008C52F5" w:rsidP="00B64A49">
      <w:pPr>
        <w:ind w:firstLine="851"/>
        <w:jc w:val="both"/>
        <w:rPr>
          <w:rFonts w:ascii="Verdana" w:hAnsi="Verdana"/>
          <w:b/>
          <w:sz w:val="22"/>
          <w:szCs w:val="22"/>
          <w:lang w:val="bg-BG"/>
        </w:rPr>
      </w:pPr>
      <w:r w:rsidRPr="00B64A49">
        <w:rPr>
          <w:rFonts w:ascii="Verdana" w:hAnsi="Verdana"/>
          <w:b/>
          <w:sz w:val="22"/>
          <w:szCs w:val="22"/>
          <w:lang w:val="bg-BG"/>
        </w:rPr>
        <w:t>1. Общи изисквания към участниците.</w:t>
      </w:r>
    </w:p>
    <w:p w:rsidR="008C52F5" w:rsidRPr="00B64A49" w:rsidRDefault="008C52F5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bookmarkStart w:id="0" w:name="_Ref251956952"/>
      <w:r w:rsidRPr="00B64A49">
        <w:rPr>
          <w:rFonts w:ascii="Verdana" w:hAnsi="Verdana"/>
          <w:sz w:val="22"/>
          <w:szCs w:val="22"/>
          <w:lang w:val="bg-BG"/>
        </w:rPr>
        <w:t xml:space="preserve">В </w:t>
      </w:r>
      <w:r w:rsidR="00F06F37">
        <w:rPr>
          <w:rFonts w:ascii="Verdana" w:hAnsi="Verdana"/>
          <w:sz w:val="22"/>
          <w:szCs w:val="22"/>
          <w:lang w:val="bg-BG"/>
        </w:rPr>
        <w:t>процедурата за възлагане на обществената поръчка</w:t>
      </w:r>
      <w:r w:rsidRPr="00B64A49">
        <w:rPr>
          <w:rFonts w:ascii="Verdana" w:hAnsi="Verdana"/>
          <w:sz w:val="22"/>
          <w:szCs w:val="22"/>
          <w:lang w:val="bg-BG"/>
        </w:rPr>
        <w:t xml:space="preserve"> могат да участват български или чуждестранни физически или юридически лица, включително и техни обединения.</w:t>
      </w:r>
      <w:bookmarkEnd w:id="0"/>
    </w:p>
    <w:p w:rsidR="008C52F5" w:rsidRPr="00B64A49" w:rsidRDefault="008C52F5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>Използването на ресурси на други физически и/или юридически лица, е допустимо, съгласн</w:t>
      </w:r>
      <w:r w:rsidR="00693FBD" w:rsidRPr="00B64A49">
        <w:rPr>
          <w:rFonts w:ascii="Verdana" w:hAnsi="Verdana"/>
          <w:sz w:val="22"/>
          <w:szCs w:val="22"/>
          <w:lang w:val="bg-BG"/>
        </w:rPr>
        <w:t>о</w:t>
      </w:r>
      <w:r w:rsidRPr="00B64A49">
        <w:rPr>
          <w:rFonts w:ascii="Verdana" w:hAnsi="Verdana"/>
          <w:sz w:val="22"/>
          <w:szCs w:val="22"/>
          <w:lang w:val="bg-BG"/>
        </w:rPr>
        <w:t xml:space="preserve"> </w:t>
      </w:r>
      <w:r w:rsidR="00693FBD" w:rsidRPr="00B64A49">
        <w:rPr>
          <w:rFonts w:ascii="Verdana" w:hAnsi="Verdana"/>
          <w:bCs/>
          <w:sz w:val="22"/>
          <w:szCs w:val="22"/>
          <w:lang w:val="bg-BG"/>
        </w:rPr>
        <w:t>чл</w:t>
      </w:r>
      <w:r w:rsidRPr="00B64A49">
        <w:rPr>
          <w:rFonts w:ascii="Verdana" w:hAnsi="Verdana"/>
          <w:bCs/>
          <w:sz w:val="22"/>
          <w:szCs w:val="22"/>
          <w:lang w:val="bg-BG"/>
        </w:rPr>
        <w:t>.</w:t>
      </w:r>
      <w:r w:rsidR="00693FBD" w:rsidRPr="00B64A49">
        <w:rPr>
          <w:rFonts w:ascii="Verdana" w:hAnsi="Verdana"/>
          <w:bCs/>
          <w:sz w:val="22"/>
          <w:szCs w:val="22"/>
          <w:lang w:val="bg-BG"/>
        </w:rPr>
        <w:t xml:space="preserve"> </w:t>
      </w:r>
      <w:r w:rsidRPr="00B64A49">
        <w:rPr>
          <w:rFonts w:ascii="Verdana" w:hAnsi="Verdana"/>
          <w:bCs/>
          <w:sz w:val="22"/>
          <w:szCs w:val="22"/>
          <w:lang w:val="bg-BG"/>
        </w:rPr>
        <w:t>51а от ЗОП</w:t>
      </w:r>
      <w:r w:rsidRPr="00B64A49">
        <w:rPr>
          <w:rFonts w:ascii="Verdana" w:hAnsi="Verdana"/>
          <w:sz w:val="22"/>
          <w:szCs w:val="22"/>
          <w:lang w:val="bg-BG"/>
        </w:rPr>
        <w:t xml:space="preserve"> само, ако Участникът докаже, че ще има на свое разположение тези ресурси, като доказателство, ще се приеме едно от двете, а именно:</w:t>
      </w:r>
    </w:p>
    <w:p w:rsidR="008C52F5" w:rsidRPr="00B64A49" w:rsidRDefault="008C52F5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>а. Сключен договор между участника и лицето предоставящо своя ресурс или</w:t>
      </w:r>
    </w:p>
    <w:p w:rsidR="008C52F5" w:rsidRPr="00B64A49" w:rsidRDefault="008C52F5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>б. Декларация за съгласие от лицето, което ще предоставя своя ресурс на участника.</w:t>
      </w:r>
    </w:p>
    <w:p w:rsidR="008C52F5" w:rsidRPr="00B64A49" w:rsidRDefault="008C52F5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bookmarkStart w:id="1" w:name="_Ref252695141"/>
      <w:bookmarkStart w:id="2" w:name="_Toc262117586"/>
      <w:r w:rsidRPr="00B64A49">
        <w:rPr>
          <w:rFonts w:ascii="Verdana" w:hAnsi="Verdana"/>
          <w:sz w:val="22"/>
          <w:szCs w:val="22"/>
          <w:lang w:val="bg-BG"/>
        </w:rPr>
        <w:t>Лице, което предоставя своите ресурси в офертата на друг участник, не може да представя самостоятелна оферта.</w:t>
      </w:r>
      <w:bookmarkEnd w:id="1"/>
      <w:bookmarkEnd w:id="2"/>
    </w:p>
    <w:p w:rsidR="00B64A49" w:rsidRDefault="00B64A49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8C52F5" w:rsidRPr="00B64A49" w:rsidRDefault="008C52F5" w:rsidP="00B64A49">
      <w:pPr>
        <w:ind w:firstLine="851"/>
        <w:jc w:val="both"/>
        <w:rPr>
          <w:rFonts w:ascii="Verdana" w:hAnsi="Verdana"/>
          <w:b/>
          <w:sz w:val="22"/>
          <w:szCs w:val="22"/>
          <w:lang w:val="bg-BG"/>
        </w:rPr>
      </w:pPr>
      <w:r w:rsidRPr="00B64A49">
        <w:rPr>
          <w:rFonts w:ascii="Verdana" w:hAnsi="Verdana"/>
          <w:b/>
          <w:sz w:val="22"/>
          <w:szCs w:val="22"/>
          <w:lang w:val="bg-BG"/>
        </w:rPr>
        <w:t>Изисквания към обединение.</w:t>
      </w:r>
    </w:p>
    <w:p w:rsidR="008C52F5" w:rsidRPr="00B64A49" w:rsidRDefault="008C52F5" w:rsidP="00B64A49">
      <w:pPr>
        <w:pStyle w:val="11"/>
        <w:ind w:left="0" w:firstLine="851"/>
        <w:rPr>
          <w:rFonts w:ascii="Verdana" w:hAnsi="Verdana"/>
          <w:sz w:val="22"/>
          <w:szCs w:val="22"/>
        </w:rPr>
      </w:pPr>
      <w:bookmarkStart w:id="3" w:name="_Ref242271160"/>
      <w:bookmarkStart w:id="4" w:name="_Toc262117591"/>
      <w:r w:rsidRPr="00B64A49">
        <w:rPr>
          <w:rFonts w:ascii="Verdana" w:hAnsi="Verdana"/>
          <w:sz w:val="22"/>
          <w:szCs w:val="22"/>
        </w:rPr>
        <w:t>В случай, че Участникът е обединение, тогава участниците в обединението трябва да сключат писмено споразумение с нотариална заверка на подписите. Като минимум споразумението трябва да съдържа следните клаузи:</w:t>
      </w:r>
      <w:bookmarkEnd w:id="3"/>
      <w:bookmarkEnd w:id="4"/>
    </w:p>
    <w:p w:rsidR="008C52F5" w:rsidRPr="00B64A49" w:rsidRDefault="008C52F5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 xml:space="preserve">а. Всички членове на обединението са отговорни, заедно, поотделно и солидарно, по закон за изпълнението на договора; </w:t>
      </w:r>
    </w:p>
    <w:p w:rsidR="008C52F5" w:rsidRPr="00B64A49" w:rsidRDefault="008C52F5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>б. Всички членове на обединението да изберат и определят едно лице, което да управлява и представлява същото;</w:t>
      </w:r>
    </w:p>
    <w:p w:rsidR="0052626C" w:rsidRDefault="008C52F5" w:rsidP="0052626C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 xml:space="preserve">в. Всички членове на обединението са задължени да останат в него за целия период на изпълнение на договора. </w:t>
      </w:r>
    </w:p>
    <w:p w:rsidR="008C52F5" w:rsidRPr="0052626C" w:rsidRDefault="008C52F5" w:rsidP="0052626C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52626C">
        <w:rPr>
          <w:rFonts w:ascii="Verdana" w:hAnsi="Verdana"/>
          <w:sz w:val="22"/>
          <w:szCs w:val="22"/>
          <w:lang w:val="bg-BG"/>
        </w:rPr>
        <w:t>г. Не се допускат никакви промени в състава на обединението след подаването на офертата.</w:t>
      </w:r>
      <w:bookmarkStart w:id="5" w:name="_Toc262117592"/>
      <w:bookmarkStart w:id="6" w:name="_Ref268285201"/>
      <w:r w:rsidR="0052626C" w:rsidRPr="0052626C">
        <w:rPr>
          <w:rFonts w:ascii="Verdana" w:hAnsi="Verdana"/>
          <w:sz w:val="22"/>
          <w:szCs w:val="22"/>
          <w:lang w:val="bg-BG"/>
        </w:rPr>
        <w:t xml:space="preserve"> </w:t>
      </w:r>
      <w:r w:rsidRPr="0052626C">
        <w:rPr>
          <w:rFonts w:ascii="Verdana" w:hAnsi="Verdana"/>
          <w:sz w:val="22"/>
          <w:szCs w:val="22"/>
          <w:lang w:val="bg-BG"/>
        </w:rPr>
        <w:t>Участниците в обединението трябва да снабдят управителя му с нотариално заверени пълномощни, по силата на които да управлява и представлява участниците и обединението за постигане на общата стопанска цел.</w:t>
      </w:r>
      <w:bookmarkStart w:id="7" w:name="_Ref242272756"/>
      <w:bookmarkStart w:id="8" w:name="_Toc262117593"/>
      <w:bookmarkStart w:id="9" w:name="_Ref268285230"/>
      <w:bookmarkEnd w:id="5"/>
      <w:bookmarkEnd w:id="6"/>
      <w:r w:rsidR="0052626C">
        <w:rPr>
          <w:rFonts w:ascii="Verdana" w:hAnsi="Verdana"/>
          <w:sz w:val="22"/>
          <w:szCs w:val="22"/>
          <w:lang w:val="bg-BG"/>
        </w:rPr>
        <w:t xml:space="preserve"> </w:t>
      </w:r>
      <w:r w:rsidRPr="0052626C">
        <w:rPr>
          <w:rFonts w:ascii="Verdana" w:hAnsi="Verdana"/>
          <w:sz w:val="22"/>
          <w:szCs w:val="22"/>
          <w:lang w:val="bg-BG"/>
        </w:rPr>
        <w:t>Споразумението за създаването на обединение задължително се прилага към офертата на участника, както и регистрацията на обединението по БУЛСТАТ (ако то е регистрирано преди датата на подаване на офертата за настоящата Обществена поръчка).</w:t>
      </w:r>
      <w:bookmarkStart w:id="10" w:name="_Ref251958110"/>
      <w:bookmarkStart w:id="11" w:name="_Toc262117594"/>
      <w:bookmarkEnd w:id="7"/>
      <w:bookmarkEnd w:id="8"/>
      <w:bookmarkEnd w:id="9"/>
      <w:r w:rsidR="0052626C" w:rsidRPr="0052626C">
        <w:rPr>
          <w:rFonts w:ascii="Verdana" w:hAnsi="Verdana"/>
          <w:sz w:val="22"/>
          <w:szCs w:val="22"/>
          <w:lang w:val="bg-BG"/>
        </w:rPr>
        <w:t xml:space="preserve"> </w:t>
      </w:r>
      <w:r w:rsidRPr="0052626C">
        <w:rPr>
          <w:rFonts w:ascii="Verdana" w:hAnsi="Verdana"/>
          <w:sz w:val="22"/>
          <w:szCs w:val="22"/>
          <w:lang w:val="bg-BG"/>
        </w:rPr>
        <w:t>Лице, което участва, като член на обединение в офертата на определен участник, не може да представя самостоятелна оферта.</w:t>
      </w:r>
      <w:bookmarkEnd w:id="10"/>
      <w:bookmarkEnd w:id="11"/>
    </w:p>
    <w:p w:rsidR="008C52F5" w:rsidRPr="00B64A49" w:rsidRDefault="008C52F5" w:rsidP="00B64A49">
      <w:pPr>
        <w:pStyle w:val="11"/>
        <w:ind w:left="0" w:firstLine="851"/>
        <w:rPr>
          <w:rFonts w:ascii="Verdana" w:hAnsi="Verdana"/>
          <w:b/>
          <w:bCs/>
          <w:sz w:val="22"/>
          <w:szCs w:val="22"/>
        </w:rPr>
      </w:pPr>
      <w:bookmarkStart w:id="12" w:name="_Toc262117595"/>
      <w:r w:rsidRPr="00B64A49">
        <w:rPr>
          <w:rFonts w:ascii="Verdana" w:hAnsi="Verdana"/>
          <w:sz w:val="22"/>
          <w:szCs w:val="22"/>
        </w:rPr>
        <w:t>Участникът ще бъде отстранен от участие по настоящата Обществена поръчка, ако не е изпълнил, някое от изискванията посочени по-горе в настоящата документация, освен ако не попада в хипотезата на чл. 68, ал. 8 от ЗОП</w:t>
      </w:r>
      <w:r w:rsidRPr="00B64A49">
        <w:rPr>
          <w:rFonts w:ascii="Verdana" w:hAnsi="Verdana"/>
          <w:b/>
          <w:bCs/>
          <w:sz w:val="22"/>
          <w:szCs w:val="22"/>
        </w:rPr>
        <w:t>.</w:t>
      </w:r>
      <w:bookmarkEnd w:id="12"/>
    </w:p>
    <w:p w:rsidR="008C52F5" w:rsidRPr="00B64A49" w:rsidRDefault="008C52F5" w:rsidP="00B64A49">
      <w:pPr>
        <w:pStyle w:val="11"/>
        <w:ind w:left="0" w:firstLine="851"/>
        <w:rPr>
          <w:rFonts w:ascii="Verdana" w:hAnsi="Verdana"/>
          <w:sz w:val="22"/>
          <w:szCs w:val="22"/>
        </w:rPr>
      </w:pPr>
    </w:p>
    <w:p w:rsidR="00B64A49" w:rsidRPr="00B64A49" w:rsidRDefault="008C52F5" w:rsidP="00B64A49">
      <w:pPr>
        <w:ind w:firstLine="851"/>
        <w:jc w:val="both"/>
        <w:rPr>
          <w:rFonts w:ascii="Verdana" w:hAnsi="Verdana"/>
          <w:b/>
          <w:sz w:val="22"/>
          <w:szCs w:val="22"/>
          <w:lang w:val="bg-BG"/>
        </w:rPr>
      </w:pPr>
      <w:r w:rsidRPr="00B64A49">
        <w:rPr>
          <w:rFonts w:ascii="Verdana" w:hAnsi="Verdana"/>
          <w:b/>
          <w:sz w:val="22"/>
          <w:szCs w:val="22"/>
          <w:lang w:val="bg-BG"/>
        </w:rPr>
        <w:t>Изисквания към подизпълнители.</w:t>
      </w:r>
      <w:r w:rsidR="00B64A49" w:rsidRPr="00B64A49">
        <w:rPr>
          <w:rFonts w:ascii="Verdana" w:hAnsi="Verdana"/>
          <w:b/>
          <w:sz w:val="22"/>
          <w:szCs w:val="22"/>
          <w:lang w:val="bg-BG"/>
        </w:rPr>
        <w:t xml:space="preserve"> </w:t>
      </w:r>
    </w:p>
    <w:p w:rsidR="008C52F5" w:rsidRPr="00B64A49" w:rsidRDefault="008C52F5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>Подизпълнители в настоящата обществена поръчка могат да бъдат български или чуждестранни физически или юридически лица, включително и техни обединения.</w:t>
      </w:r>
    </w:p>
    <w:p w:rsidR="008C52F5" w:rsidRPr="00B64A49" w:rsidRDefault="008C52F5" w:rsidP="00B64A49">
      <w:pPr>
        <w:pStyle w:val="11"/>
        <w:ind w:left="0" w:firstLine="851"/>
        <w:rPr>
          <w:rFonts w:ascii="Verdana" w:hAnsi="Verdana"/>
          <w:sz w:val="22"/>
          <w:szCs w:val="22"/>
        </w:rPr>
      </w:pPr>
      <w:r w:rsidRPr="00B64A49">
        <w:rPr>
          <w:rFonts w:ascii="Verdana" w:hAnsi="Verdana"/>
          <w:sz w:val="22"/>
          <w:szCs w:val="22"/>
        </w:rPr>
        <w:t>Възлагането на работи на подизпълнител/и е допустимо само, ако Участникът е декларирал, че ще използва подизпълнител/и и с всеки един подизпълнител е сключил договор в който да е упоменато подробно вида и количеството на работите.</w:t>
      </w:r>
    </w:p>
    <w:p w:rsidR="008C52F5" w:rsidRPr="00B64A49" w:rsidRDefault="008C52F5" w:rsidP="00B64A49">
      <w:pPr>
        <w:pStyle w:val="11"/>
        <w:ind w:left="0" w:firstLine="851"/>
        <w:rPr>
          <w:rFonts w:ascii="Verdana" w:hAnsi="Verdana"/>
          <w:sz w:val="22"/>
          <w:szCs w:val="22"/>
        </w:rPr>
      </w:pPr>
      <w:bookmarkStart w:id="13" w:name="_Ref242271552"/>
      <w:bookmarkStart w:id="14" w:name="_Toc262117599"/>
      <w:r w:rsidRPr="00B64A49">
        <w:rPr>
          <w:rFonts w:ascii="Verdana" w:hAnsi="Verdana"/>
          <w:sz w:val="22"/>
          <w:szCs w:val="22"/>
        </w:rPr>
        <w:t>Лице, което участва като подизпълнител в офертата на друг участник, не може да представя самостоятелна оферта.</w:t>
      </w:r>
      <w:bookmarkEnd w:id="13"/>
      <w:bookmarkEnd w:id="14"/>
    </w:p>
    <w:p w:rsidR="008C52F5" w:rsidRPr="00B64A49" w:rsidRDefault="008C52F5" w:rsidP="00B64A49">
      <w:pPr>
        <w:pStyle w:val="11"/>
        <w:ind w:left="0" w:firstLine="851"/>
        <w:rPr>
          <w:rFonts w:ascii="Verdana" w:hAnsi="Verdana"/>
          <w:sz w:val="22"/>
          <w:szCs w:val="22"/>
        </w:rPr>
      </w:pPr>
    </w:p>
    <w:p w:rsidR="008C52F5" w:rsidRPr="00B64A49" w:rsidRDefault="00F525B3" w:rsidP="00B64A49">
      <w:pPr>
        <w:ind w:firstLine="851"/>
        <w:jc w:val="both"/>
        <w:rPr>
          <w:rFonts w:ascii="Verdana" w:hAnsi="Verdana"/>
          <w:b/>
          <w:sz w:val="22"/>
          <w:szCs w:val="22"/>
          <w:lang w:val="bg-BG"/>
        </w:rPr>
      </w:pPr>
      <w:r w:rsidRPr="00B64A49">
        <w:rPr>
          <w:rFonts w:ascii="Verdana" w:hAnsi="Verdana"/>
          <w:b/>
          <w:sz w:val="22"/>
          <w:szCs w:val="22"/>
          <w:lang w:val="bg-BG"/>
        </w:rPr>
        <w:t xml:space="preserve">2. </w:t>
      </w:r>
      <w:r w:rsidR="008C52F5" w:rsidRPr="00B64A49">
        <w:rPr>
          <w:rFonts w:ascii="Verdana" w:hAnsi="Verdana"/>
          <w:b/>
          <w:sz w:val="22"/>
          <w:szCs w:val="22"/>
          <w:lang w:val="bg-BG"/>
        </w:rPr>
        <w:t xml:space="preserve"> Административни изисквания за участниците.</w:t>
      </w:r>
    </w:p>
    <w:p w:rsidR="008C52F5" w:rsidRPr="00B64A49" w:rsidRDefault="008C52F5" w:rsidP="00B64A49">
      <w:pPr>
        <w:pStyle w:val="11"/>
        <w:ind w:left="0" w:firstLine="851"/>
        <w:rPr>
          <w:rFonts w:ascii="Verdana" w:hAnsi="Verdana"/>
          <w:sz w:val="22"/>
          <w:szCs w:val="22"/>
        </w:rPr>
      </w:pPr>
      <w:r w:rsidRPr="00B64A49">
        <w:rPr>
          <w:rFonts w:ascii="Verdana" w:hAnsi="Verdana"/>
          <w:sz w:val="22"/>
          <w:szCs w:val="22"/>
        </w:rPr>
        <w:t>Възложителят ще отстрани от участие в процедурата всеки участник който:</w:t>
      </w:r>
    </w:p>
    <w:p w:rsidR="008C52F5" w:rsidRPr="00B64A49" w:rsidRDefault="003477B6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bookmarkStart w:id="15" w:name="_Ref137214486"/>
      <w:bookmarkStart w:id="16" w:name="_Ref78442206"/>
      <w:r>
        <w:rPr>
          <w:rFonts w:ascii="Verdana" w:hAnsi="Verdana"/>
          <w:sz w:val="22"/>
          <w:szCs w:val="22"/>
          <w:lang w:val="bg-BG"/>
        </w:rPr>
        <w:t xml:space="preserve">- </w:t>
      </w:r>
      <w:r w:rsidR="008C52F5" w:rsidRPr="00B64A49">
        <w:rPr>
          <w:rFonts w:ascii="Verdana" w:hAnsi="Verdana"/>
          <w:sz w:val="22"/>
          <w:szCs w:val="22"/>
          <w:lang w:val="bg-BG"/>
        </w:rPr>
        <w:t>е осъден с влязла в сила присъда, освен ако е реабилитиран за:</w:t>
      </w:r>
      <w:bookmarkEnd w:id="15"/>
      <w:r w:rsidR="008C52F5" w:rsidRPr="00B64A49">
        <w:rPr>
          <w:rFonts w:ascii="Verdana" w:hAnsi="Verdana"/>
          <w:sz w:val="22"/>
          <w:szCs w:val="22"/>
          <w:lang w:val="bg-BG"/>
        </w:rPr>
        <w:t xml:space="preserve"> престъпление против финансовата, данъчната или осигурителната система (включително изпиране на пари) по чл. 253-260 от Наказателния кодекс (НК); подкуп по чл. 301-307 от НК; участие в организирана престъпна група по чл. 321 и 321а от НК; престъпление против собствеността по чл. 194 - 217 от НК; престъпление против стопанството по чл. 219 - 252 от НК, освен ако е реабилитиран;</w:t>
      </w:r>
      <w:bookmarkStart w:id="17" w:name="_Ref78442209"/>
      <w:bookmarkEnd w:id="16"/>
    </w:p>
    <w:p w:rsidR="008C52F5" w:rsidRPr="00B64A49" w:rsidRDefault="008C52F5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 xml:space="preserve"> - е обявен в несъстоятелност;</w:t>
      </w:r>
      <w:bookmarkEnd w:id="17"/>
    </w:p>
    <w:p w:rsidR="008C52F5" w:rsidRPr="00B64A49" w:rsidRDefault="008C52F5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bookmarkStart w:id="18" w:name="_Ref78442212"/>
      <w:r w:rsidRPr="00B64A49">
        <w:rPr>
          <w:rFonts w:ascii="Verdana" w:hAnsi="Verdana"/>
          <w:sz w:val="22"/>
          <w:szCs w:val="22"/>
          <w:lang w:val="bg-BG"/>
        </w:rPr>
        <w:lastRenderedPageBreak/>
        <w:t>- е в производство по ликвидация или се намира в подобна процедура съгласно националните му закони и подзаконови актове;</w:t>
      </w:r>
      <w:bookmarkEnd w:id="18"/>
    </w:p>
    <w:p w:rsidR="008C52F5" w:rsidRPr="00B64A49" w:rsidRDefault="008C52F5" w:rsidP="00B64A49">
      <w:pPr>
        <w:pStyle w:val="30"/>
        <w:ind w:left="0" w:firstLine="851"/>
        <w:jc w:val="both"/>
        <w:rPr>
          <w:rFonts w:ascii="Verdana" w:hAnsi="Verdana"/>
          <w:sz w:val="22"/>
          <w:szCs w:val="22"/>
          <w:lang w:val="bg-BG"/>
        </w:rPr>
      </w:pPr>
      <w:bookmarkStart w:id="19" w:name="_Ref137215846"/>
      <w:r w:rsidRPr="00B64A49">
        <w:rPr>
          <w:rFonts w:ascii="Verdana" w:hAnsi="Verdana"/>
          <w:sz w:val="22"/>
          <w:szCs w:val="22"/>
          <w:lang w:val="bg-BG"/>
        </w:rPr>
        <w:t xml:space="preserve">- </w:t>
      </w:r>
      <w:bookmarkEnd w:id="19"/>
      <w:r w:rsidRPr="00B64A49">
        <w:rPr>
          <w:rFonts w:ascii="Verdana" w:hAnsi="Verdana"/>
          <w:sz w:val="22"/>
          <w:szCs w:val="22"/>
          <w:lang w:val="bg-BG"/>
        </w:rPr>
        <w:t>е в открито производство по несъстоятелност, или е сключил извънсъдебно споразумение с кредиторите си по смисъла на чл. 740 от Търговския закон, а в случай че кандидатът или участникът е чуждестранно лице - се намира в подобна процедура съгласно националните закони и подзаконови актове, включително когато неговата дейност е под разпореждане на съда, или кандидатът или участникът е преустановил дейността си;</w:t>
      </w:r>
    </w:p>
    <w:p w:rsidR="008C52F5" w:rsidRPr="00B64A49" w:rsidRDefault="008C52F5" w:rsidP="00B64A49">
      <w:pPr>
        <w:pStyle w:val="30"/>
        <w:ind w:left="0"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>- има задължения по смисъла на чл. 162, ал. 2, т. 1 от Данъчно-осигурителния процесуален кодекс към държавата и към община, установени с влязъл в сила акт на компетентен орган, освен ако е допуснато разсрочване или отсрочване на задълженията, или има задължения за данъци или вноски за социалното осигуряване съгласно законодателството на държавата, в която кандидатът или участникът е установен;</w:t>
      </w:r>
    </w:p>
    <w:p w:rsidR="008C52F5" w:rsidRPr="00B64A49" w:rsidRDefault="008C52F5" w:rsidP="00B64A49">
      <w:pPr>
        <w:pStyle w:val="30"/>
        <w:ind w:left="0"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>- е осъден с влязла в сила присъда, освен ако е реабилитиран има наложено административно наказание за престъпление по чл. 136 от Наказателния кодекс, свързано със здравословните и безопасни условия наемане на труд, или по чл. 172 от Наказателния кодекс против трудовите права работа на работниците.</w:t>
      </w:r>
    </w:p>
    <w:p w:rsidR="008C52F5" w:rsidRPr="00B64A49" w:rsidRDefault="008C52F5" w:rsidP="00B64A49">
      <w:pPr>
        <w:pStyle w:val="30"/>
        <w:ind w:left="0"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>Когато участниците са юридически лица, изискванията се прилагат както следва:</w:t>
      </w:r>
    </w:p>
    <w:p w:rsidR="008C52F5" w:rsidRPr="00B64A49" w:rsidRDefault="008C52F5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 xml:space="preserve">1. при събирателно дружество - за лицата по чл. 84, ал. 1 и чл. 89, ал. 1 от Търговския закон; </w:t>
      </w:r>
    </w:p>
    <w:p w:rsidR="008C52F5" w:rsidRPr="00B64A49" w:rsidRDefault="008C52F5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>2. при командитно дружество - за лицата по чл. 105 от Търговския закон, без ограничено отговорните съдружници;</w:t>
      </w:r>
    </w:p>
    <w:p w:rsidR="008C52F5" w:rsidRPr="00B64A49" w:rsidRDefault="008C52F5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 xml:space="preserve">3. при дружество с ограничена отговорност - за лицата по чл. 141, ал. 2 от Търговския закон, а при еднолично дружество с ограничена отговорност - за лицата по чл. 147, ал. 1 от Търговския закон; </w:t>
      </w:r>
    </w:p>
    <w:p w:rsidR="008C52F5" w:rsidRPr="00B64A49" w:rsidRDefault="008C52F5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>4. при акционерно дружество - за овластените лица по чл. 235, ал. 2 от Търговския закон, а при липса на овластяване - за лицата по чл. 235, ал. 1 от Търговския закон;</w:t>
      </w:r>
    </w:p>
    <w:p w:rsidR="008C52F5" w:rsidRPr="00B64A49" w:rsidRDefault="008C52F5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 xml:space="preserve">5. при командитно дружество с акции - за лицата по чл. 244, ал. 4 от Търговския закон; </w:t>
      </w:r>
    </w:p>
    <w:p w:rsidR="008C52F5" w:rsidRPr="00B64A49" w:rsidRDefault="008C52F5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>6. при едноличен търговец - за физическото лице - търговец;</w:t>
      </w:r>
    </w:p>
    <w:p w:rsidR="008C52F5" w:rsidRPr="00B64A49" w:rsidRDefault="008C52F5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>7. във всички останали случаи, включително за чуждестранните лица - за лицата, които представляват кандидата или участника;</w:t>
      </w:r>
    </w:p>
    <w:p w:rsidR="008C52F5" w:rsidRPr="00B64A49" w:rsidRDefault="008C52F5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>8. в случаите по т. 1 - 7 - и за прокуристите, когато има такива; когато чуждестранно лице има повече от един прокурист, декларацията се подава само от прокуриста, в чиято представителна власт е включена територията на Република България, съответно територията на държавата, в която се провежда процедурата при възложител по чл. 7, т. 2</w:t>
      </w:r>
      <w:r w:rsidR="00F525B3" w:rsidRPr="00B64A49">
        <w:rPr>
          <w:rFonts w:ascii="Verdana" w:hAnsi="Verdana"/>
          <w:sz w:val="22"/>
          <w:szCs w:val="22"/>
          <w:lang w:val="bg-BG"/>
        </w:rPr>
        <w:t xml:space="preserve"> от ЗОП</w:t>
      </w:r>
      <w:r w:rsidRPr="00B64A49">
        <w:rPr>
          <w:rFonts w:ascii="Verdana" w:hAnsi="Verdana"/>
          <w:sz w:val="22"/>
          <w:szCs w:val="22"/>
          <w:lang w:val="bg-BG"/>
        </w:rPr>
        <w:t>.</w:t>
      </w:r>
    </w:p>
    <w:p w:rsidR="008C52F5" w:rsidRPr="00B64A49" w:rsidRDefault="008C52F5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8C52F5" w:rsidRPr="00B64A49" w:rsidRDefault="008C52F5" w:rsidP="00B64A49">
      <w:pPr>
        <w:ind w:firstLine="851"/>
        <w:jc w:val="both"/>
        <w:rPr>
          <w:rFonts w:ascii="Verdana" w:hAnsi="Verdana"/>
          <w:i/>
          <w:iCs/>
          <w:sz w:val="22"/>
          <w:szCs w:val="22"/>
          <w:lang w:val="bg-BG"/>
        </w:rPr>
      </w:pPr>
      <w:r w:rsidRPr="00B64A49">
        <w:rPr>
          <w:rFonts w:ascii="Verdana" w:hAnsi="Verdana"/>
          <w:b/>
          <w:iCs/>
          <w:sz w:val="22"/>
          <w:szCs w:val="22"/>
          <w:lang w:val="bg-BG"/>
        </w:rPr>
        <w:t>Не може да участва</w:t>
      </w:r>
      <w:r w:rsidRPr="00B64A49">
        <w:rPr>
          <w:rFonts w:ascii="Verdana" w:hAnsi="Verdana"/>
          <w:iCs/>
          <w:sz w:val="22"/>
          <w:szCs w:val="22"/>
          <w:lang w:val="bg-BG"/>
        </w:rPr>
        <w:t>,</w:t>
      </w:r>
      <w:r w:rsidRPr="00B64A49">
        <w:rPr>
          <w:rFonts w:ascii="Verdana" w:hAnsi="Verdana"/>
          <w:sz w:val="22"/>
          <w:szCs w:val="22"/>
          <w:lang w:val="bg-BG"/>
        </w:rPr>
        <w:t xml:space="preserve"> съответно Възложителят ще отстрани от участие в процедурата за възлагането на обществената поръчка лице:</w:t>
      </w:r>
    </w:p>
    <w:p w:rsidR="008C52F5" w:rsidRPr="00B64A49" w:rsidRDefault="008C52F5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 xml:space="preserve">- при които лицата, посочени в чл. 47, ал. 4 от ЗОП, са свързани лица с възложителя или със служители на ръководна длъжност в неговата организация; </w:t>
      </w:r>
    </w:p>
    <w:p w:rsidR="008C52F5" w:rsidRPr="00B64A49" w:rsidRDefault="008C52F5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>- които са сключили договор с лице по чл. 21 или чл. 22 от Закона за предотвратяване и установяване на конфликт на интереси;</w:t>
      </w:r>
    </w:p>
    <w:p w:rsidR="00F525B3" w:rsidRPr="00B64A49" w:rsidRDefault="00F525B3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 xml:space="preserve">Изискванията се отнасят и за подизпълнителите, и за членовете на обединение. При неизпълнение на изискванията, съответният участник ще бъде отстранен от участие в обществената поръчка. </w:t>
      </w:r>
    </w:p>
    <w:p w:rsidR="00F525B3" w:rsidRPr="00B64A49" w:rsidRDefault="00F525B3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>При подаване на офертата кандидатът или участникът удостоверява липсата на обстоятелствата с декларация. Декларират се и се доказва отсъствието на обстоятелствата, които изрично са посочени в настоящата тръжна документация.</w:t>
      </w:r>
    </w:p>
    <w:p w:rsidR="00F525B3" w:rsidRPr="00B64A49" w:rsidRDefault="00F525B3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>При подписване на договора за обществената поръчка участникът, определен за изпълнител, е длъжен да представи документи от съответните компетентни органи за удостоверяване липсата на обстоятелствата по чл. 47, ал. 1, т. 1-</w:t>
      </w:r>
      <w:r w:rsidR="003477B6">
        <w:rPr>
          <w:rFonts w:ascii="Verdana" w:hAnsi="Verdana"/>
          <w:sz w:val="22"/>
          <w:szCs w:val="22"/>
          <w:lang w:val="bg-BG"/>
        </w:rPr>
        <w:t>4</w:t>
      </w:r>
      <w:r w:rsidRPr="00B64A49">
        <w:rPr>
          <w:rFonts w:ascii="Verdana" w:hAnsi="Verdana"/>
          <w:sz w:val="22"/>
          <w:szCs w:val="22"/>
          <w:lang w:val="bg-BG"/>
        </w:rPr>
        <w:t xml:space="preserve"> и на посочените в обявлението обстоятелства по чл. 47, ал. 2, т. 1, 2, 4 и 5 от ЗОП, освен когато </w:t>
      </w:r>
      <w:r w:rsidRPr="00B64A49">
        <w:rPr>
          <w:rFonts w:ascii="Verdana" w:hAnsi="Verdana"/>
          <w:sz w:val="22"/>
          <w:szCs w:val="22"/>
          <w:lang w:val="bg-BG"/>
        </w:rPr>
        <w:lastRenderedPageBreak/>
        <w:t xml:space="preserve">законодателството на държавата, в която е установен, предвижда </w:t>
      </w:r>
      <w:r w:rsidR="00B64A49" w:rsidRPr="00B64A49">
        <w:rPr>
          <w:rFonts w:ascii="Verdana" w:hAnsi="Verdana"/>
          <w:sz w:val="22"/>
          <w:szCs w:val="22"/>
          <w:lang w:val="bg-BG"/>
        </w:rPr>
        <w:t xml:space="preserve">включването на някое от тези обстоятелства в публичен безплатен регистър или предоставянето им е безплатно за възложителя. </w:t>
      </w:r>
    </w:p>
    <w:p w:rsidR="008C52F5" w:rsidRPr="00B64A49" w:rsidRDefault="008C52F5" w:rsidP="00B64A49">
      <w:pPr>
        <w:pStyle w:val="11"/>
        <w:ind w:left="0" w:firstLine="851"/>
        <w:rPr>
          <w:rFonts w:ascii="Verdana" w:hAnsi="Verdana"/>
          <w:sz w:val="22"/>
          <w:szCs w:val="22"/>
        </w:rPr>
      </w:pPr>
      <w:r w:rsidRPr="00B64A49">
        <w:rPr>
          <w:rFonts w:ascii="Verdana" w:hAnsi="Verdana"/>
          <w:sz w:val="22"/>
          <w:szCs w:val="22"/>
        </w:rPr>
        <w:t>От участие в обществената поръчка се отстранява участник, за който е налице което и да е от обстоятелства, посочени по-горе.</w:t>
      </w:r>
    </w:p>
    <w:p w:rsidR="008C52F5" w:rsidRPr="00B64A49" w:rsidRDefault="008C52F5" w:rsidP="00B64A49">
      <w:pPr>
        <w:pStyle w:val="11"/>
        <w:ind w:left="0" w:firstLine="851"/>
      </w:pPr>
    </w:p>
    <w:p w:rsidR="00E97D11" w:rsidRPr="00B64A49" w:rsidRDefault="00E97D11" w:rsidP="00B64A49">
      <w:pPr>
        <w:ind w:firstLine="851"/>
        <w:jc w:val="both"/>
        <w:rPr>
          <w:rFonts w:ascii="Verdana" w:hAnsi="Verdana"/>
          <w:b/>
          <w:sz w:val="22"/>
          <w:szCs w:val="22"/>
          <w:lang w:val="bg-BG"/>
        </w:rPr>
      </w:pPr>
      <w:r w:rsidRPr="00B64A49">
        <w:rPr>
          <w:lang w:val="bg-BG"/>
        </w:rPr>
        <w:br w:type="page"/>
      </w:r>
      <w:r w:rsidRPr="00B64A49">
        <w:rPr>
          <w:rFonts w:ascii="Verdana" w:hAnsi="Verdana"/>
          <w:b/>
          <w:sz w:val="22"/>
          <w:szCs w:val="22"/>
          <w:lang w:val="bg-BG"/>
        </w:rPr>
        <w:lastRenderedPageBreak/>
        <w:t>УКАЗАНИЯ</w:t>
      </w:r>
      <w:r w:rsidR="00B64A49">
        <w:rPr>
          <w:rFonts w:ascii="Verdana" w:hAnsi="Verdana"/>
          <w:b/>
          <w:sz w:val="22"/>
          <w:szCs w:val="22"/>
          <w:lang w:val="bg-BG"/>
        </w:rPr>
        <w:t xml:space="preserve"> </w:t>
      </w:r>
      <w:r w:rsidRPr="00B64A49">
        <w:rPr>
          <w:rFonts w:ascii="Verdana" w:hAnsi="Verdana"/>
          <w:b/>
          <w:sz w:val="22"/>
          <w:szCs w:val="22"/>
          <w:lang w:val="bg-BG"/>
        </w:rPr>
        <w:t>КЪМ УЧАСТНИЦИТЕ В ОБЩЕСТВЕНАТА ПОРЪЧКА</w:t>
      </w:r>
    </w:p>
    <w:p w:rsidR="0079477B" w:rsidRPr="00B64A49" w:rsidRDefault="0079477B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E97D11" w:rsidRPr="00B64A49" w:rsidRDefault="00E97D11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>С внасяне на предложение, съдържащо техническа оферта, ценова оферта и цялата необходима информация и документи, участникът в откритата процедура за възлагане на обществена поръчка приема изцяло и без ограничение документацията за участие, изискванията, методиката за оценка на предложенията, специалните и общи условия регламен</w:t>
      </w:r>
      <w:r w:rsidR="00D3381D" w:rsidRPr="00B64A49">
        <w:rPr>
          <w:rFonts w:ascii="Verdana" w:hAnsi="Verdana"/>
          <w:sz w:val="22"/>
          <w:szCs w:val="22"/>
          <w:lang w:val="bg-BG"/>
        </w:rPr>
        <w:t xml:space="preserve">тирани в проекта на </w:t>
      </w:r>
      <w:r w:rsidRPr="00B64A49">
        <w:rPr>
          <w:rFonts w:ascii="Verdana" w:hAnsi="Verdana"/>
          <w:sz w:val="22"/>
          <w:szCs w:val="22"/>
          <w:lang w:val="bg-BG"/>
        </w:rPr>
        <w:t>договор, като единствена основа на тази обществена поръчка.</w:t>
      </w:r>
    </w:p>
    <w:p w:rsidR="00E97D11" w:rsidRPr="00B64A49" w:rsidRDefault="00E97D11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>От участниците в откритата процедура за възлагане на обществената поръчка се очаква да се запознаят внимателно и да отговорят на всич</w:t>
      </w:r>
      <w:r w:rsidR="00B977AC" w:rsidRPr="00B64A49">
        <w:rPr>
          <w:rFonts w:ascii="Verdana" w:hAnsi="Verdana"/>
          <w:sz w:val="22"/>
          <w:szCs w:val="22"/>
          <w:lang w:val="bg-BG"/>
        </w:rPr>
        <w:t xml:space="preserve">ки </w:t>
      </w:r>
      <w:r w:rsidR="00821A3A" w:rsidRPr="00B64A49">
        <w:rPr>
          <w:rFonts w:ascii="Verdana" w:hAnsi="Verdana"/>
          <w:sz w:val="22"/>
          <w:szCs w:val="22"/>
          <w:lang w:val="bg-BG"/>
        </w:rPr>
        <w:t>инструкции</w:t>
      </w:r>
      <w:r w:rsidR="00B977AC" w:rsidRPr="00B64A49">
        <w:rPr>
          <w:rFonts w:ascii="Verdana" w:hAnsi="Verdana"/>
          <w:sz w:val="22"/>
          <w:szCs w:val="22"/>
          <w:lang w:val="bg-BG"/>
        </w:rPr>
        <w:t xml:space="preserve">, образци, </w:t>
      </w:r>
      <w:r w:rsidR="00821A3A" w:rsidRPr="00B64A49">
        <w:rPr>
          <w:rFonts w:ascii="Verdana" w:hAnsi="Verdana"/>
          <w:sz w:val="22"/>
          <w:szCs w:val="22"/>
          <w:lang w:val="bg-BG"/>
        </w:rPr>
        <w:t xml:space="preserve">и </w:t>
      </w:r>
      <w:r w:rsidR="00B977AC" w:rsidRPr="00B64A49">
        <w:rPr>
          <w:rFonts w:ascii="Verdana" w:hAnsi="Verdana"/>
          <w:sz w:val="22"/>
          <w:szCs w:val="22"/>
          <w:lang w:val="bg-BG"/>
        </w:rPr>
        <w:t>условия</w:t>
      </w:r>
      <w:r w:rsidRPr="00B64A49">
        <w:rPr>
          <w:rFonts w:ascii="Verdana" w:hAnsi="Verdana"/>
          <w:sz w:val="22"/>
          <w:szCs w:val="22"/>
          <w:lang w:val="bg-BG"/>
        </w:rPr>
        <w:t>, съдър</w:t>
      </w:r>
      <w:r w:rsidR="00821A3A" w:rsidRPr="00B64A49">
        <w:rPr>
          <w:rFonts w:ascii="Verdana" w:hAnsi="Verdana"/>
          <w:sz w:val="22"/>
          <w:szCs w:val="22"/>
          <w:lang w:val="bg-BG"/>
        </w:rPr>
        <w:t>жащи се в настоящите указания</w:t>
      </w:r>
      <w:r w:rsidRPr="00B64A49">
        <w:rPr>
          <w:rFonts w:ascii="Verdana" w:hAnsi="Verdana"/>
          <w:sz w:val="22"/>
          <w:szCs w:val="22"/>
          <w:lang w:val="bg-BG"/>
        </w:rPr>
        <w:t xml:space="preserve"> за участие. </w:t>
      </w:r>
    </w:p>
    <w:p w:rsidR="00E97D11" w:rsidRPr="00B64A49" w:rsidRDefault="00E97D11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B64A49">
        <w:rPr>
          <w:rFonts w:ascii="Verdana" w:hAnsi="Verdana"/>
          <w:sz w:val="22"/>
          <w:szCs w:val="22"/>
          <w:lang w:val="bg-BG"/>
        </w:rPr>
        <w:t xml:space="preserve">Представянето на предложение, несъдържащо цялата необходима информация и документация в определения срок ще доведе до неговото отстраняване от откритата процедура за възлагане на обществената поръчка. </w:t>
      </w:r>
    </w:p>
    <w:p w:rsidR="0038316B" w:rsidRPr="00B64A49" w:rsidRDefault="0038316B" w:rsidP="00B64A49">
      <w:pPr>
        <w:ind w:firstLine="851"/>
        <w:jc w:val="both"/>
        <w:rPr>
          <w:lang w:val="bg-BG"/>
        </w:rPr>
      </w:pPr>
      <w:bookmarkStart w:id="20" w:name="_Toc93594430"/>
    </w:p>
    <w:p w:rsidR="006027B7" w:rsidRPr="00A450B4" w:rsidRDefault="006027B7" w:rsidP="0052626C">
      <w:pPr>
        <w:ind w:firstLine="851"/>
        <w:jc w:val="both"/>
        <w:rPr>
          <w:rFonts w:ascii="Verdana" w:hAnsi="Verdana"/>
          <w:b/>
          <w:sz w:val="22"/>
          <w:szCs w:val="22"/>
          <w:lang w:val="bg-BG"/>
        </w:rPr>
      </w:pPr>
      <w:r w:rsidRPr="00A450B4">
        <w:rPr>
          <w:rFonts w:ascii="Verdana" w:hAnsi="Verdana"/>
          <w:b/>
          <w:sz w:val="22"/>
          <w:szCs w:val="22"/>
          <w:lang w:val="bg-BG"/>
        </w:rPr>
        <w:t xml:space="preserve">1. </w:t>
      </w:r>
      <w:r w:rsidR="00433E5C" w:rsidRPr="00A450B4">
        <w:rPr>
          <w:rFonts w:ascii="Verdana" w:hAnsi="Verdana"/>
          <w:b/>
          <w:sz w:val="22"/>
          <w:szCs w:val="22"/>
          <w:lang w:val="bg-BG"/>
        </w:rPr>
        <w:t>ПОДГОТОВКА И ПОДАВАНЕ НА ОФЕРТИ</w:t>
      </w:r>
      <w:bookmarkEnd w:id="20"/>
    </w:p>
    <w:p w:rsidR="0052626C" w:rsidRPr="0052626C" w:rsidRDefault="0052626C" w:rsidP="0052626C">
      <w:pPr>
        <w:widowControl w:val="0"/>
        <w:tabs>
          <w:tab w:val="left" w:pos="993"/>
        </w:tabs>
        <w:autoSpaceDE w:val="0"/>
        <w:autoSpaceDN w:val="0"/>
        <w:adjustRightInd w:val="0"/>
        <w:spacing w:after="100"/>
        <w:ind w:firstLine="851"/>
        <w:jc w:val="both"/>
        <w:rPr>
          <w:rFonts w:ascii="Verdana" w:hAnsi="Verdana"/>
          <w:color w:val="auto"/>
          <w:sz w:val="22"/>
          <w:szCs w:val="22"/>
          <w:lang w:val="bg-BG"/>
        </w:rPr>
      </w:pPr>
      <w:r w:rsidRPr="0052626C">
        <w:rPr>
          <w:rFonts w:ascii="Verdana" w:hAnsi="Verdana"/>
          <w:color w:val="auto"/>
          <w:sz w:val="22"/>
          <w:szCs w:val="22"/>
          <w:lang w:val="bg-BG"/>
        </w:rPr>
        <w:t>Съгласно указанията</w:t>
      </w:r>
      <w:r w:rsidRPr="0052626C">
        <w:rPr>
          <w:rFonts w:ascii="Verdana" w:hAnsi="Verdana"/>
          <w:color w:val="auto"/>
          <w:sz w:val="22"/>
          <w:szCs w:val="22"/>
        </w:rPr>
        <w:t xml:space="preserve"> </w:t>
      </w:r>
      <w:r w:rsidRPr="0052626C">
        <w:rPr>
          <w:rFonts w:ascii="Verdana" w:hAnsi="Verdana"/>
          <w:color w:val="auto"/>
          <w:sz w:val="22"/>
          <w:szCs w:val="22"/>
          <w:lang w:val="bg-BG"/>
        </w:rPr>
        <w:t>на Националната програма за енергийна ефективност на многофамилните жилищни сгради участниците в настоящата процедура могат да подават оферти</w:t>
      </w:r>
      <w:r>
        <w:rPr>
          <w:rFonts w:ascii="Verdana" w:hAnsi="Verdana"/>
          <w:color w:val="auto"/>
          <w:sz w:val="22"/>
          <w:szCs w:val="22"/>
          <w:lang w:val="bg-BG"/>
        </w:rPr>
        <w:t xml:space="preserve"> само за една обособена позиция.</w:t>
      </w:r>
    </w:p>
    <w:p w:rsidR="006027B7" w:rsidRDefault="006027B7" w:rsidP="0052626C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6027B7">
        <w:rPr>
          <w:rFonts w:ascii="Verdana" w:hAnsi="Verdana"/>
          <w:sz w:val="22"/>
          <w:szCs w:val="22"/>
          <w:lang w:val="bg-BG"/>
        </w:rPr>
        <w:t>Страниците на всеки един от документите, които са включени в плик № 1 с надпис „Документи за подбор“, в плик № 2 с надпис „Предложение за изпълнение на поръчката“ и в плик № 3 с надпис „Предлагана цена“,  трябва да бъдат последователно номерирани</w:t>
      </w:r>
      <w:r>
        <w:rPr>
          <w:rFonts w:ascii="Verdana" w:hAnsi="Verdana"/>
          <w:sz w:val="22"/>
          <w:szCs w:val="22"/>
          <w:lang w:val="bg-BG"/>
        </w:rPr>
        <w:t>.</w:t>
      </w:r>
    </w:p>
    <w:p w:rsidR="006027B7" w:rsidRPr="006027B7" w:rsidRDefault="006027B7" w:rsidP="006027B7">
      <w:pPr>
        <w:spacing w:before="60"/>
        <w:ind w:firstLine="720"/>
        <w:jc w:val="both"/>
        <w:rPr>
          <w:rFonts w:ascii="Verdana" w:hAnsi="Verdana"/>
          <w:sz w:val="22"/>
          <w:szCs w:val="22"/>
          <w:lang w:val="bg-BG"/>
        </w:rPr>
      </w:pPr>
      <w:r w:rsidRPr="006027B7">
        <w:rPr>
          <w:rFonts w:ascii="Verdana" w:hAnsi="Verdana"/>
          <w:sz w:val="22"/>
          <w:szCs w:val="22"/>
          <w:lang w:val="bg-BG"/>
        </w:rPr>
        <w:t xml:space="preserve">Когато участникът в процедура е чуждестранно физическо или юридическо лице или техни обединения, офертата се подава на български език, документът по чл. 56 ал. 1, т. 1 от ЗОП се представя в официален превод, а документите по чл. 56 ал. 1, т. 4, 5, 6 и 11, които са на чужд език, се представят и в превод. </w:t>
      </w:r>
    </w:p>
    <w:p w:rsidR="006027B7" w:rsidRPr="00F81F34" w:rsidRDefault="006027B7" w:rsidP="006027B7">
      <w:pPr>
        <w:pStyle w:val="af4"/>
        <w:spacing w:before="60" w:beforeAutospacing="0" w:after="0" w:afterAutospacing="0"/>
        <w:ind w:firstLine="720"/>
        <w:jc w:val="both"/>
        <w:rPr>
          <w:rFonts w:ascii="Verdana" w:hAnsi="Verdana"/>
          <w:sz w:val="22"/>
          <w:szCs w:val="22"/>
        </w:rPr>
      </w:pPr>
      <w:r w:rsidRPr="00F81F34">
        <w:rPr>
          <w:rFonts w:ascii="Verdana" w:hAnsi="Verdana"/>
          <w:sz w:val="22"/>
          <w:szCs w:val="22"/>
        </w:rPr>
        <w:t xml:space="preserve">Всяка подадена от участника оферта в запечатан общ непрозрачен плик трябва да съдържа три отделни запечатани непрозрачни и надписани плика, както следва: </w:t>
      </w:r>
    </w:p>
    <w:p w:rsidR="006027B7" w:rsidRPr="006027B7" w:rsidRDefault="00B550B3" w:rsidP="006027B7">
      <w:pPr>
        <w:spacing w:before="60"/>
        <w:ind w:firstLine="720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b/>
          <w:sz w:val="22"/>
          <w:szCs w:val="22"/>
          <w:lang w:val="bg-BG"/>
        </w:rPr>
        <w:t>1.</w:t>
      </w:r>
      <w:r w:rsidR="006027B7" w:rsidRPr="006027B7">
        <w:rPr>
          <w:rFonts w:ascii="Verdana" w:hAnsi="Verdana"/>
          <w:b/>
          <w:sz w:val="22"/>
          <w:szCs w:val="22"/>
          <w:lang w:val="bg-BG"/>
        </w:rPr>
        <w:t>1.</w:t>
      </w:r>
      <w:r w:rsidR="006027B7" w:rsidRPr="006027B7">
        <w:rPr>
          <w:rFonts w:ascii="Verdana" w:hAnsi="Verdana"/>
          <w:sz w:val="22"/>
          <w:szCs w:val="22"/>
          <w:lang w:val="bg-BG"/>
        </w:rPr>
        <w:t xml:space="preserve"> Плик № 1 с надпис „Документи за подбор“, в който се поставят документите, изисквани от възложителя съгласно чл. 56, ал. 1, т. 1–6, 8, 11–14, отнасящи се до критериите за подбор на участниците; </w:t>
      </w:r>
    </w:p>
    <w:p w:rsidR="006027B7" w:rsidRPr="006027B7" w:rsidRDefault="00B550B3" w:rsidP="006027B7">
      <w:pPr>
        <w:spacing w:before="60"/>
        <w:ind w:firstLine="720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b/>
          <w:sz w:val="22"/>
          <w:szCs w:val="22"/>
          <w:lang w:val="bg-BG"/>
        </w:rPr>
        <w:t>1.</w:t>
      </w:r>
      <w:r w:rsidR="006027B7" w:rsidRPr="006027B7">
        <w:rPr>
          <w:rFonts w:ascii="Verdana" w:hAnsi="Verdana"/>
          <w:b/>
          <w:sz w:val="22"/>
          <w:szCs w:val="22"/>
          <w:lang w:val="bg-BG"/>
        </w:rPr>
        <w:t>2.</w:t>
      </w:r>
      <w:r w:rsidR="006027B7" w:rsidRPr="006027B7">
        <w:rPr>
          <w:rFonts w:ascii="Verdana" w:hAnsi="Verdana"/>
          <w:sz w:val="22"/>
          <w:szCs w:val="22"/>
          <w:lang w:val="bg-BG"/>
        </w:rPr>
        <w:t xml:space="preserve"> Плик № 2 с надпис „Предложение за изпълнение на</w:t>
      </w:r>
      <w:r w:rsidR="009A1B16">
        <w:rPr>
          <w:rFonts w:ascii="Verdana" w:hAnsi="Verdana"/>
          <w:sz w:val="22"/>
          <w:szCs w:val="22"/>
          <w:lang w:val="bg-BG"/>
        </w:rPr>
        <w:t xml:space="preserve"> поръчката“, в който се поставя</w:t>
      </w:r>
      <w:r w:rsidR="006027B7" w:rsidRPr="006027B7">
        <w:rPr>
          <w:rFonts w:ascii="Verdana" w:hAnsi="Verdana"/>
          <w:sz w:val="22"/>
          <w:szCs w:val="22"/>
          <w:lang w:val="bg-BG"/>
        </w:rPr>
        <w:t xml:space="preserve"> </w:t>
      </w:r>
      <w:r w:rsidR="0052626C">
        <w:rPr>
          <w:rFonts w:ascii="Verdana" w:hAnsi="Verdana"/>
          <w:sz w:val="22"/>
          <w:szCs w:val="22"/>
          <w:lang w:val="bg-BG"/>
        </w:rPr>
        <w:t>Техническото предложение /Образец № 10/</w:t>
      </w:r>
      <w:r w:rsidR="006027B7" w:rsidRPr="006027B7">
        <w:rPr>
          <w:rFonts w:ascii="Verdana" w:hAnsi="Verdana"/>
          <w:sz w:val="22"/>
          <w:szCs w:val="22"/>
          <w:lang w:val="bg-BG"/>
        </w:rPr>
        <w:t xml:space="preserve">; </w:t>
      </w:r>
    </w:p>
    <w:p w:rsidR="006027B7" w:rsidRPr="00F81F34" w:rsidRDefault="00B550B3" w:rsidP="006027B7">
      <w:pPr>
        <w:pStyle w:val="af4"/>
        <w:spacing w:before="60" w:beforeAutospacing="0" w:after="0" w:afterAutospacing="0"/>
        <w:ind w:firstLine="7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1.</w:t>
      </w:r>
      <w:r w:rsidR="006027B7" w:rsidRPr="00F81F34">
        <w:rPr>
          <w:rFonts w:ascii="Verdana" w:hAnsi="Verdana"/>
          <w:b/>
          <w:sz w:val="22"/>
          <w:szCs w:val="22"/>
        </w:rPr>
        <w:t>3.</w:t>
      </w:r>
      <w:r w:rsidR="006027B7" w:rsidRPr="00F81F34">
        <w:rPr>
          <w:rFonts w:ascii="Verdana" w:hAnsi="Verdana"/>
          <w:sz w:val="22"/>
          <w:szCs w:val="22"/>
        </w:rPr>
        <w:t xml:space="preserve"> Плик № 3 с надпис „Предлагана цена“, който съдържа ценовото предложение </w:t>
      </w:r>
      <w:r w:rsidR="0052626C">
        <w:rPr>
          <w:rFonts w:ascii="Verdana" w:hAnsi="Verdana"/>
          <w:sz w:val="22"/>
          <w:szCs w:val="22"/>
        </w:rPr>
        <w:t xml:space="preserve">за съответната обособена позиция </w:t>
      </w:r>
      <w:r w:rsidR="006027B7" w:rsidRPr="00F81F34">
        <w:rPr>
          <w:rFonts w:ascii="Verdana" w:hAnsi="Verdana"/>
          <w:sz w:val="22"/>
          <w:szCs w:val="22"/>
        </w:rPr>
        <w:t xml:space="preserve">на участника съгласно </w:t>
      </w:r>
      <w:r w:rsidR="009A1B16" w:rsidRPr="00F81F34">
        <w:rPr>
          <w:rFonts w:ascii="Verdana" w:hAnsi="Verdana"/>
          <w:sz w:val="22"/>
          <w:szCs w:val="22"/>
        </w:rPr>
        <w:t xml:space="preserve">Образец </w:t>
      </w:r>
      <w:r w:rsidR="0052626C">
        <w:rPr>
          <w:rFonts w:ascii="Verdana" w:hAnsi="Verdana"/>
          <w:sz w:val="22"/>
          <w:szCs w:val="22"/>
        </w:rPr>
        <w:t xml:space="preserve">11 </w:t>
      </w:r>
      <w:r w:rsidR="006027B7" w:rsidRPr="00F81F34">
        <w:rPr>
          <w:rFonts w:ascii="Verdana" w:hAnsi="Verdana"/>
          <w:sz w:val="22"/>
          <w:szCs w:val="22"/>
        </w:rPr>
        <w:t>към документацията.</w:t>
      </w:r>
    </w:p>
    <w:p w:rsidR="006027B7" w:rsidRDefault="006027B7" w:rsidP="006027B7">
      <w:pPr>
        <w:pStyle w:val="af4"/>
        <w:spacing w:before="60" w:beforeAutospacing="0" w:after="0" w:afterAutospacing="0"/>
        <w:ind w:firstLine="720"/>
        <w:jc w:val="both"/>
        <w:rPr>
          <w:rFonts w:ascii="Verdana" w:hAnsi="Verdana"/>
          <w:sz w:val="22"/>
          <w:szCs w:val="22"/>
        </w:rPr>
      </w:pPr>
      <w:r w:rsidRPr="006027B7">
        <w:rPr>
          <w:rFonts w:ascii="Verdana" w:hAnsi="Verdana"/>
          <w:sz w:val="22"/>
          <w:szCs w:val="22"/>
        </w:rPr>
        <w:t xml:space="preserve">Документите, подредени съобразно посочените по-горе изисквания, се запечатват в трите непрозрачни плика, които се надписват в долния ляв ъгъл: „Плик № 1 - Документи за подбор”, „Плик № 2 - Предложение за изпълнение на поръчката” и „Плик № 3 - Предлагана цена”. Трите плика („плик № </w:t>
      </w:r>
      <w:smartTag w:uri="urn:schemas-microsoft-com:office:smarttags" w:element="metricconverter">
        <w:smartTagPr>
          <w:attr w:name="ProductID" w:val="1”"/>
        </w:smartTagPr>
        <w:r w:rsidRPr="006027B7">
          <w:rPr>
            <w:rFonts w:ascii="Verdana" w:hAnsi="Verdana"/>
            <w:sz w:val="22"/>
            <w:szCs w:val="22"/>
          </w:rPr>
          <w:t>1”</w:t>
        </w:r>
      </w:smartTag>
      <w:r w:rsidRPr="006027B7">
        <w:rPr>
          <w:rFonts w:ascii="Verdana" w:hAnsi="Verdana"/>
          <w:sz w:val="22"/>
          <w:szCs w:val="22"/>
        </w:rPr>
        <w:t xml:space="preserve">, „плик № </w:t>
      </w:r>
      <w:smartTag w:uri="urn:schemas-microsoft-com:office:smarttags" w:element="metricconverter">
        <w:smartTagPr>
          <w:attr w:name="ProductID" w:val="2”"/>
        </w:smartTagPr>
        <w:r w:rsidRPr="006027B7">
          <w:rPr>
            <w:rFonts w:ascii="Verdana" w:hAnsi="Verdana"/>
            <w:sz w:val="22"/>
            <w:szCs w:val="22"/>
          </w:rPr>
          <w:t>2”</w:t>
        </w:r>
      </w:smartTag>
      <w:r w:rsidRPr="006027B7">
        <w:rPr>
          <w:rFonts w:ascii="Verdana" w:hAnsi="Verdana"/>
          <w:sz w:val="22"/>
          <w:szCs w:val="22"/>
        </w:rPr>
        <w:t xml:space="preserve"> и „плик № </w:t>
      </w:r>
      <w:smartTag w:uri="urn:schemas-microsoft-com:office:smarttags" w:element="metricconverter">
        <w:smartTagPr>
          <w:attr w:name="ProductID" w:val="3”"/>
        </w:smartTagPr>
        <w:r w:rsidRPr="006027B7">
          <w:rPr>
            <w:rFonts w:ascii="Verdana" w:hAnsi="Verdana"/>
            <w:sz w:val="22"/>
            <w:szCs w:val="22"/>
          </w:rPr>
          <w:t>3”</w:t>
        </w:r>
      </w:smartTag>
      <w:r w:rsidRPr="006027B7">
        <w:rPr>
          <w:rFonts w:ascii="Verdana" w:hAnsi="Verdana"/>
          <w:sz w:val="22"/>
          <w:szCs w:val="22"/>
        </w:rPr>
        <w:t xml:space="preserve">) </w:t>
      </w:r>
      <w:r w:rsidR="00EA4C0C">
        <w:rPr>
          <w:rFonts w:ascii="Verdana" w:hAnsi="Verdana"/>
          <w:sz w:val="22"/>
          <w:szCs w:val="22"/>
        </w:rPr>
        <w:t>след като се запечата</w:t>
      </w:r>
      <w:r w:rsidR="007E082D">
        <w:rPr>
          <w:rFonts w:ascii="Verdana" w:hAnsi="Verdana"/>
          <w:sz w:val="22"/>
          <w:szCs w:val="22"/>
        </w:rPr>
        <w:t>т</w:t>
      </w:r>
      <w:r w:rsidRPr="006027B7">
        <w:rPr>
          <w:rFonts w:ascii="Verdana" w:hAnsi="Verdana"/>
          <w:sz w:val="22"/>
          <w:szCs w:val="22"/>
        </w:rPr>
        <w:t xml:space="preserve">, </w:t>
      </w:r>
      <w:r w:rsidR="00EA4C0C">
        <w:rPr>
          <w:rFonts w:ascii="Verdana" w:hAnsi="Verdana"/>
          <w:sz w:val="22"/>
          <w:szCs w:val="22"/>
        </w:rPr>
        <w:t xml:space="preserve">се слагат </w:t>
      </w:r>
      <w:r w:rsidRPr="006027B7">
        <w:rPr>
          <w:rFonts w:ascii="Verdana" w:hAnsi="Verdana"/>
          <w:sz w:val="22"/>
          <w:szCs w:val="22"/>
        </w:rPr>
        <w:t xml:space="preserve">в един общ непрозрачен плик/кутия/кашон. </w:t>
      </w:r>
    </w:p>
    <w:p w:rsidR="006027B7" w:rsidRPr="00EA4C0C" w:rsidRDefault="006027B7" w:rsidP="006027B7">
      <w:pPr>
        <w:rPr>
          <w:rFonts w:ascii="Verdana" w:hAnsi="Verdana"/>
          <w:b/>
          <w:sz w:val="22"/>
          <w:szCs w:val="22"/>
          <w:lang w:val="bg-BG"/>
        </w:rPr>
      </w:pPr>
      <w:r w:rsidRPr="00EA4C0C">
        <w:rPr>
          <w:rFonts w:ascii="Verdana" w:hAnsi="Verdana"/>
          <w:b/>
          <w:sz w:val="22"/>
          <w:szCs w:val="22"/>
          <w:lang w:val="bg-BG"/>
        </w:rPr>
        <w:t>Общият непрозрачен плик се надписва както следва :</w:t>
      </w:r>
    </w:p>
    <w:tbl>
      <w:tblPr>
        <w:tblW w:w="9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983"/>
      </w:tblGrid>
      <w:tr w:rsidR="006027B7" w:rsidRPr="0039495D" w:rsidTr="00B550B3">
        <w:trPr>
          <w:trHeight w:val="3031"/>
        </w:trPr>
        <w:tc>
          <w:tcPr>
            <w:tcW w:w="9983" w:type="dxa"/>
            <w:shd w:val="clear" w:color="auto" w:fill="auto"/>
          </w:tcPr>
          <w:p w:rsidR="00AF5556" w:rsidRPr="0039495D" w:rsidRDefault="00AF5556" w:rsidP="00AF5556">
            <w:pPr>
              <w:tabs>
                <w:tab w:val="left" w:pos="567"/>
                <w:tab w:val="left" w:leader="dot" w:pos="7800"/>
              </w:tabs>
              <w:ind w:firstLine="720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39495D">
              <w:rPr>
                <w:rFonts w:ascii="Verdana" w:hAnsi="Verdana"/>
                <w:b/>
                <w:sz w:val="18"/>
                <w:szCs w:val="18"/>
                <w:lang w:val="bg-BG"/>
              </w:rPr>
              <w:t>наименование на участника,</w:t>
            </w:r>
          </w:p>
          <w:p w:rsidR="00AF5556" w:rsidRPr="0039495D" w:rsidRDefault="00AF5556" w:rsidP="00AF5556">
            <w:pPr>
              <w:tabs>
                <w:tab w:val="left" w:pos="567"/>
                <w:tab w:val="left" w:leader="dot" w:pos="7800"/>
              </w:tabs>
              <w:ind w:firstLine="720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39495D">
              <w:rPr>
                <w:rFonts w:ascii="Verdana" w:hAnsi="Verdana"/>
                <w:b/>
                <w:sz w:val="18"/>
                <w:szCs w:val="18"/>
                <w:lang w:val="bg-BG"/>
              </w:rPr>
              <w:t>адрес за кореспонденция</w:t>
            </w:r>
          </w:p>
          <w:p w:rsidR="00AF5556" w:rsidRPr="0039495D" w:rsidRDefault="00AF5556" w:rsidP="00AF5556">
            <w:pPr>
              <w:tabs>
                <w:tab w:val="left" w:pos="567"/>
                <w:tab w:val="left" w:leader="dot" w:pos="7800"/>
              </w:tabs>
              <w:ind w:firstLine="720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39495D">
              <w:rPr>
                <w:rFonts w:ascii="Verdana" w:hAnsi="Verdana"/>
                <w:b/>
                <w:sz w:val="18"/>
                <w:szCs w:val="18"/>
                <w:lang w:val="bg-BG"/>
              </w:rPr>
              <w:t>телефон, факс и електронен адрес</w:t>
            </w:r>
          </w:p>
          <w:p w:rsidR="006027B7" w:rsidRPr="0039495D" w:rsidRDefault="006027B7" w:rsidP="00F50AF9">
            <w:pPr>
              <w:spacing w:before="60"/>
              <w:ind w:firstLine="720"/>
              <w:jc w:val="center"/>
              <w:rPr>
                <w:rFonts w:ascii="Verdana" w:hAnsi="Verdana"/>
                <w:b/>
                <w:bCs/>
                <w:i/>
                <w:sz w:val="18"/>
                <w:szCs w:val="18"/>
                <w:lang w:val="bg-BG"/>
              </w:rPr>
            </w:pPr>
            <w:r w:rsidRPr="0039495D">
              <w:rPr>
                <w:rFonts w:ascii="Verdana" w:hAnsi="Verdana"/>
                <w:b/>
                <w:bCs/>
                <w:i/>
                <w:sz w:val="18"/>
                <w:szCs w:val="18"/>
                <w:lang w:val="bg-BG"/>
              </w:rPr>
              <w:t xml:space="preserve">ОФЕРТА </w:t>
            </w:r>
          </w:p>
          <w:p w:rsidR="006027B7" w:rsidRPr="0039495D" w:rsidRDefault="006027B7" w:rsidP="00F50AF9">
            <w:pPr>
              <w:spacing w:before="60"/>
              <w:ind w:firstLine="720"/>
              <w:jc w:val="center"/>
              <w:rPr>
                <w:rFonts w:ascii="Verdana" w:hAnsi="Verdana"/>
                <w:b/>
                <w:bCs/>
                <w:i/>
                <w:sz w:val="18"/>
                <w:szCs w:val="18"/>
                <w:lang w:val="bg-BG"/>
              </w:rPr>
            </w:pPr>
            <w:r w:rsidRPr="0039495D">
              <w:rPr>
                <w:rFonts w:ascii="Verdana" w:hAnsi="Verdana"/>
                <w:b/>
                <w:bCs/>
                <w:i/>
                <w:sz w:val="18"/>
                <w:szCs w:val="18"/>
                <w:lang w:val="bg-BG"/>
              </w:rPr>
              <w:t>за участие в открита процедура с предмет :</w:t>
            </w:r>
          </w:p>
          <w:p w:rsidR="00F611C4" w:rsidRPr="0039495D" w:rsidRDefault="00F611C4" w:rsidP="00F611C4">
            <w:pPr>
              <w:ind w:firstLine="851"/>
              <w:jc w:val="center"/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</w:pPr>
            <w:r w:rsidRPr="0039495D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>„</w:t>
            </w:r>
            <w:r w:rsidR="0039495D" w:rsidRPr="005F3611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ИЗБОР НА КОНСУЛТАНТ ЗА ИЗВЪРШВАНЕ НА ОЦЕНКА ЗА СЪОТВЕТСТВИЕ НА ПРОЕКТНА ДОКУМЕНТАЦИЯ И УПРАЖНЯВАНЕ НА СТРОИТЕЛЕН НАДЗОР </w:t>
            </w:r>
            <w:r w:rsidR="0039495D" w:rsidRPr="005F3611">
              <w:rPr>
                <w:rFonts w:ascii="Verdana" w:hAnsi="Verdana"/>
                <w:b/>
                <w:i/>
                <w:color w:val="auto"/>
                <w:sz w:val="18"/>
                <w:szCs w:val="18"/>
                <w:lang w:val="x-none" w:eastAsia="x-none"/>
              </w:rPr>
              <w:t xml:space="preserve">ПРИ ИЗПЪЛНЕНИЕ НА СМР ВЪВ ВРЪЗКА С РЕАЛИЗАЦИЯТА НА НАЦИОНАЛНАТА ПРОГРАМА ЗА ЕНЕРГИЙНА ЕФЕКТИВНОСТ НА МНОГОФАМИЛНИ ЖИЛИЩНИ СГРАДИ НА ТЕРИТОРИЯТА НА ОБЩИНА </w:t>
            </w:r>
            <w:r w:rsidR="0039495D" w:rsidRPr="005F3611">
              <w:rPr>
                <w:rFonts w:ascii="Verdana" w:hAnsi="Verdana"/>
                <w:b/>
                <w:i/>
                <w:color w:val="auto"/>
                <w:sz w:val="18"/>
                <w:szCs w:val="18"/>
                <w:lang w:val="bg-BG" w:eastAsia="x-none"/>
              </w:rPr>
              <w:t>НОВА ЗАГОРА</w:t>
            </w:r>
            <w:r w:rsidR="0039495D" w:rsidRPr="005F3611">
              <w:rPr>
                <w:rFonts w:ascii="Verdana" w:hAnsi="Verdana"/>
                <w:b/>
                <w:i/>
                <w:color w:val="auto"/>
                <w:sz w:val="18"/>
                <w:szCs w:val="18"/>
                <w:lang w:val="x-none" w:eastAsia="x-none"/>
              </w:rPr>
              <w:t xml:space="preserve"> ПО 2 ОБОСОБЕНИ ПОЗИЦИИ</w:t>
            </w:r>
            <w:r w:rsidRPr="0039495D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>”</w:t>
            </w:r>
          </w:p>
          <w:p w:rsidR="00AF5556" w:rsidRPr="0039495D" w:rsidRDefault="00AF5556" w:rsidP="00AF5556">
            <w:pPr>
              <w:tabs>
                <w:tab w:val="left" w:pos="567"/>
                <w:tab w:val="left" w:leader="dot" w:pos="7800"/>
              </w:tabs>
              <w:ind w:firstLine="720"/>
              <w:jc w:val="both"/>
              <w:rPr>
                <w:rFonts w:ascii="Verdana" w:hAnsi="Verdana"/>
                <w:b/>
                <w:sz w:val="18"/>
                <w:szCs w:val="18"/>
                <w:lang w:val="ru-RU"/>
              </w:rPr>
            </w:pPr>
            <w:r w:rsidRPr="0039495D">
              <w:rPr>
                <w:rFonts w:ascii="Verdana" w:hAnsi="Verdana"/>
                <w:b/>
                <w:sz w:val="18"/>
                <w:szCs w:val="18"/>
                <w:lang w:val="ru-RU"/>
              </w:rPr>
              <w:t xml:space="preserve">                                                                             ДО</w:t>
            </w:r>
          </w:p>
          <w:p w:rsidR="00AF5556" w:rsidRPr="0039495D" w:rsidRDefault="00AF5556" w:rsidP="00AF5556">
            <w:pPr>
              <w:tabs>
                <w:tab w:val="left" w:pos="567"/>
                <w:tab w:val="left" w:leader="dot" w:pos="7800"/>
              </w:tabs>
              <w:ind w:firstLine="720"/>
              <w:jc w:val="both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39495D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                                                                           ОБЩИНА НОВА ЗАГОРА</w:t>
            </w:r>
          </w:p>
          <w:p w:rsidR="00AF5556" w:rsidRPr="0039495D" w:rsidRDefault="00AF5556" w:rsidP="00AF5556">
            <w:pPr>
              <w:ind w:firstLine="720"/>
              <w:jc w:val="both"/>
              <w:rPr>
                <w:rFonts w:ascii="Verdana" w:hAnsi="Verdana"/>
                <w:b/>
                <w:bCs/>
                <w:sz w:val="18"/>
                <w:szCs w:val="18"/>
                <w:lang w:val="bg-BG"/>
              </w:rPr>
            </w:pPr>
            <w:r w:rsidRPr="0039495D">
              <w:rPr>
                <w:rFonts w:ascii="Verdana" w:hAnsi="Verdana"/>
                <w:sz w:val="18"/>
                <w:szCs w:val="18"/>
                <w:lang w:val="bg-BG"/>
              </w:rPr>
              <w:t xml:space="preserve">                                                                гр. Нова Загора, ул. „24 май“ № 1</w:t>
            </w:r>
          </w:p>
          <w:p w:rsidR="006027B7" w:rsidRPr="0039495D" w:rsidRDefault="006027B7" w:rsidP="00F50AF9">
            <w:pPr>
              <w:tabs>
                <w:tab w:val="left" w:pos="567"/>
                <w:tab w:val="left" w:leader="dot" w:pos="7800"/>
              </w:tabs>
              <w:spacing w:before="60"/>
              <w:ind w:firstLine="720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</w:p>
          <w:p w:rsidR="006027B7" w:rsidRPr="0039495D" w:rsidRDefault="006027B7" w:rsidP="00AF5556">
            <w:pPr>
              <w:tabs>
                <w:tab w:val="left" w:pos="567"/>
                <w:tab w:val="left" w:leader="dot" w:pos="7800"/>
              </w:tabs>
              <w:ind w:firstLine="720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B550B3" w:rsidRPr="00B550B3" w:rsidRDefault="00B550B3" w:rsidP="006027B7">
      <w:pPr>
        <w:tabs>
          <w:tab w:val="left" w:pos="900"/>
        </w:tabs>
        <w:spacing w:before="60"/>
        <w:ind w:firstLine="720"/>
        <w:jc w:val="both"/>
        <w:rPr>
          <w:rFonts w:ascii="Verdana" w:hAnsi="Verdana"/>
          <w:b/>
          <w:iCs/>
          <w:caps/>
          <w:sz w:val="22"/>
          <w:szCs w:val="22"/>
          <w:lang w:val="bg-BG"/>
        </w:rPr>
      </w:pPr>
      <w:r w:rsidRPr="00B550B3">
        <w:rPr>
          <w:rFonts w:ascii="Verdana" w:hAnsi="Verdana"/>
          <w:sz w:val="22"/>
          <w:szCs w:val="22"/>
          <w:lang w:val="bg-BG"/>
        </w:rPr>
        <w:lastRenderedPageBreak/>
        <w:t>Върху пликовете не се поставят никакви други обозначения освен упоменатите по-горе, и не се полагат никакви други фирмени знаци.</w:t>
      </w:r>
      <w:r>
        <w:rPr>
          <w:rFonts w:ascii="Verdana" w:hAnsi="Verdana"/>
          <w:sz w:val="22"/>
          <w:szCs w:val="22"/>
          <w:lang w:val="bg-BG"/>
        </w:rPr>
        <w:t xml:space="preserve"> </w:t>
      </w:r>
      <w:r w:rsidRPr="00B550B3">
        <w:rPr>
          <w:rFonts w:ascii="Verdana" w:hAnsi="Verdana"/>
          <w:sz w:val="22"/>
          <w:szCs w:val="22"/>
          <w:lang w:val="bg-BG"/>
        </w:rPr>
        <w:t>Участник, чиято оферта и документите в нея не отговарят на изискванията на чл. 57 ал. 1 и ал. 2 от ЗОП се отстранява от участие в процедурата по възлагане на настоящата обществена поръчка</w:t>
      </w:r>
      <w:r w:rsidR="00B6515A">
        <w:rPr>
          <w:rFonts w:ascii="Verdana" w:hAnsi="Verdana"/>
          <w:sz w:val="22"/>
          <w:szCs w:val="22"/>
          <w:lang w:val="bg-BG"/>
        </w:rPr>
        <w:t>.</w:t>
      </w:r>
    </w:p>
    <w:p w:rsidR="006027B7" w:rsidRPr="006027B7" w:rsidRDefault="00B550B3" w:rsidP="006027B7">
      <w:pPr>
        <w:tabs>
          <w:tab w:val="left" w:pos="900"/>
        </w:tabs>
        <w:spacing w:before="60"/>
        <w:ind w:firstLine="720"/>
        <w:jc w:val="both"/>
        <w:rPr>
          <w:rFonts w:ascii="Verdana" w:hAnsi="Verdana"/>
          <w:b/>
          <w:caps/>
          <w:sz w:val="22"/>
          <w:szCs w:val="22"/>
          <w:lang w:val="ru-RU"/>
        </w:rPr>
      </w:pPr>
      <w:r>
        <w:rPr>
          <w:rFonts w:ascii="Verdana" w:hAnsi="Verdana"/>
          <w:b/>
          <w:iCs/>
          <w:caps/>
          <w:sz w:val="22"/>
          <w:szCs w:val="22"/>
          <w:lang w:val="ru-RU"/>
        </w:rPr>
        <w:t>2</w:t>
      </w:r>
      <w:r w:rsidR="006027B7" w:rsidRPr="006027B7">
        <w:rPr>
          <w:rFonts w:ascii="Verdana" w:hAnsi="Verdana"/>
          <w:b/>
          <w:iCs/>
          <w:caps/>
          <w:sz w:val="22"/>
          <w:szCs w:val="22"/>
          <w:lang w:val="ru-RU"/>
        </w:rPr>
        <w:t xml:space="preserve">. Съдържание на </w:t>
      </w:r>
      <w:r w:rsidR="006027B7" w:rsidRPr="006027B7">
        <w:rPr>
          <w:rFonts w:ascii="Verdana" w:hAnsi="Verdana"/>
          <w:b/>
          <w:caps/>
          <w:sz w:val="22"/>
          <w:szCs w:val="22"/>
          <w:lang w:val="ru-RU"/>
        </w:rPr>
        <w:t>плик № 1</w:t>
      </w:r>
      <w:proofErr w:type="gramStart"/>
      <w:r w:rsidR="006027B7" w:rsidRPr="006027B7">
        <w:rPr>
          <w:rFonts w:ascii="Verdana" w:hAnsi="Verdana"/>
          <w:b/>
          <w:caps/>
          <w:sz w:val="22"/>
          <w:szCs w:val="22"/>
          <w:lang w:val="ru-RU"/>
        </w:rPr>
        <w:t xml:space="preserve"> с</w:t>
      </w:r>
      <w:proofErr w:type="gramEnd"/>
      <w:r w:rsidR="006027B7" w:rsidRPr="006027B7">
        <w:rPr>
          <w:rFonts w:ascii="Verdana" w:hAnsi="Verdana"/>
          <w:b/>
          <w:caps/>
          <w:sz w:val="22"/>
          <w:szCs w:val="22"/>
          <w:lang w:val="ru-RU"/>
        </w:rPr>
        <w:t xml:space="preserve"> надпис „Документи за подбор“</w:t>
      </w:r>
    </w:p>
    <w:p w:rsidR="00433E5C" w:rsidRPr="006027B7" w:rsidRDefault="00433E5C" w:rsidP="00B64A49">
      <w:pPr>
        <w:ind w:firstLine="851"/>
        <w:jc w:val="both"/>
        <w:rPr>
          <w:rFonts w:ascii="Verdana" w:hAnsi="Verdana"/>
          <w:sz w:val="22"/>
          <w:szCs w:val="22"/>
          <w:lang w:val="ru-RU"/>
        </w:rPr>
      </w:pPr>
    </w:p>
    <w:p w:rsidR="006027B7" w:rsidRPr="006027B7" w:rsidRDefault="00433E5C" w:rsidP="00B550B3">
      <w:pPr>
        <w:jc w:val="both"/>
        <w:rPr>
          <w:rFonts w:ascii="Verdana" w:hAnsi="Verdana"/>
          <w:b/>
          <w:sz w:val="22"/>
          <w:szCs w:val="22"/>
          <w:lang w:val="bg-BG"/>
        </w:rPr>
      </w:pPr>
      <w:r w:rsidRPr="006027B7">
        <w:rPr>
          <w:rFonts w:ascii="Verdana" w:hAnsi="Verdana"/>
          <w:sz w:val="22"/>
          <w:szCs w:val="22"/>
          <w:lang w:val="bg-BG"/>
        </w:rPr>
        <w:tab/>
      </w:r>
      <w:r w:rsidR="00B550B3">
        <w:rPr>
          <w:rFonts w:ascii="Verdana" w:hAnsi="Verdana"/>
          <w:b/>
          <w:sz w:val="22"/>
          <w:szCs w:val="22"/>
          <w:lang w:val="bg-BG"/>
        </w:rPr>
        <w:t>2.</w:t>
      </w:r>
      <w:r w:rsidR="006027B7" w:rsidRPr="006027B7">
        <w:rPr>
          <w:rFonts w:ascii="Verdana" w:hAnsi="Verdana"/>
          <w:b/>
          <w:sz w:val="22"/>
          <w:szCs w:val="22"/>
          <w:lang w:val="bg-BG"/>
        </w:rPr>
        <w:t xml:space="preserve">1. </w:t>
      </w:r>
      <w:r w:rsidR="006027B7" w:rsidRPr="006027B7">
        <w:rPr>
          <w:rFonts w:ascii="Verdana" w:hAnsi="Verdana"/>
          <w:iCs/>
          <w:sz w:val="22"/>
          <w:szCs w:val="22"/>
          <w:lang w:val="bg-BG"/>
        </w:rPr>
        <w:t xml:space="preserve">Списък на документите, и информацията съдържа се в офертата на участника с отбелязана </w:t>
      </w:r>
      <w:r w:rsidR="006027B7" w:rsidRPr="006027B7">
        <w:rPr>
          <w:rFonts w:ascii="Verdana" w:hAnsi="Verdana"/>
          <w:sz w:val="22"/>
          <w:szCs w:val="22"/>
          <w:lang w:val="bg-BG"/>
        </w:rPr>
        <w:t>страницата/ите, на която/ито се намират</w:t>
      </w:r>
      <w:r w:rsidR="006027B7" w:rsidRPr="006027B7">
        <w:rPr>
          <w:rFonts w:ascii="Verdana" w:hAnsi="Verdana"/>
          <w:iCs/>
          <w:sz w:val="22"/>
          <w:szCs w:val="22"/>
          <w:lang w:val="bg-BG"/>
        </w:rPr>
        <w:t>, подписан от представляващия участника.</w:t>
      </w:r>
    </w:p>
    <w:p w:rsidR="006027B7" w:rsidRPr="006027B7" w:rsidRDefault="00B550B3" w:rsidP="006027B7">
      <w:pPr>
        <w:tabs>
          <w:tab w:val="left" w:pos="1080"/>
        </w:tabs>
        <w:spacing w:before="60"/>
        <w:ind w:firstLine="720"/>
        <w:jc w:val="both"/>
        <w:rPr>
          <w:rFonts w:ascii="Verdana" w:hAnsi="Verdana"/>
          <w:i/>
          <w:iCs/>
          <w:sz w:val="22"/>
          <w:szCs w:val="22"/>
          <w:lang w:val="bg-BG"/>
        </w:rPr>
      </w:pPr>
      <w:r>
        <w:rPr>
          <w:rFonts w:ascii="Verdana" w:hAnsi="Verdana"/>
          <w:b/>
          <w:iCs/>
          <w:sz w:val="22"/>
          <w:szCs w:val="22"/>
          <w:lang w:val="bg-BG"/>
        </w:rPr>
        <w:t>2</w:t>
      </w:r>
      <w:r w:rsidR="006027B7" w:rsidRPr="006027B7">
        <w:rPr>
          <w:rFonts w:ascii="Verdana" w:hAnsi="Verdana"/>
          <w:b/>
          <w:iCs/>
          <w:sz w:val="22"/>
          <w:szCs w:val="22"/>
          <w:lang w:val="bg-BG"/>
        </w:rPr>
        <w:t xml:space="preserve">.2. </w:t>
      </w:r>
      <w:r w:rsidR="00373909" w:rsidRPr="00373909">
        <w:rPr>
          <w:rFonts w:ascii="Verdana" w:hAnsi="Verdana"/>
          <w:iCs/>
          <w:sz w:val="22"/>
          <w:szCs w:val="22"/>
          <w:lang w:val="bg-BG"/>
        </w:rPr>
        <w:t xml:space="preserve">Нотариално заверено пълномощно на лицето, упълномощено да представлява участника в процедурата (оригинал). Този документ се представя, когато лицето, подписващо документи от офертата, не е законен представител на участника, съгласно официалните документи за регистрация на участника. </w:t>
      </w:r>
    </w:p>
    <w:p w:rsidR="006027B7" w:rsidRPr="006027B7" w:rsidRDefault="00B550B3" w:rsidP="006027B7">
      <w:pPr>
        <w:tabs>
          <w:tab w:val="left" w:pos="1080"/>
        </w:tabs>
        <w:spacing w:before="60"/>
        <w:ind w:firstLine="720"/>
        <w:jc w:val="both"/>
        <w:rPr>
          <w:rFonts w:ascii="Verdana" w:hAnsi="Verdana"/>
          <w:iCs/>
          <w:sz w:val="22"/>
          <w:szCs w:val="22"/>
          <w:lang w:val="bg-BG"/>
        </w:rPr>
      </w:pPr>
      <w:r>
        <w:rPr>
          <w:rFonts w:ascii="Verdana" w:hAnsi="Verdana"/>
          <w:b/>
          <w:iCs/>
          <w:sz w:val="22"/>
          <w:szCs w:val="22"/>
          <w:lang w:val="bg-BG"/>
        </w:rPr>
        <w:t>2</w:t>
      </w:r>
      <w:r w:rsidR="006027B7" w:rsidRPr="006027B7">
        <w:rPr>
          <w:rFonts w:ascii="Verdana" w:hAnsi="Verdana"/>
          <w:b/>
          <w:iCs/>
          <w:sz w:val="22"/>
          <w:szCs w:val="22"/>
          <w:lang w:val="bg-BG"/>
        </w:rPr>
        <w:t>.3.</w:t>
      </w:r>
      <w:r w:rsidR="006027B7" w:rsidRPr="006027B7">
        <w:rPr>
          <w:rFonts w:ascii="Verdana" w:hAnsi="Verdana"/>
          <w:iCs/>
          <w:sz w:val="22"/>
          <w:szCs w:val="22"/>
          <w:lang w:val="bg-BG"/>
        </w:rPr>
        <w:t xml:space="preserve"> </w:t>
      </w:r>
      <w:r w:rsidR="006027B7" w:rsidRPr="006027B7">
        <w:rPr>
          <w:rFonts w:ascii="Verdana" w:hAnsi="Verdana"/>
          <w:sz w:val="22"/>
          <w:szCs w:val="22"/>
          <w:lang w:val="bg-BG"/>
        </w:rPr>
        <w:t xml:space="preserve">Документ за внесена гаранция за участие </w:t>
      </w:r>
      <w:r w:rsidR="006027B7" w:rsidRPr="006027B7">
        <w:rPr>
          <w:rFonts w:ascii="Verdana" w:hAnsi="Verdana"/>
          <w:iCs/>
          <w:sz w:val="22"/>
          <w:szCs w:val="22"/>
          <w:lang w:val="bg-BG"/>
        </w:rPr>
        <w:t xml:space="preserve">(копие на платежно нареждане или </w:t>
      </w:r>
      <w:r w:rsidR="00E06923">
        <w:rPr>
          <w:rFonts w:ascii="Verdana" w:hAnsi="Verdana"/>
          <w:iCs/>
          <w:sz w:val="22"/>
          <w:szCs w:val="22"/>
          <w:lang w:val="bg-BG"/>
        </w:rPr>
        <w:t xml:space="preserve">оригинал от </w:t>
      </w:r>
      <w:r w:rsidR="006027B7" w:rsidRPr="006027B7">
        <w:rPr>
          <w:rFonts w:ascii="Verdana" w:hAnsi="Verdana"/>
          <w:iCs/>
          <w:sz w:val="22"/>
          <w:szCs w:val="22"/>
          <w:lang w:val="bg-BG"/>
        </w:rPr>
        <w:t>банкова гаранция)</w:t>
      </w:r>
      <w:r w:rsidR="00E06923">
        <w:rPr>
          <w:rFonts w:ascii="Verdana" w:hAnsi="Verdana"/>
          <w:iCs/>
          <w:sz w:val="22"/>
          <w:szCs w:val="22"/>
          <w:lang w:val="bg-BG"/>
        </w:rPr>
        <w:t>.</w:t>
      </w:r>
    </w:p>
    <w:p w:rsidR="006027B7" w:rsidRDefault="00B550B3" w:rsidP="006027B7">
      <w:pPr>
        <w:tabs>
          <w:tab w:val="left" w:pos="1080"/>
        </w:tabs>
        <w:spacing w:before="60"/>
        <w:ind w:firstLine="720"/>
        <w:jc w:val="both"/>
        <w:rPr>
          <w:rFonts w:ascii="Verdana" w:hAnsi="Verdana"/>
          <w:b/>
          <w:iCs/>
          <w:sz w:val="22"/>
          <w:szCs w:val="22"/>
          <w:lang w:val="bg-BG"/>
        </w:rPr>
      </w:pPr>
      <w:r>
        <w:rPr>
          <w:rFonts w:ascii="Verdana" w:hAnsi="Verdana"/>
          <w:b/>
          <w:iCs/>
          <w:sz w:val="22"/>
          <w:szCs w:val="22"/>
          <w:lang w:val="bg-BG"/>
        </w:rPr>
        <w:t>2</w:t>
      </w:r>
      <w:r w:rsidR="006027B7" w:rsidRPr="006027B7">
        <w:rPr>
          <w:rFonts w:ascii="Verdana" w:hAnsi="Verdana"/>
          <w:b/>
          <w:iCs/>
          <w:sz w:val="22"/>
          <w:szCs w:val="22"/>
          <w:lang w:val="bg-BG"/>
        </w:rPr>
        <w:t>.4.</w:t>
      </w:r>
      <w:r w:rsidR="006027B7" w:rsidRPr="006027B7">
        <w:rPr>
          <w:rFonts w:ascii="Verdana" w:hAnsi="Verdana"/>
          <w:iCs/>
          <w:sz w:val="22"/>
          <w:szCs w:val="22"/>
          <w:lang w:val="bg-BG"/>
        </w:rPr>
        <w:t xml:space="preserve"> </w:t>
      </w:r>
      <w:r w:rsidR="00B270BC">
        <w:rPr>
          <w:rFonts w:ascii="Verdana" w:hAnsi="Verdana"/>
          <w:iCs/>
          <w:sz w:val="22"/>
          <w:szCs w:val="22"/>
          <w:lang w:val="bg-BG"/>
        </w:rPr>
        <w:t>Представяне на участника</w:t>
      </w:r>
      <w:r w:rsidR="006027B7" w:rsidRPr="006027B7">
        <w:rPr>
          <w:rFonts w:ascii="Verdana" w:hAnsi="Verdana"/>
          <w:iCs/>
          <w:sz w:val="22"/>
          <w:szCs w:val="22"/>
          <w:lang w:val="bg-BG"/>
        </w:rPr>
        <w:t xml:space="preserve"> – </w:t>
      </w:r>
      <w:r w:rsidR="006027B7" w:rsidRPr="006027B7">
        <w:rPr>
          <w:rFonts w:ascii="Verdana" w:hAnsi="Verdana"/>
          <w:b/>
          <w:iCs/>
          <w:sz w:val="22"/>
          <w:szCs w:val="22"/>
          <w:lang w:val="bg-BG"/>
        </w:rPr>
        <w:t>Образец № 1</w:t>
      </w:r>
    </w:p>
    <w:p w:rsidR="0089107D" w:rsidRPr="006027B7" w:rsidRDefault="00B550B3" w:rsidP="0089107D">
      <w:pPr>
        <w:tabs>
          <w:tab w:val="left" w:pos="1080"/>
        </w:tabs>
        <w:spacing w:before="60"/>
        <w:ind w:firstLine="720"/>
        <w:jc w:val="both"/>
        <w:rPr>
          <w:rFonts w:ascii="Verdana" w:hAnsi="Verdana"/>
          <w:iCs/>
          <w:sz w:val="22"/>
          <w:szCs w:val="22"/>
          <w:lang w:val="bg-BG"/>
        </w:rPr>
      </w:pPr>
      <w:r w:rsidRPr="00B550B3">
        <w:rPr>
          <w:rFonts w:ascii="Verdana" w:hAnsi="Verdana"/>
          <w:b/>
          <w:iCs/>
          <w:sz w:val="22"/>
          <w:szCs w:val="22"/>
          <w:lang w:val="bg-BG"/>
        </w:rPr>
        <w:t>2.5.</w:t>
      </w:r>
      <w:r>
        <w:rPr>
          <w:rFonts w:ascii="Verdana" w:hAnsi="Verdana"/>
          <w:iCs/>
          <w:sz w:val="22"/>
          <w:szCs w:val="22"/>
          <w:lang w:val="bg-BG"/>
        </w:rPr>
        <w:t xml:space="preserve"> </w:t>
      </w:r>
      <w:r w:rsidRPr="006027B7">
        <w:rPr>
          <w:rFonts w:ascii="Verdana" w:hAnsi="Verdana"/>
          <w:iCs/>
          <w:sz w:val="22"/>
          <w:szCs w:val="22"/>
          <w:lang w:val="bg-BG"/>
        </w:rPr>
        <w:t xml:space="preserve">Декларация в която е </w:t>
      </w:r>
      <w:r w:rsidRPr="006027B7">
        <w:rPr>
          <w:rFonts w:ascii="Verdana" w:hAnsi="Verdana"/>
          <w:sz w:val="22"/>
          <w:szCs w:val="22"/>
          <w:lang w:val="bg-BG"/>
        </w:rPr>
        <w:t xml:space="preserve">посочен единен идентификационен код по </w:t>
      </w:r>
      <w:r w:rsidRPr="00B550B3">
        <w:rPr>
          <w:rStyle w:val="newdocreference1"/>
          <w:rFonts w:ascii="Verdana" w:hAnsi="Verdana"/>
          <w:color w:val="auto"/>
          <w:sz w:val="22"/>
          <w:szCs w:val="22"/>
          <w:u w:val="none"/>
          <w:lang w:val="bg-BG"/>
        </w:rPr>
        <w:t xml:space="preserve">чл. 23 </w:t>
      </w:r>
      <w:r w:rsidRPr="00B550B3">
        <w:rPr>
          <w:rFonts w:ascii="Verdana" w:hAnsi="Verdana"/>
          <w:sz w:val="22"/>
          <w:szCs w:val="22"/>
          <w:lang w:val="bg-BG"/>
        </w:rPr>
        <w:t>о</w:t>
      </w:r>
      <w:r w:rsidRPr="006027B7">
        <w:rPr>
          <w:rFonts w:ascii="Verdana" w:hAnsi="Verdana"/>
          <w:sz w:val="22"/>
          <w:szCs w:val="22"/>
          <w:lang w:val="bg-BG"/>
        </w:rPr>
        <w:t>т Закона за търговския регистър, БУЛСТАТ и/или друга идентифицираща информация в съответствие със законодателството на държавата, в която кандидатът или участникът е установен, както и адрес, включително електронен, за кореспонденция при провеждането на процедурата</w:t>
      </w:r>
      <w:r w:rsidR="006C44E5">
        <w:rPr>
          <w:rFonts w:ascii="Verdana" w:hAnsi="Verdana"/>
          <w:sz w:val="22"/>
          <w:szCs w:val="22"/>
          <w:lang w:val="bg-BG"/>
        </w:rPr>
        <w:t>;</w:t>
      </w:r>
    </w:p>
    <w:p w:rsidR="006027B7" w:rsidRPr="006027B7" w:rsidRDefault="00B550B3" w:rsidP="006027B7">
      <w:pPr>
        <w:tabs>
          <w:tab w:val="left" w:pos="1080"/>
        </w:tabs>
        <w:spacing w:before="60"/>
        <w:ind w:firstLine="720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b/>
          <w:sz w:val="22"/>
          <w:szCs w:val="22"/>
          <w:lang w:val="bg-BG"/>
        </w:rPr>
        <w:t>2</w:t>
      </w:r>
      <w:r w:rsidR="006027B7" w:rsidRPr="006027B7">
        <w:rPr>
          <w:rFonts w:ascii="Verdana" w:hAnsi="Verdana"/>
          <w:b/>
          <w:sz w:val="22"/>
          <w:szCs w:val="22"/>
          <w:lang w:val="bg-BG"/>
        </w:rPr>
        <w:t>.6</w:t>
      </w:r>
      <w:r w:rsidR="006027B7" w:rsidRPr="006027B7">
        <w:rPr>
          <w:rFonts w:ascii="Verdana" w:hAnsi="Verdana"/>
          <w:b/>
          <w:iCs/>
          <w:sz w:val="22"/>
          <w:szCs w:val="22"/>
          <w:lang w:val="bg-BG"/>
        </w:rPr>
        <w:t xml:space="preserve">. </w:t>
      </w:r>
      <w:r w:rsidR="006027B7" w:rsidRPr="006027B7">
        <w:rPr>
          <w:rFonts w:ascii="Verdana" w:hAnsi="Verdana"/>
          <w:iCs/>
          <w:sz w:val="22"/>
          <w:szCs w:val="22"/>
          <w:lang w:val="bg-BG"/>
        </w:rPr>
        <w:t xml:space="preserve"> </w:t>
      </w:r>
      <w:r w:rsidR="006027B7" w:rsidRPr="006027B7">
        <w:rPr>
          <w:rFonts w:ascii="Verdana" w:hAnsi="Verdana"/>
          <w:sz w:val="22"/>
          <w:szCs w:val="22"/>
          <w:lang w:val="bg-BG"/>
        </w:rPr>
        <w:t>Декларация по чл. 47, ал.</w:t>
      </w:r>
      <w:r w:rsidR="006C44E5">
        <w:rPr>
          <w:rFonts w:ascii="Verdana" w:hAnsi="Verdana"/>
          <w:sz w:val="22"/>
          <w:szCs w:val="22"/>
          <w:lang w:val="bg-BG"/>
        </w:rPr>
        <w:t xml:space="preserve"> </w:t>
      </w:r>
      <w:r w:rsidR="006027B7" w:rsidRPr="006027B7">
        <w:rPr>
          <w:rFonts w:ascii="Verdana" w:hAnsi="Verdana"/>
          <w:sz w:val="22"/>
          <w:szCs w:val="22"/>
          <w:lang w:val="bg-BG"/>
        </w:rPr>
        <w:t>9 от ЗОП (за участника)</w:t>
      </w:r>
      <w:r w:rsidR="006C44E5">
        <w:rPr>
          <w:rFonts w:ascii="Verdana" w:hAnsi="Verdana"/>
          <w:sz w:val="22"/>
          <w:szCs w:val="22"/>
          <w:lang w:val="bg-BG"/>
        </w:rPr>
        <w:t xml:space="preserve"> </w:t>
      </w:r>
      <w:r w:rsidR="006027B7" w:rsidRPr="006027B7">
        <w:rPr>
          <w:rFonts w:ascii="Verdana" w:hAnsi="Verdana"/>
          <w:iCs/>
          <w:sz w:val="22"/>
          <w:szCs w:val="22"/>
          <w:lang w:val="bg-BG"/>
        </w:rPr>
        <w:t xml:space="preserve">- </w:t>
      </w:r>
      <w:r w:rsidR="006027B7" w:rsidRPr="006027B7">
        <w:rPr>
          <w:rFonts w:ascii="Verdana" w:hAnsi="Verdana"/>
          <w:b/>
          <w:iCs/>
          <w:sz w:val="22"/>
          <w:szCs w:val="22"/>
          <w:lang w:val="bg-BG"/>
        </w:rPr>
        <w:t>Образец № 2.</w:t>
      </w:r>
      <w:r w:rsidR="006027B7" w:rsidRPr="006027B7">
        <w:rPr>
          <w:rFonts w:ascii="Verdana" w:hAnsi="Verdana"/>
          <w:sz w:val="22"/>
          <w:szCs w:val="22"/>
          <w:lang w:val="bg-BG"/>
        </w:rPr>
        <w:t xml:space="preserve"> </w:t>
      </w:r>
    </w:p>
    <w:p w:rsidR="006027B7" w:rsidRPr="00B550B3" w:rsidRDefault="006027B7" w:rsidP="006027B7">
      <w:pPr>
        <w:tabs>
          <w:tab w:val="left" w:pos="1080"/>
        </w:tabs>
        <w:spacing w:before="60"/>
        <w:ind w:firstLine="720"/>
        <w:jc w:val="both"/>
        <w:rPr>
          <w:rFonts w:ascii="Verdana" w:hAnsi="Verdana"/>
          <w:i/>
          <w:iCs/>
          <w:sz w:val="22"/>
          <w:szCs w:val="22"/>
          <w:lang w:val="bg-BG"/>
        </w:rPr>
      </w:pPr>
      <w:r w:rsidRPr="00B550B3">
        <w:rPr>
          <w:rFonts w:ascii="Verdana" w:hAnsi="Verdana"/>
          <w:i/>
          <w:iCs/>
          <w:sz w:val="22"/>
          <w:szCs w:val="22"/>
          <w:lang w:val="bg-BG"/>
        </w:rPr>
        <w:t>Ако участника не отговаря  на изискванията на чл. 47, ал. 2, т.1, т. 4 и т. 5 от ЗОП, същият ще бъде отстранен от участие в процедурата;</w:t>
      </w:r>
    </w:p>
    <w:p w:rsidR="006027B7" w:rsidRPr="006027B7" w:rsidRDefault="00B550B3" w:rsidP="006027B7">
      <w:pPr>
        <w:tabs>
          <w:tab w:val="left" w:pos="1080"/>
        </w:tabs>
        <w:spacing w:before="60"/>
        <w:ind w:firstLine="720"/>
        <w:jc w:val="both"/>
        <w:rPr>
          <w:rFonts w:ascii="Verdana" w:hAnsi="Verdana"/>
          <w:iCs/>
          <w:sz w:val="22"/>
          <w:szCs w:val="22"/>
          <w:lang w:val="bg-BG"/>
        </w:rPr>
      </w:pPr>
      <w:r>
        <w:rPr>
          <w:rFonts w:ascii="Verdana" w:hAnsi="Verdana"/>
          <w:b/>
          <w:iCs/>
          <w:sz w:val="22"/>
          <w:szCs w:val="22"/>
          <w:lang w:val="bg-BG"/>
        </w:rPr>
        <w:t>2</w:t>
      </w:r>
      <w:r w:rsidR="006027B7" w:rsidRPr="006027B7">
        <w:rPr>
          <w:rFonts w:ascii="Verdana" w:hAnsi="Verdana"/>
          <w:b/>
          <w:iCs/>
          <w:sz w:val="22"/>
          <w:szCs w:val="22"/>
          <w:lang w:val="bg-BG"/>
        </w:rPr>
        <w:t>.7.</w:t>
      </w:r>
      <w:r w:rsidR="006027B7" w:rsidRPr="006027B7">
        <w:rPr>
          <w:rFonts w:ascii="Verdana" w:hAnsi="Verdana"/>
          <w:iCs/>
          <w:sz w:val="22"/>
          <w:szCs w:val="22"/>
          <w:lang w:val="bg-BG"/>
        </w:rPr>
        <w:t xml:space="preserve">  </w:t>
      </w:r>
      <w:r w:rsidR="006027B7" w:rsidRPr="006027B7">
        <w:rPr>
          <w:rFonts w:ascii="Verdana" w:hAnsi="Verdana"/>
          <w:sz w:val="22"/>
          <w:szCs w:val="22"/>
          <w:lang w:val="bg-BG"/>
        </w:rPr>
        <w:t xml:space="preserve">При участници обединения - </w:t>
      </w:r>
      <w:r w:rsidR="006027B7" w:rsidRPr="006027B7">
        <w:rPr>
          <w:rFonts w:ascii="Verdana" w:hAnsi="Verdana"/>
          <w:iCs/>
          <w:sz w:val="22"/>
          <w:szCs w:val="22"/>
          <w:lang w:val="bg-BG"/>
        </w:rPr>
        <w:t xml:space="preserve">заверено </w:t>
      </w:r>
      <w:r w:rsidR="006027B7" w:rsidRPr="006027B7">
        <w:rPr>
          <w:rFonts w:ascii="Verdana" w:hAnsi="Verdana"/>
          <w:sz w:val="22"/>
          <w:szCs w:val="22"/>
          <w:lang w:val="bg-BG"/>
        </w:rPr>
        <w:t>копие на договора за обединение, а когато в договора не е посочено лицето, което представлява участниците в обединението - и документ, подписан от лицата в обединението, в който се посочва представляващият</w:t>
      </w:r>
      <w:r w:rsidR="004A6472">
        <w:rPr>
          <w:rFonts w:ascii="Verdana" w:hAnsi="Verdana"/>
          <w:sz w:val="22"/>
          <w:szCs w:val="22"/>
          <w:lang w:val="bg-BG"/>
        </w:rPr>
        <w:t xml:space="preserve">. </w:t>
      </w:r>
      <w:r w:rsidR="004A6472" w:rsidRPr="000A10BE">
        <w:rPr>
          <w:rFonts w:ascii="Verdana" w:hAnsi="Verdana"/>
          <w:color w:val="auto"/>
          <w:lang w:val="bg-BG"/>
        </w:rPr>
        <w:t>Когато участникът в процедура е чуждестранно физическо или юридическо лице или техни обединения следва да бъдат спазени изискванията съгласно чл. 56, ал. 4 на ЗОП</w:t>
      </w:r>
      <w:r w:rsidR="006027B7" w:rsidRPr="006027B7">
        <w:rPr>
          <w:rFonts w:ascii="Verdana" w:hAnsi="Verdana"/>
          <w:sz w:val="22"/>
          <w:szCs w:val="22"/>
          <w:lang w:val="bg-BG"/>
        </w:rPr>
        <w:t>;</w:t>
      </w:r>
    </w:p>
    <w:p w:rsidR="00B550B3" w:rsidRDefault="00B550B3" w:rsidP="006027B7">
      <w:pPr>
        <w:tabs>
          <w:tab w:val="left" w:pos="1080"/>
        </w:tabs>
        <w:spacing w:before="60"/>
        <w:ind w:firstLine="720"/>
        <w:jc w:val="both"/>
        <w:rPr>
          <w:rFonts w:ascii="Verdana" w:hAnsi="Verdana"/>
          <w:b/>
          <w:iCs/>
          <w:sz w:val="22"/>
          <w:szCs w:val="22"/>
          <w:lang w:val="bg-BG"/>
        </w:rPr>
      </w:pPr>
      <w:r>
        <w:rPr>
          <w:rFonts w:ascii="Verdana" w:hAnsi="Verdana"/>
          <w:b/>
          <w:iCs/>
          <w:sz w:val="22"/>
          <w:szCs w:val="22"/>
          <w:lang w:val="bg-BG"/>
        </w:rPr>
        <w:t>2</w:t>
      </w:r>
      <w:r w:rsidR="006027B7" w:rsidRPr="006027B7">
        <w:rPr>
          <w:rFonts w:ascii="Verdana" w:hAnsi="Verdana"/>
          <w:b/>
          <w:iCs/>
          <w:sz w:val="22"/>
          <w:szCs w:val="22"/>
          <w:lang w:val="bg-BG"/>
        </w:rPr>
        <w:t>.8</w:t>
      </w:r>
      <w:r w:rsidR="006027B7" w:rsidRPr="006027B7">
        <w:rPr>
          <w:rFonts w:ascii="Verdana" w:hAnsi="Verdana"/>
          <w:iCs/>
          <w:sz w:val="22"/>
          <w:szCs w:val="22"/>
          <w:lang w:val="bg-BG"/>
        </w:rPr>
        <w:t xml:space="preserve"> Списък на лицата в консорциума/обединението (в случаите</w:t>
      </w:r>
      <w:r w:rsidR="00811AB7">
        <w:rPr>
          <w:rFonts w:ascii="Verdana" w:hAnsi="Verdana"/>
          <w:iCs/>
          <w:sz w:val="22"/>
          <w:szCs w:val="22"/>
          <w:lang w:val="bg-BG"/>
        </w:rPr>
        <w:t xml:space="preserve"> когато участникът е обединение/</w:t>
      </w:r>
      <w:r w:rsidR="006027B7" w:rsidRPr="006027B7">
        <w:rPr>
          <w:rFonts w:ascii="Verdana" w:hAnsi="Verdana"/>
          <w:iCs/>
          <w:sz w:val="22"/>
          <w:szCs w:val="22"/>
          <w:lang w:val="bg-BG"/>
        </w:rPr>
        <w:t xml:space="preserve">консорциум) – </w:t>
      </w:r>
      <w:r w:rsidR="006027B7" w:rsidRPr="006027B7">
        <w:rPr>
          <w:rFonts w:ascii="Verdana" w:hAnsi="Verdana"/>
          <w:b/>
          <w:iCs/>
          <w:sz w:val="22"/>
          <w:szCs w:val="22"/>
          <w:lang w:val="bg-BG"/>
        </w:rPr>
        <w:t>Образец №</w:t>
      </w:r>
      <w:r w:rsidR="002434C2">
        <w:rPr>
          <w:rFonts w:ascii="Verdana" w:hAnsi="Verdana"/>
          <w:b/>
          <w:iCs/>
          <w:sz w:val="22"/>
          <w:szCs w:val="22"/>
          <w:lang w:val="bg-BG"/>
        </w:rPr>
        <w:t xml:space="preserve"> </w:t>
      </w:r>
      <w:r w:rsidR="00211369">
        <w:rPr>
          <w:rFonts w:ascii="Verdana" w:hAnsi="Verdana"/>
          <w:b/>
          <w:iCs/>
          <w:sz w:val="22"/>
          <w:szCs w:val="22"/>
          <w:lang w:val="bg-BG"/>
        </w:rPr>
        <w:t>5</w:t>
      </w:r>
      <w:r w:rsidR="006027B7" w:rsidRPr="006027B7">
        <w:rPr>
          <w:rFonts w:ascii="Verdana" w:hAnsi="Verdana"/>
          <w:b/>
          <w:iCs/>
          <w:sz w:val="22"/>
          <w:szCs w:val="22"/>
          <w:lang w:val="bg-BG"/>
        </w:rPr>
        <w:t>.</w:t>
      </w:r>
      <w:r w:rsidRPr="00B550B3">
        <w:rPr>
          <w:rFonts w:ascii="Verdana" w:hAnsi="Verdana"/>
          <w:b/>
          <w:iCs/>
          <w:sz w:val="22"/>
          <w:szCs w:val="22"/>
          <w:lang w:val="bg-BG"/>
        </w:rPr>
        <w:t xml:space="preserve"> </w:t>
      </w:r>
    </w:p>
    <w:p w:rsidR="006027B7" w:rsidRPr="006027B7" w:rsidRDefault="00B550B3" w:rsidP="006027B7">
      <w:pPr>
        <w:tabs>
          <w:tab w:val="left" w:pos="1080"/>
        </w:tabs>
        <w:spacing w:before="60"/>
        <w:ind w:firstLine="720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b/>
          <w:iCs/>
          <w:sz w:val="22"/>
          <w:szCs w:val="22"/>
          <w:lang w:val="bg-BG"/>
        </w:rPr>
        <w:t>2</w:t>
      </w:r>
      <w:r w:rsidRPr="006027B7">
        <w:rPr>
          <w:rFonts w:ascii="Verdana" w:hAnsi="Verdana"/>
          <w:b/>
          <w:iCs/>
          <w:sz w:val="22"/>
          <w:szCs w:val="22"/>
          <w:lang w:val="bg-BG"/>
        </w:rPr>
        <w:t>.9.</w:t>
      </w:r>
      <w:r w:rsidRPr="006027B7">
        <w:rPr>
          <w:rFonts w:ascii="Verdana" w:hAnsi="Verdana"/>
          <w:iCs/>
          <w:sz w:val="22"/>
          <w:szCs w:val="22"/>
          <w:lang w:val="bg-BG"/>
        </w:rPr>
        <w:t xml:space="preserve"> </w:t>
      </w:r>
      <w:r w:rsidRPr="006027B7">
        <w:rPr>
          <w:rFonts w:ascii="Verdana" w:hAnsi="Verdana"/>
          <w:sz w:val="22"/>
          <w:szCs w:val="22"/>
          <w:lang w:val="bg-BG"/>
        </w:rPr>
        <w:t xml:space="preserve">Декларация за липса на свързаност с друг участник по чл. 55, ал. 7 от ЗОП, както и за липса на обстоятелство по чл. 8, ал. 8, т. 2 от ЗОП </w:t>
      </w:r>
      <w:r w:rsidRPr="006027B7">
        <w:rPr>
          <w:rFonts w:ascii="Verdana" w:hAnsi="Verdana"/>
          <w:b/>
          <w:sz w:val="22"/>
          <w:szCs w:val="22"/>
          <w:lang w:val="bg-BG"/>
        </w:rPr>
        <w:t>- Образец № 3.</w:t>
      </w:r>
    </w:p>
    <w:p w:rsidR="006027B7" w:rsidRPr="006027B7" w:rsidRDefault="00B550B3" w:rsidP="006027B7">
      <w:pPr>
        <w:tabs>
          <w:tab w:val="left" w:pos="1080"/>
        </w:tabs>
        <w:spacing w:before="60"/>
        <w:ind w:firstLine="720"/>
        <w:jc w:val="both"/>
        <w:rPr>
          <w:rFonts w:ascii="Verdana" w:hAnsi="Verdana"/>
          <w:iCs/>
          <w:sz w:val="22"/>
          <w:szCs w:val="22"/>
          <w:lang w:val="bg-BG"/>
        </w:rPr>
      </w:pPr>
      <w:r>
        <w:rPr>
          <w:rFonts w:ascii="Verdana" w:hAnsi="Verdana"/>
          <w:b/>
          <w:iCs/>
          <w:sz w:val="22"/>
          <w:szCs w:val="22"/>
          <w:lang w:val="bg-BG"/>
        </w:rPr>
        <w:t>2</w:t>
      </w:r>
      <w:r w:rsidR="006027B7" w:rsidRPr="006027B7">
        <w:rPr>
          <w:rFonts w:ascii="Verdana" w:hAnsi="Verdana"/>
          <w:b/>
          <w:iCs/>
          <w:sz w:val="22"/>
          <w:szCs w:val="22"/>
          <w:lang w:val="bg-BG"/>
        </w:rPr>
        <w:t>.1</w:t>
      </w:r>
      <w:r w:rsidR="00373909">
        <w:rPr>
          <w:rFonts w:ascii="Verdana" w:hAnsi="Verdana"/>
          <w:b/>
          <w:iCs/>
          <w:sz w:val="22"/>
          <w:szCs w:val="22"/>
          <w:lang w:val="bg-BG"/>
        </w:rPr>
        <w:t>0</w:t>
      </w:r>
      <w:r w:rsidR="006027B7" w:rsidRPr="006027B7">
        <w:rPr>
          <w:rFonts w:ascii="Verdana" w:hAnsi="Verdana"/>
          <w:b/>
          <w:iCs/>
          <w:sz w:val="22"/>
          <w:szCs w:val="22"/>
          <w:lang w:val="bg-BG"/>
        </w:rPr>
        <w:t>.</w:t>
      </w:r>
      <w:r w:rsidR="006027B7" w:rsidRPr="006027B7">
        <w:rPr>
          <w:rFonts w:ascii="Verdana" w:hAnsi="Verdana"/>
          <w:iCs/>
          <w:sz w:val="22"/>
          <w:szCs w:val="22"/>
          <w:lang w:val="bg-BG"/>
        </w:rPr>
        <w:t xml:space="preserve"> </w:t>
      </w:r>
      <w:r w:rsidR="006027B7" w:rsidRPr="006027B7">
        <w:rPr>
          <w:rFonts w:ascii="Verdana" w:hAnsi="Verdana"/>
          <w:b/>
          <w:iCs/>
          <w:sz w:val="22"/>
          <w:szCs w:val="22"/>
          <w:lang w:val="bg-BG"/>
        </w:rPr>
        <w:t>Доказателства за изпълнение на изискванията за икон</w:t>
      </w:r>
      <w:r w:rsidR="0047111A">
        <w:rPr>
          <w:rFonts w:ascii="Verdana" w:hAnsi="Verdana"/>
          <w:b/>
          <w:iCs/>
          <w:sz w:val="22"/>
          <w:szCs w:val="22"/>
          <w:lang w:val="bg-BG"/>
        </w:rPr>
        <w:t>омическо и финансово състояние н</w:t>
      </w:r>
      <w:r w:rsidR="006027B7" w:rsidRPr="006027B7">
        <w:rPr>
          <w:rFonts w:ascii="Verdana" w:hAnsi="Verdana"/>
          <w:b/>
          <w:iCs/>
          <w:sz w:val="22"/>
          <w:szCs w:val="22"/>
          <w:lang w:val="bg-BG"/>
        </w:rPr>
        <w:t xml:space="preserve">а участника, </w:t>
      </w:r>
      <w:r w:rsidR="006027B7" w:rsidRPr="006027B7">
        <w:rPr>
          <w:rFonts w:ascii="Verdana" w:hAnsi="Verdana"/>
          <w:b/>
          <w:sz w:val="22"/>
          <w:szCs w:val="22"/>
          <w:lang w:val="bg-BG"/>
        </w:rPr>
        <w:t>съгласно условията на чл. 50 от ЗОП, обявлението и документацията за настоящата поръчка:</w:t>
      </w:r>
    </w:p>
    <w:p w:rsidR="006027B7" w:rsidRPr="00C437A8" w:rsidRDefault="00E026A4" w:rsidP="006027B7">
      <w:pPr>
        <w:spacing w:after="120"/>
        <w:ind w:firstLine="720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b/>
          <w:sz w:val="22"/>
          <w:szCs w:val="22"/>
          <w:lang w:val="bg-BG"/>
        </w:rPr>
        <w:t>2.1</w:t>
      </w:r>
      <w:r w:rsidR="00373909">
        <w:rPr>
          <w:rFonts w:ascii="Verdana" w:hAnsi="Verdana"/>
          <w:b/>
          <w:sz w:val="22"/>
          <w:szCs w:val="22"/>
          <w:lang w:val="bg-BG"/>
        </w:rPr>
        <w:t>0</w:t>
      </w:r>
      <w:r w:rsidR="006027B7" w:rsidRPr="006027B7">
        <w:rPr>
          <w:rFonts w:ascii="Verdana" w:hAnsi="Verdana"/>
          <w:b/>
          <w:sz w:val="22"/>
          <w:szCs w:val="22"/>
          <w:lang w:val="bg-BG"/>
        </w:rPr>
        <w:t>.</w:t>
      </w:r>
      <w:r w:rsidR="00544FF2">
        <w:rPr>
          <w:rFonts w:ascii="Verdana" w:hAnsi="Verdana"/>
          <w:b/>
          <w:sz w:val="22"/>
          <w:szCs w:val="22"/>
          <w:lang w:val="bg-BG"/>
        </w:rPr>
        <w:t xml:space="preserve"> </w:t>
      </w:r>
      <w:r w:rsidR="00C437A8">
        <w:rPr>
          <w:rFonts w:ascii="Verdana" w:hAnsi="Verdana"/>
          <w:sz w:val="22"/>
          <w:szCs w:val="22"/>
          <w:lang w:val="bg-BG"/>
        </w:rPr>
        <w:t xml:space="preserve">Възложителя не поставя изисквания </w:t>
      </w:r>
      <w:r w:rsidR="00C437A8" w:rsidRPr="00C437A8">
        <w:rPr>
          <w:rFonts w:ascii="Verdana" w:hAnsi="Verdana"/>
          <w:iCs/>
          <w:sz w:val="22"/>
          <w:szCs w:val="22"/>
          <w:lang w:val="bg-BG"/>
        </w:rPr>
        <w:t>за икономическо и финансово състояние на участника</w:t>
      </w:r>
      <w:r w:rsidR="006027B7" w:rsidRPr="00C437A8">
        <w:rPr>
          <w:rFonts w:ascii="Verdana" w:hAnsi="Verdana"/>
          <w:sz w:val="22"/>
          <w:szCs w:val="22"/>
          <w:lang w:val="bg-BG"/>
        </w:rPr>
        <w:t>.</w:t>
      </w:r>
    </w:p>
    <w:p w:rsidR="006027B7" w:rsidRPr="00594E20" w:rsidRDefault="00E026A4" w:rsidP="006027B7">
      <w:pPr>
        <w:spacing w:before="60"/>
        <w:ind w:firstLine="720"/>
        <w:jc w:val="both"/>
        <w:rPr>
          <w:rFonts w:ascii="Verdana" w:hAnsi="Verdana"/>
          <w:b/>
          <w:sz w:val="22"/>
          <w:szCs w:val="22"/>
          <w:lang w:val="bg-BG"/>
        </w:rPr>
      </w:pPr>
      <w:r w:rsidRPr="00594E20">
        <w:rPr>
          <w:rFonts w:ascii="Verdana" w:hAnsi="Verdana"/>
          <w:b/>
          <w:iCs/>
          <w:sz w:val="22"/>
          <w:szCs w:val="22"/>
          <w:lang w:val="bg-BG"/>
        </w:rPr>
        <w:t>2</w:t>
      </w:r>
      <w:r w:rsidR="006027B7" w:rsidRPr="00594E20">
        <w:rPr>
          <w:rFonts w:ascii="Verdana" w:hAnsi="Verdana"/>
          <w:b/>
          <w:iCs/>
          <w:sz w:val="22"/>
          <w:szCs w:val="22"/>
          <w:lang w:val="bg-BG"/>
        </w:rPr>
        <w:t>.1</w:t>
      </w:r>
      <w:r w:rsidR="00373909">
        <w:rPr>
          <w:rFonts w:ascii="Verdana" w:hAnsi="Verdana"/>
          <w:b/>
          <w:iCs/>
          <w:sz w:val="22"/>
          <w:szCs w:val="22"/>
          <w:lang w:val="bg-BG"/>
        </w:rPr>
        <w:t>1</w:t>
      </w:r>
      <w:r w:rsidR="006027B7" w:rsidRPr="00594E20">
        <w:rPr>
          <w:rFonts w:ascii="Verdana" w:hAnsi="Verdana"/>
          <w:b/>
          <w:iCs/>
          <w:sz w:val="22"/>
          <w:szCs w:val="22"/>
          <w:lang w:val="bg-BG"/>
        </w:rPr>
        <w:t>.</w:t>
      </w:r>
      <w:r w:rsidR="006027B7" w:rsidRPr="00594E20">
        <w:rPr>
          <w:rFonts w:ascii="Verdana" w:hAnsi="Verdana"/>
          <w:iCs/>
          <w:sz w:val="22"/>
          <w:szCs w:val="22"/>
          <w:lang w:val="bg-BG"/>
        </w:rPr>
        <w:t xml:space="preserve"> </w:t>
      </w:r>
      <w:r w:rsidR="006027B7" w:rsidRPr="00594E20">
        <w:rPr>
          <w:rFonts w:ascii="Verdana" w:hAnsi="Verdana"/>
          <w:b/>
          <w:sz w:val="22"/>
          <w:szCs w:val="22"/>
          <w:lang w:val="bg-BG"/>
        </w:rPr>
        <w:t>Доказателства за техническите възможности и/или квалификация на участника</w:t>
      </w:r>
      <w:r w:rsidR="006027B7" w:rsidRPr="00594E20">
        <w:rPr>
          <w:rFonts w:ascii="Verdana" w:hAnsi="Verdana"/>
          <w:b/>
          <w:iCs/>
          <w:sz w:val="22"/>
          <w:szCs w:val="22"/>
          <w:lang w:val="bg-BG"/>
        </w:rPr>
        <w:t xml:space="preserve">, </w:t>
      </w:r>
      <w:r w:rsidR="006027B7" w:rsidRPr="00594E20">
        <w:rPr>
          <w:rFonts w:ascii="Verdana" w:hAnsi="Verdana"/>
          <w:b/>
          <w:sz w:val="22"/>
          <w:szCs w:val="22"/>
          <w:lang w:val="bg-BG"/>
        </w:rPr>
        <w:t>съгласно чл. 51 от ЗОП, обявлението и документацията за настоящата поръчка:</w:t>
      </w:r>
    </w:p>
    <w:p w:rsidR="00376D7A" w:rsidRDefault="00594E20" w:rsidP="008902EC">
      <w:pPr>
        <w:pStyle w:val="Heading1"/>
      </w:pPr>
      <w:r w:rsidRPr="00594E20">
        <w:rPr>
          <w:b/>
        </w:rPr>
        <w:t>2.1</w:t>
      </w:r>
      <w:r w:rsidR="00373909">
        <w:rPr>
          <w:b/>
        </w:rPr>
        <w:t>1</w:t>
      </w:r>
      <w:r w:rsidRPr="00594E20">
        <w:rPr>
          <w:b/>
        </w:rPr>
        <w:t xml:space="preserve">.1. </w:t>
      </w:r>
      <w:r w:rsidR="00662C03" w:rsidRPr="00662C03">
        <w:t xml:space="preserve">Заверено </w:t>
      </w:r>
      <w:r w:rsidR="00662C03">
        <w:t xml:space="preserve">от участника </w:t>
      </w:r>
      <w:r w:rsidR="00662C03" w:rsidRPr="00662C03">
        <w:t>копие от</w:t>
      </w:r>
      <w:r w:rsidR="00662C03">
        <w:rPr>
          <w:b/>
        </w:rPr>
        <w:t xml:space="preserve"> </w:t>
      </w:r>
      <w:r w:rsidRPr="00594E20">
        <w:rPr>
          <w:b/>
        </w:rPr>
        <w:t>Удостоверение /лиценз/</w:t>
      </w:r>
      <w:r w:rsidRPr="00594E20">
        <w:t xml:space="preserve"> </w:t>
      </w:r>
      <w:r w:rsidR="00C50341" w:rsidRPr="00C50341">
        <w:t>или еквивалентен докуме</w:t>
      </w:r>
      <w:r w:rsidR="00C50341">
        <w:t xml:space="preserve">нт за чуждестранните участници </w:t>
      </w:r>
      <w:r w:rsidR="00C50341" w:rsidRPr="00C50341">
        <w:t>съобразно националният им закон,</w:t>
      </w:r>
      <w:r w:rsidR="00C50341" w:rsidRPr="00594E20">
        <w:t xml:space="preserve"> </w:t>
      </w:r>
      <w:r w:rsidRPr="00594E20">
        <w:t>по смисъла на чл. 167</w:t>
      </w:r>
      <w:r w:rsidR="000A10BE">
        <w:t>, ал. 1</w:t>
      </w:r>
      <w:r w:rsidRPr="00594E20">
        <w:t xml:space="preserve"> от ЗУТ за упражняване на строителен надзор и за оценка на инвестиционни проекти, издаден съгласно </w:t>
      </w:r>
      <w:bookmarkStart w:id="21" w:name="to_paragraph_id7217560"/>
      <w:bookmarkEnd w:id="21"/>
      <w:r w:rsidR="003C680C" w:rsidRPr="003C680C">
        <w:t>Наредба № РД-02-20-25 от 3.12.2012 г. за условията и реда за издаване на удостоверение за вписване в регистъра на консултантите за оценяване на съответствието на инвестиционните проекти и/или упражняване на строителен надзор</w:t>
      </w:r>
      <w:r w:rsidRPr="00594E20">
        <w:t>, придружен от актуален списък по чл. 13, ал. 1, т. 5 от цитираната по-горе Наредба.</w:t>
      </w:r>
    </w:p>
    <w:p w:rsidR="008902EC" w:rsidRPr="00652129" w:rsidRDefault="00373909" w:rsidP="008902EC">
      <w:pPr>
        <w:pStyle w:val="Heading1"/>
        <w:rPr>
          <w:i/>
        </w:rPr>
      </w:pPr>
      <w:r w:rsidRPr="00FD0532">
        <w:rPr>
          <w:b/>
        </w:rPr>
        <w:t>2.1</w:t>
      </w:r>
      <w:r w:rsidR="008902EC">
        <w:rPr>
          <w:b/>
        </w:rPr>
        <w:t>2</w:t>
      </w:r>
      <w:r w:rsidR="00ED724B" w:rsidRPr="00652129">
        <w:rPr>
          <w:b/>
        </w:rPr>
        <w:t>.</w:t>
      </w:r>
      <w:r w:rsidR="00ED724B" w:rsidRPr="00652129">
        <w:t xml:space="preserve"> </w:t>
      </w:r>
      <w:r w:rsidR="00AA2671" w:rsidRPr="00652129">
        <w:t xml:space="preserve">Заверено копие на валидна </w:t>
      </w:r>
      <w:r w:rsidR="00AA2671" w:rsidRPr="00652129">
        <w:rPr>
          <w:b/>
        </w:rPr>
        <w:t>Застраховка за професионална отговорност</w:t>
      </w:r>
      <w:r w:rsidR="00AA2671" w:rsidRPr="00652129">
        <w:t xml:space="preserve"> на участниците в строителството и проектирането по чл. 171 от ЗУТ или декларация  /в свободен текст/, че притежава изискуемата застраховка и ще представи копие от валидна застрахователна</w:t>
      </w:r>
      <w:bookmarkStart w:id="22" w:name="_GoBack"/>
      <w:bookmarkEnd w:id="22"/>
      <w:r w:rsidR="00AA2671" w:rsidRPr="00652129">
        <w:t xml:space="preserve"> полица при сключване на договора, ако </w:t>
      </w:r>
      <w:r w:rsidR="00AA2671" w:rsidRPr="00652129">
        <w:lastRenderedPageBreak/>
        <w:t>бъде определен за изпълнител.</w:t>
      </w:r>
      <w:r w:rsidR="002434C2" w:rsidRPr="00652129">
        <w:t xml:space="preserve"> </w:t>
      </w:r>
      <w:r w:rsidR="00FD0532" w:rsidRPr="00652129">
        <w:t xml:space="preserve">Застраховката следва да обхваща </w:t>
      </w:r>
      <w:r w:rsidR="002434C2" w:rsidRPr="00652129">
        <w:t>с</w:t>
      </w:r>
      <w:r w:rsidR="00FD0532" w:rsidRPr="00652129">
        <w:t>ъответната категория на строежа</w:t>
      </w:r>
      <w:r w:rsidR="00652129" w:rsidRPr="00652129">
        <w:t>*</w:t>
      </w:r>
      <w:r w:rsidR="00D0418F" w:rsidRPr="00652129">
        <w:t>.</w:t>
      </w:r>
      <w:r w:rsidR="008902EC" w:rsidRPr="00652129">
        <w:rPr>
          <w:i/>
        </w:rPr>
        <w:t xml:space="preserve"> </w:t>
      </w:r>
    </w:p>
    <w:p w:rsidR="008902EC" w:rsidRPr="00214CC3" w:rsidRDefault="008902EC" w:rsidP="008902EC">
      <w:pPr>
        <w:pStyle w:val="Heading1"/>
        <w:rPr>
          <w:i/>
        </w:rPr>
      </w:pPr>
      <w:r w:rsidRPr="00652129">
        <w:rPr>
          <w:i/>
        </w:rPr>
        <w:t>*Категорията на строеж</w:t>
      </w:r>
      <w:r w:rsidR="004C0D13" w:rsidRPr="00652129">
        <w:rPr>
          <w:i/>
        </w:rPr>
        <w:t>ите, включени</w:t>
      </w:r>
      <w:r w:rsidR="004C0D13" w:rsidRPr="00214CC3">
        <w:rPr>
          <w:i/>
        </w:rPr>
        <w:t xml:space="preserve"> в предмета на обществена „Инженеринг -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Загора“</w:t>
      </w:r>
      <w:r w:rsidRPr="00214CC3">
        <w:rPr>
          <w:i/>
        </w:rPr>
        <w:t xml:space="preserve"> е </w:t>
      </w:r>
      <w:r w:rsidR="00214CC3" w:rsidRPr="00214CC3">
        <w:rPr>
          <w:bCs/>
          <w:i/>
        </w:rPr>
        <w:t>първа група</w:t>
      </w:r>
      <w:r w:rsidR="00214CC3" w:rsidRPr="00214CC3">
        <w:rPr>
          <w:i/>
        </w:rPr>
        <w:t xml:space="preserve">, </w:t>
      </w:r>
      <w:r w:rsidR="00214CC3" w:rsidRPr="00214CC3">
        <w:rPr>
          <w:bCs/>
          <w:i/>
        </w:rPr>
        <w:t>трета категория</w:t>
      </w:r>
      <w:r w:rsidR="00214CC3" w:rsidRPr="00214CC3">
        <w:rPr>
          <w:i/>
        </w:rPr>
        <w:t xml:space="preserve"> </w:t>
      </w:r>
      <w:r w:rsidRPr="00214CC3">
        <w:rPr>
          <w:i/>
        </w:rPr>
        <w:t xml:space="preserve">съгласно </w:t>
      </w:r>
      <w:bookmarkStart w:id="23" w:name="to_paragraph_id13249295"/>
      <w:bookmarkEnd w:id="23"/>
      <w:r w:rsidRPr="00214CC3">
        <w:rPr>
          <w:i/>
        </w:rPr>
        <w:t>Правилника за реда за вписване и водене на Централния професионален регистър на строителя /</w:t>
      </w:r>
      <w:r w:rsidR="00214CC3" w:rsidRPr="00214CC3">
        <w:rPr>
          <w:i/>
        </w:rPr>
        <w:t>чл. 137, ал. 1, т. 3, б. „в” от ЗУТ</w:t>
      </w:r>
      <w:r w:rsidRPr="00214CC3">
        <w:rPr>
          <w:i/>
        </w:rPr>
        <w:t>/.</w:t>
      </w:r>
    </w:p>
    <w:p w:rsidR="008902EC" w:rsidRDefault="008902EC" w:rsidP="008902EC">
      <w:pPr>
        <w:ind w:firstLine="720"/>
        <w:jc w:val="both"/>
        <w:rPr>
          <w:rFonts w:ascii="Verdana" w:hAnsi="Verdana"/>
          <w:sz w:val="22"/>
          <w:szCs w:val="22"/>
          <w:lang w:val="bg-BG"/>
        </w:rPr>
      </w:pPr>
      <w:r w:rsidRPr="006B51DC">
        <w:rPr>
          <w:rFonts w:ascii="Verdana" w:hAnsi="Verdana"/>
          <w:b/>
          <w:sz w:val="22"/>
          <w:szCs w:val="22"/>
          <w:lang w:val="bg-BG"/>
        </w:rPr>
        <w:t>2.1</w:t>
      </w:r>
      <w:r>
        <w:rPr>
          <w:rFonts w:ascii="Verdana" w:hAnsi="Verdana"/>
          <w:b/>
          <w:sz w:val="22"/>
          <w:szCs w:val="22"/>
          <w:lang w:val="bg-BG"/>
        </w:rPr>
        <w:t>3</w:t>
      </w:r>
      <w:r w:rsidRPr="006B51DC">
        <w:rPr>
          <w:rFonts w:ascii="Verdana" w:hAnsi="Verdana"/>
          <w:b/>
          <w:sz w:val="22"/>
          <w:szCs w:val="22"/>
          <w:lang w:val="bg-BG"/>
        </w:rPr>
        <w:t>.</w:t>
      </w:r>
      <w:r w:rsidRPr="006B51DC">
        <w:rPr>
          <w:rFonts w:ascii="Verdana" w:hAnsi="Verdana"/>
          <w:sz w:val="22"/>
          <w:szCs w:val="22"/>
          <w:lang w:val="bg-BG"/>
        </w:rPr>
        <w:t xml:space="preserve">  Декларация от участника в свободен текст, че в случай, че по време</w:t>
      </w:r>
      <w:r w:rsidRPr="006027B7">
        <w:rPr>
          <w:rFonts w:ascii="Verdana" w:hAnsi="Verdana"/>
          <w:sz w:val="22"/>
          <w:szCs w:val="22"/>
          <w:lang w:val="bg-BG"/>
        </w:rPr>
        <w:t xml:space="preserve"> на действие на договора застраховката изтече, то действието и щ</w:t>
      </w:r>
      <w:r w:rsidR="00CC60B8">
        <w:rPr>
          <w:rFonts w:ascii="Verdana" w:hAnsi="Verdana"/>
          <w:sz w:val="22"/>
          <w:szCs w:val="22"/>
          <w:lang w:val="bg-BG"/>
        </w:rPr>
        <w:t>е бъде подновено със срок не по</w:t>
      </w:r>
      <w:r w:rsidRPr="006027B7">
        <w:rPr>
          <w:rFonts w:ascii="Verdana" w:hAnsi="Verdana"/>
          <w:sz w:val="22"/>
          <w:szCs w:val="22"/>
          <w:lang w:val="bg-BG"/>
        </w:rPr>
        <w:t>–малък от срока на строителството и договора.</w:t>
      </w:r>
    </w:p>
    <w:p w:rsidR="003F5757" w:rsidRDefault="003F5757" w:rsidP="001F6E52">
      <w:pPr>
        <w:ind w:firstLine="708"/>
        <w:jc w:val="both"/>
        <w:rPr>
          <w:rFonts w:ascii="Verdana" w:hAnsi="Verdana"/>
          <w:lang w:val="bg-BG"/>
        </w:rPr>
      </w:pPr>
      <w:r w:rsidRPr="004D5061">
        <w:rPr>
          <w:rFonts w:ascii="Verdana" w:hAnsi="Verdana"/>
          <w:b/>
          <w:sz w:val="22"/>
          <w:szCs w:val="22"/>
          <w:lang w:val="bg-BG"/>
        </w:rPr>
        <w:t>2.14</w:t>
      </w:r>
      <w:r w:rsidRPr="001F6E52">
        <w:rPr>
          <w:rFonts w:ascii="Verdana" w:hAnsi="Verdana"/>
          <w:b/>
          <w:lang w:val="bg-BG"/>
        </w:rPr>
        <w:t>.</w:t>
      </w:r>
      <w:r>
        <w:rPr>
          <w:rFonts w:ascii="Verdana" w:hAnsi="Verdana"/>
          <w:lang w:val="bg-BG"/>
        </w:rPr>
        <w:t xml:space="preserve"> </w:t>
      </w:r>
      <w:r w:rsidRPr="003F5757">
        <w:rPr>
          <w:rFonts w:ascii="Verdana" w:hAnsi="Verdana"/>
          <w:sz w:val="22"/>
          <w:szCs w:val="22"/>
          <w:lang w:val="bg-BG"/>
        </w:rPr>
        <w:t>Декларация за съгласие за участие като подизпълнител</w:t>
      </w:r>
      <w:r>
        <w:rPr>
          <w:rFonts w:ascii="Verdana" w:hAnsi="Verdana"/>
          <w:sz w:val="22"/>
          <w:szCs w:val="22"/>
          <w:lang w:val="bg-BG"/>
        </w:rPr>
        <w:t xml:space="preserve">- </w:t>
      </w:r>
      <w:r w:rsidRPr="006027B7">
        <w:rPr>
          <w:rFonts w:ascii="Verdana" w:hAnsi="Verdana"/>
          <w:b/>
          <w:sz w:val="22"/>
          <w:szCs w:val="22"/>
          <w:lang w:val="bg-BG"/>
        </w:rPr>
        <w:t xml:space="preserve">Образец № </w:t>
      </w:r>
      <w:r>
        <w:rPr>
          <w:rFonts w:ascii="Verdana" w:hAnsi="Verdana"/>
          <w:b/>
          <w:sz w:val="22"/>
          <w:szCs w:val="22"/>
          <w:lang w:val="bg-BG"/>
        </w:rPr>
        <w:t>6</w:t>
      </w:r>
      <w:r w:rsidRPr="006027B7">
        <w:rPr>
          <w:rFonts w:ascii="Verdana" w:hAnsi="Verdana"/>
          <w:b/>
          <w:sz w:val="22"/>
          <w:szCs w:val="22"/>
          <w:lang w:val="bg-BG"/>
        </w:rPr>
        <w:t>.</w:t>
      </w:r>
    </w:p>
    <w:p w:rsidR="00071637" w:rsidRPr="00A7597B" w:rsidRDefault="00071637" w:rsidP="00071637">
      <w:pPr>
        <w:tabs>
          <w:tab w:val="left" w:leader="dot" w:pos="6072"/>
        </w:tabs>
        <w:spacing w:before="60"/>
        <w:ind w:firstLine="720"/>
        <w:jc w:val="both"/>
        <w:rPr>
          <w:rFonts w:ascii="Verdana" w:hAnsi="Verdana"/>
          <w:b/>
          <w:sz w:val="22"/>
          <w:szCs w:val="22"/>
          <w:lang w:val="bg-BG"/>
        </w:rPr>
      </w:pPr>
      <w:r w:rsidRPr="00071637">
        <w:rPr>
          <w:rFonts w:ascii="Verdana" w:hAnsi="Verdana"/>
          <w:b/>
          <w:sz w:val="22"/>
          <w:szCs w:val="22"/>
          <w:lang w:val="bg-BG"/>
        </w:rPr>
        <w:t>2.15.</w:t>
      </w:r>
      <w:r>
        <w:rPr>
          <w:rFonts w:ascii="Verdana" w:hAnsi="Verdana"/>
          <w:sz w:val="22"/>
          <w:szCs w:val="22"/>
          <w:lang w:val="bg-BG"/>
        </w:rPr>
        <w:t xml:space="preserve"> </w:t>
      </w:r>
      <w:r w:rsidRPr="00A7597B">
        <w:rPr>
          <w:rFonts w:ascii="Verdana" w:hAnsi="Verdana"/>
          <w:sz w:val="22"/>
          <w:szCs w:val="22"/>
          <w:lang w:val="bg-BG"/>
        </w:rPr>
        <w:t>Декларация по чл.56 ал.1 т.</w:t>
      </w:r>
      <w:r>
        <w:rPr>
          <w:rFonts w:ascii="Verdana" w:hAnsi="Verdana"/>
          <w:sz w:val="22"/>
          <w:szCs w:val="22"/>
          <w:lang w:val="bg-BG"/>
        </w:rPr>
        <w:t xml:space="preserve"> </w:t>
      </w:r>
      <w:r w:rsidRPr="00A7597B">
        <w:rPr>
          <w:rFonts w:ascii="Verdana" w:hAnsi="Verdana"/>
          <w:sz w:val="22"/>
          <w:szCs w:val="22"/>
          <w:lang w:val="bg-BG"/>
        </w:rPr>
        <w:t>1</w:t>
      </w:r>
      <w:r>
        <w:rPr>
          <w:rFonts w:ascii="Verdana" w:hAnsi="Verdana"/>
          <w:sz w:val="22"/>
          <w:szCs w:val="22"/>
          <w:lang w:val="bg-BG"/>
        </w:rPr>
        <w:t>1</w:t>
      </w:r>
      <w:r w:rsidRPr="00A7597B">
        <w:rPr>
          <w:rFonts w:ascii="Verdana" w:hAnsi="Verdana"/>
          <w:sz w:val="22"/>
          <w:szCs w:val="22"/>
          <w:lang w:val="bg-BG"/>
        </w:rPr>
        <w:t xml:space="preserve"> от ЗОП - </w:t>
      </w:r>
      <w:r w:rsidRPr="00A7597B">
        <w:rPr>
          <w:rFonts w:ascii="Verdana" w:hAnsi="Verdana"/>
          <w:b/>
          <w:sz w:val="22"/>
          <w:szCs w:val="22"/>
          <w:lang w:val="bg-BG"/>
        </w:rPr>
        <w:t>Образец № 7.</w:t>
      </w:r>
    </w:p>
    <w:p w:rsidR="006027B7" w:rsidRPr="00A7597B" w:rsidRDefault="00DF3C05" w:rsidP="006027B7">
      <w:pPr>
        <w:tabs>
          <w:tab w:val="left" w:leader="dot" w:pos="6072"/>
        </w:tabs>
        <w:spacing w:before="60"/>
        <w:ind w:firstLine="720"/>
        <w:jc w:val="both"/>
        <w:rPr>
          <w:rFonts w:ascii="Verdana" w:hAnsi="Verdana"/>
          <w:b/>
          <w:sz w:val="22"/>
          <w:szCs w:val="22"/>
          <w:lang w:val="bg-BG"/>
        </w:rPr>
      </w:pPr>
      <w:r>
        <w:rPr>
          <w:rFonts w:ascii="Verdana" w:hAnsi="Verdana"/>
          <w:b/>
          <w:sz w:val="22"/>
          <w:szCs w:val="22"/>
          <w:lang w:val="bg-BG"/>
        </w:rPr>
        <w:t>2</w:t>
      </w:r>
      <w:r w:rsidR="006027B7" w:rsidRPr="00A7597B">
        <w:rPr>
          <w:rFonts w:ascii="Verdana" w:hAnsi="Verdana"/>
          <w:b/>
          <w:sz w:val="22"/>
          <w:szCs w:val="22"/>
          <w:lang w:val="bg-BG"/>
        </w:rPr>
        <w:t>.1</w:t>
      </w:r>
      <w:r w:rsidR="00164ED2">
        <w:rPr>
          <w:rFonts w:ascii="Verdana" w:hAnsi="Verdana"/>
          <w:b/>
          <w:sz w:val="22"/>
          <w:szCs w:val="22"/>
          <w:lang w:val="bg-BG"/>
        </w:rPr>
        <w:t>6</w:t>
      </w:r>
      <w:r w:rsidR="006027B7" w:rsidRPr="00A7597B">
        <w:rPr>
          <w:rFonts w:ascii="Verdana" w:hAnsi="Verdana"/>
          <w:b/>
          <w:sz w:val="22"/>
          <w:szCs w:val="22"/>
          <w:lang w:val="bg-BG"/>
        </w:rPr>
        <w:t>.</w:t>
      </w:r>
      <w:r w:rsidR="006027B7" w:rsidRPr="00A7597B">
        <w:rPr>
          <w:rFonts w:ascii="Verdana" w:hAnsi="Verdana"/>
          <w:sz w:val="22"/>
          <w:szCs w:val="22"/>
          <w:lang w:val="bg-BG"/>
        </w:rPr>
        <w:t xml:space="preserve"> Декларация по чл.56 ал.1 т.</w:t>
      </w:r>
      <w:r w:rsidR="00144E69">
        <w:rPr>
          <w:rFonts w:ascii="Verdana" w:hAnsi="Verdana"/>
          <w:sz w:val="22"/>
          <w:szCs w:val="22"/>
          <w:lang w:val="bg-BG"/>
        </w:rPr>
        <w:t xml:space="preserve"> </w:t>
      </w:r>
      <w:r w:rsidR="006027B7" w:rsidRPr="00A7597B">
        <w:rPr>
          <w:rFonts w:ascii="Verdana" w:hAnsi="Verdana"/>
          <w:sz w:val="22"/>
          <w:szCs w:val="22"/>
          <w:lang w:val="bg-BG"/>
        </w:rPr>
        <w:t>12 от ЗОП за приемане условията на проекто-договора</w:t>
      </w:r>
      <w:r w:rsidR="003A6D9B" w:rsidRPr="00A7597B">
        <w:rPr>
          <w:rFonts w:ascii="Verdana" w:hAnsi="Verdana"/>
          <w:sz w:val="22"/>
          <w:szCs w:val="22"/>
          <w:lang w:val="bg-BG"/>
        </w:rPr>
        <w:t xml:space="preserve"> </w:t>
      </w:r>
      <w:r w:rsidR="006027B7" w:rsidRPr="00A7597B">
        <w:rPr>
          <w:rFonts w:ascii="Verdana" w:hAnsi="Verdana"/>
          <w:sz w:val="22"/>
          <w:szCs w:val="22"/>
          <w:lang w:val="bg-BG"/>
        </w:rPr>
        <w:t xml:space="preserve">- </w:t>
      </w:r>
      <w:r w:rsidR="006027B7" w:rsidRPr="00A7597B">
        <w:rPr>
          <w:rFonts w:ascii="Verdana" w:hAnsi="Verdana"/>
          <w:b/>
          <w:sz w:val="22"/>
          <w:szCs w:val="22"/>
          <w:lang w:val="bg-BG"/>
        </w:rPr>
        <w:t xml:space="preserve">Образец № </w:t>
      </w:r>
      <w:r w:rsidR="00071637">
        <w:rPr>
          <w:rFonts w:ascii="Verdana" w:hAnsi="Verdana"/>
          <w:b/>
          <w:sz w:val="22"/>
          <w:szCs w:val="22"/>
          <w:lang w:val="bg-BG"/>
        </w:rPr>
        <w:t>8</w:t>
      </w:r>
      <w:r w:rsidR="006027B7" w:rsidRPr="00A7597B">
        <w:rPr>
          <w:rFonts w:ascii="Verdana" w:hAnsi="Verdana"/>
          <w:b/>
          <w:sz w:val="22"/>
          <w:szCs w:val="22"/>
          <w:lang w:val="bg-BG"/>
        </w:rPr>
        <w:t>.</w:t>
      </w:r>
    </w:p>
    <w:p w:rsidR="004037E8" w:rsidRPr="00A7597B" w:rsidRDefault="004037E8" w:rsidP="008902EC">
      <w:pPr>
        <w:ind w:firstLine="709"/>
        <w:jc w:val="both"/>
        <w:rPr>
          <w:rFonts w:ascii="Verdana" w:hAnsi="Verdana"/>
          <w:color w:val="auto"/>
          <w:sz w:val="22"/>
          <w:szCs w:val="22"/>
          <w:lang w:val="bg-BG"/>
        </w:rPr>
      </w:pPr>
      <w:r w:rsidRPr="00A7597B">
        <w:rPr>
          <w:rFonts w:ascii="Verdana" w:hAnsi="Verdana"/>
          <w:b/>
          <w:color w:val="auto"/>
          <w:sz w:val="22"/>
          <w:szCs w:val="22"/>
          <w:lang w:val="bg-BG"/>
        </w:rPr>
        <w:t>2.1</w:t>
      </w:r>
      <w:r w:rsidR="00164ED2">
        <w:rPr>
          <w:rFonts w:ascii="Verdana" w:hAnsi="Verdana"/>
          <w:b/>
          <w:color w:val="auto"/>
          <w:sz w:val="22"/>
          <w:szCs w:val="22"/>
          <w:lang w:val="bg-BG"/>
        </w:rPr>
        <w:t>7</w:t>
      </w:r>
      <w:r w:rsidRPr="00A7597B">
        <w:rPr>
          <w:rFonts w:ascii="Verdana" w:hAnsi="Verdana"/>
          <w:b/>
          <w:color w:val="auto"/>
          <w:sz w:val="22"/>
          <w:szCs w:val="22"/>
          <w:lang w:val="bg-BG"/>
        </w:rPr>
        <w:t>.</w:t>
      </w:r>
      <w:r w:rsidRPr="00A7597B">
        <w:rPr>
          <w:rFonts w:ascii="Verdana" w:hAnsi="Verdana"/>
          <w:color w:val="auto"/>
          <w:sz w:val="22"/>
          <w:szCs w:val="22"/>
          <w:lang w:val="bg-BG"/>
        </w:rPr>
        <w:t xml:space="preserve"> Декларация по чл. 3, т. 8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 от участник/ подизпълнител</w:t>
      </w:r>
      <w:r w:rsidR="00071637">
        <w:rPr>
          <w:rFonts w:ascii="Verdana" w:hAnsi="Verdana"/>
          <w:color w:val="auto"/>
          <w:sz w:val="22"/>
          <w:szCs w:val="22"/>
          <w:lang w:val="bg-BG"/>
        </w:rPr>
        <w:t>-</w:t>
      </w:r>
      <w:r w:rsidR="00071637" w:rsidRPr="00071637">
        <w:rPr>
          <w:rFonts w:ascii="Verdana" w:hAnsi="Verdana"/>
          <w:b/>
          <w:color w:val="auto"/>
          <w:sz w:val="22"/>
          <w:szCs w:val="22"/>
          <w:lang w:val="bg-BG"/>
        </w:rPr>
        <w:t>Образец 9</w:t>
      </w:r>
      <w:r w:rsidR="00071637">
        <w:rPr>
          <w:rFonts w:ascii="Verdana" w:hAnsi="Verdana"/>
          <w:color w:val="auto"/>
          <w:sz w:val="22"/>
          <w:szCs w:val="22"/>
          <w:lang w:val="bg-BG"/>
        </w:rPr>
        <w:t>.</w:t>
      </w:r>
    </w:p>
    <w:p w:rsidR="006027B7" w:rsidRPr="006027B7" w:rsidRDefault="006027B7" w:rsidP="008902EC">
      <w:pPr>
        <w:tabs>
          <w:tab w:val="left" w:leader="dot" w:pos="6072"/>
        </w:tabs>
        <w:spacing w:before="60"/>
        <w:ind w:firstLine="720"/>
        <w:jc w:val="both"/>
        <w:rPr>
          <w:rFonts w:ascii="Verdana" w:hAnsi="Verdana"/>
          <w:sz w:val="22"/>
          <w:szCs w:val="22"/>
          <w:lang w:val="bg-BG"/>
        </w:rPr>
      </w:pPr>
    </w:p>
    <w:p w:rsidR="006027B7" w:rsidRDefault="00AD46A4" w:rsidP="00B64A49">
      <w:pPr>
        <w:ind w:firstLine="851"/>
        <w:jc w:val="both"/>
        <w:rPr>
          <w:rFonts w:ascii="Verdana" w:hAnsi="Verdana"/>
          <w:b/>
          <w:caps/>
          <w:sz w:val="22"/>
          <w:szCs w:val="22"/>
          <w:lang w:val="ru-RU"/>
        </w:rPr>
      </w:pPr>
      <w:r>
        <w:rPr>
          <w:rFonts w:ascii="Verdana" w:hAnsi="Verdana"/>
          <w:b/>
          <w:iCs/>
          <w:caps/>
          <w:sz w:val="22"/>
          <w:szCs w:val="22"/>
          <w:lang w:val="ru-RU"/>
        </w:rPr>
        <w:t>3</w:t>
      </w:r>
      <w:r w:rsidRPr="00AD46A4">
        <w:rPr>
          <w:rFonts w:ascii="Verdana" w:hAnsi="Verdana"/>
          <w:b/>
          <w:iCs/>
          <w:caps/>
          <w:sz w:val="22"/>
          <w:szCs w:val="22"/>
          <w:lang w:val="ru-RU"/>
        </w:rPr>
        <w:t xml:space="preserve">. Съдържание на </w:t>
      </w:r>
      <w:r w:rsidRPr="00AD46A4">
        <w:rPr>
          <w:rFonts w:ascii="Verdana" w:hAnsi="Verdana"/>
          <w:b/>
          <w:caps/>
          <w:sz w:val="22"/>
          <w:szCs w:val="22"/>
          <w:lang w:val="ru-RU"/>
        </w:rPr>
        <w:t>Плик № 2</w:t>
      </w:r>
      <w:proofErr w:type="gramStart"/>
      <w:r w:rsidRPr="00AD46A4">
        <w:rPr>
          <w:rFonts w:ascii="Verdana" w:hAnsi="Verdana"/>
          <w:b/>
          <w:caps/>
          <w:sz w:val="22"/>
          <w:szCs w:val="22"/>
          <w:lang w:val="ru-RU"/>
        </w:rPr>
        <w:t xml:space="preserve"> с</w:t>
      </w:r>
      <w:proofErr w:type="gramEnd"/>
      <w:r w:rsidRPr="00AD46A4">
        <w:rPr>
          <w:rFonts w:ascii="Verdana" w:hAnsi="Verdana"/>
          <w:b/>
          <w:caps/>
          <w:sz w:val="22"/>
          <w:szCs w:val="22"/>
          <w:lang w:val="ru-RU"/>
        </w:rPr>
        <w:t xml:space="preserve"> надпис „Предложение за изпълнение на поръчката”</w:t>
      </w:r>
    </w:p>
    <w:p w:rsidR="00AD46A4" w:rsidRPr="006027B7" w:rsidRDefault="00AD46A4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305D2F" w:rsidRPr="00620DB4" w:rsidRDefault="00AD46A4" w:rsidP="00620DB4">
      <w:pPr>
        <w:tabs>
          <w:tab w:val="left" w:leader="dot" w:pos="6072"/>
        </w:tabs>
        <w:spacing w:before="60"/>
        <w:ind w:firstLine="720"/>
        <w:jc w:val="both"/>
        <w:rPr>
          <w:rFonts w:ascii="Verdana" w:hAnsi="Verdana"/>
          <w:b/>
          <w:bCs/>
          <w:sz w:val="22"/>
          <w:szCs w:val="22"/>
          <w:lang w:val="bg-BG"/>
        </w:rPr>
      </w:pPr>
      <w:r w:rsidRPr="00AD46A4">
        <w:rPr>
          <w:rFonts w:ascii="Verdana" w:hAnsi="Verdana"/>
          <w:b/>
          <w:sz w:val="22"/>
          <w:szCs w:val="22"/>
          <w:lang w:val="bg-BG"/>
        </w:rPr>
        <w:t>3.1.</w:t>
      </w:r>
      <w:r w:rsidRPr="00AD46A4">
        <w:rPr>
          <w:rFonts w:ascii="Verdana" w:hAnsi="Verdana"/>
          <w:sz w:val="22"/>
          <w:szCs w:val="22"/>
          <w:lang w:val="bg-BG"/>
        </w:rPr>
        <w:t xml:space="preserve"> </w:t>
      </w:r>
      <w:r w:rsidRPr="00AD46A4">
        <w:rPr>
          <w:rFonts w:ascii="Verdana" w:hAnsi="Verdana"/>
          <w:b/>
          <w:sz w:val="22"/>
          <w:szCs w:val="22"/>
          <w:lang w:val="bg-BG"/>
        </w:rPr>
        <w:t>Техническо предложение</w:t>
      </w:r>
      <w:r w:rsidRPr="00AD46A4">
        <w:rPr>
          <w:rFonts w:ascii="Verdana" w:hAnsi="Verdana"/>
          <w:sz w:val="22"/>
          <w:szCs w:val="22"/>
          <w:lang w:val="bg-BG"/>
        </w:rPr>
        <w:t xml:space="preserve"> към офертата </w:t>
      </w:r>
      <w:r w:rsidRPr="00AD46A4">
        <w:rPr>
          <w:rFonts w:ascii="Verdana" w:hAnsi="Verdana"/>
          <w:b/>
          <w:sz w:val="22"/>
          <w:szCs w:val="22"/>
          <w:lang w:val="bg-BG"/>
        </w:rPr>
        <w:t xml:space="preserve">Образец № </w:t>
      </w:r>
      <w:r w:rsidR="00465584">
        <w:rPr>
          <w:rFonts w:ascii="Verdana" w:hAnsi="Verdana"/>
          <w:b/>
          <w:sz w:val="22"/>
          <w:szCs w:val="22"/>
          <w:lang w:val="bg-BG"/>
        </w:rPr>
        <w:t>10</w:t>
      </w:r>
      <w:r w:rsidRPr="00AD46A4">
        <w:rPr>
          <w:rFonts w:ascii="Verdana" w:hAnsi="Verdana"/>
          <w:b/>
          <w:sz w:val="22"/>
          <w:szCs w:val="22"/>
          <w:lang w:val="bg-BG"/>
        </w:rPr>
        <w:t xml:space="preserve">, </w:t>
      </w:r>
      <w:r w:rsidRPr="00AD46A4">
        <w:rPr>
          <w:rFonts w:ascii="Verdana" w:hAnsi="Verdana"/>
          <w:sz w:val="22"/>
          <w:szCs w:val="22"/>
          <w:lang w:val="bg-BG"/>
        </w:rPr>
        <w:t>съдържащо задължително като минимум изискуемата по образеца информация</w:t>
      </w:r>
      <w:r w:rsidR="008E6C38">
        <w:rPr>
          <w:rFonts w:ascii="Verdana" w:hAnsi="Verdana"/>
          <w:sz w:val="22"/>
          <w:szCs w:val="22"/>
          <w:lang w:val="bg-BG"/>
        </w:rPr>
        <w:t xml:space="preserve">, </w:t>
      </w:r>
      <w:r w:rsidRPr="00AD46A4">
        <w:rPr>
          <w:rFonts w:ascii="Verdana" w:hAnsi="Verdana"/>
          <w:sz w:val="22"/>
          <w:szCs w:val="22"/>
          <w:lang w:val="bg-BG"/>
        </w:rPr>
        <w:t>включващо</w:t>
      </w:r>
      <w:r w:rsidR="00620DB4">
        <w:rPr>
          <w:rFonts w:ascii="Verdana" w:hAnsi="Verdana"/>
          <w:sz w:val="22"/>
          <w:szCs w:val="22"/>
          <w:lang w:val="bg-BG"/>
        </w:rPr>
        <w:t xml:space="preserve"> описание </w:t>
      </w:r>
      <w:r w:rsidR="00620DB4" w:rsidRPr="00620DB4">
        <w:rPr>
          <w:rFonts w:ascii="Verdana" w:hAnsi="Verdana"/>
          <w:sz w:val="22"/>
          <w:szCs w:val="22"/>
          <w:lang w:val="bg-BG"/>
        </w:rPr>
        <w:t xml:space="preserve">на </w:t>
      </w:r>
      <w:r w:rsidR="00305D2F" w:rsidRPr="00620DB4">
        <w:rPr>
          <w:rFonts w:ascii="Verdana" w:hAnsi="Verdana"/>
          <w:b/>
          <w:bCs/>
          <w:sz w:val="22"/>
          <w:szCs w:val="22"/>
          <w:lang w:val="bg-BG"/>
        </w:rPr>
        <w:t xml:space="preserve"> </w:t>
      </w:r>
      <w:r w:rsidR="00620DB4" w:rsidRPr="00620DB4">
        <w:rPr>
          <w:rFonts w:ascii="Verdana" w:hAnsi="Verdana"/>
          <w:sz w:val="22"/>
          <w:szCs w:val="22"/>
          <w:lang w:val="bg-BG"/>
        </w:rPr>
        <w:t>организация</w:t>
      </w:r>
      <w:r w:rsidR="008E6C38">
        <w:rPr>
          <w:rFonts w:ascii="Verdana" w:hAnsi="Verdana"/>
          <w:sz w:val="22"/>
          <w:szCs w:val="22"/>
          <w:lang w:val="bg-BG"/>
        </w:rPr>
        <w:t>та</w:t>
      </w:r>
      <w:r w:rsidR="00620DB4" w:rsidRPr="00620DB4">
        <w:rPr>
          <w:rFonts w:ascii="Verdana" w:hAnsi="Verdana"/>
          <w:sz w:val="22"/>
          <w:szCs w:val="22"/>
          <w:lang w:val="bg-BG"/>
        </w:rPr>
        <w:t xml:space="preserve"> и методология</w:t>
      </w:r>
      <w:r w:rsidR="008E6C38">
        <w:rPr>
          <w:rFonts w:ascii="Verdana" w:hAnsi="Verdana"/>
          <w:sz w:val="22"/>
          <w:szCs w:val="22"/>
          <w:lang w:val="bg-BG"/>
        </w:rPr>
        <w:t>та</w:t>
      </w:r>
      <w:r w:rsidR="00620DB4" w:rsidRPr="00620DB4">
        <w:rPr>
          <w:rFonts w:ascii="Verdana" w:hAnsi="Verdana"/>
          <w:sz w:val="22"/>
          <w:szCs w:val="22"/>
          <w:lang w:val="bg-BG"/>
        </w:rPr>
        <w:t xml:space="preserve"> на работа</w:t>
      </w:r>
      <w:r w:rsidR="00620DB4">
        <w:rPr>
          <w:rFonts w:ascii="Verdana" w:hAnsi="Verdana"/>
          <w:sz w:val="22"/>
          <w:szCs w:val="22"/>
          <w:lang w:val="bg-BG"/>
        </w:rPr>
        <w:t>та</w:t>
      </w:r>
      <w:r w:rsidR="00305D2F" w:rsidRPr="00620DB4">
        <w:rPr>
          <w:rFonts w:ascii="Verdana" w:hAnsi="Verdana"/>
          <w:b/>
          <w:bCs/>
          <w:sz w:val="22"/>
          <w:szCs w:val="22"/>
          <w:lang w:val="bg-BG"/>
        </w:rPr>
        <w:t>.</w:t>
      </w:r>
    </w:p>
    <w:p w:rsidR="00AD46A4" w:rsidRPr="00F5752F" w:rsidRDefault="00305D2F" w:rsidP="00AD46A4">
      <w:pPr>
        <w:spacing w:before="60"/>
        <w:ind w:firstLine="720"/>
        <w:jc w:val="both"/>
        <w:rPr>
          <w:rFonts w:ascii="Verdana" w:hAnsi="Verdana"/>
          <w:sz w:val="22"/>
          <w:szCs w:val="22"/>
          <w:lang w:val="bg-BG"/>
        </w:rPr>
      </w:pPr>
      <w:r w:rsidRPr="00F5752F">
        <w:rPr>
          <w:rFonts w:ascii="Verdana" w:hAnsi="Verdana"/>
          <w:b/>
          <w:sz w:val="22"/>
          <w:szCs w:val="22"/>
          <w:lang w:val="bg-BG"/>
        </w:rPr>
        <w:t>3</w:t>
      </w:r>
      <w:r w:rsidR="00AD46A4" w:rsidRPr="00F5752F">
        <w:rPr>
          <w:rFonts w:ascii="Verdana" w:hAnsi="Verdana"/>
          <w:b/>
          <w:sz w:val="22"/>
          <w:szCs w:val="22"/>
          <w:lang w:val="bg-BG"/>
        </w:rPr>
        <w:t>.2</w:t>
      </w:r>
      <w:r w:rsidR="00AD46A4" w:rsidRPr="00F5752F">
        <w:rPr>
          <w:rFonts w:ascii="Verdana" w:hAnsi="Verdana"/>
          <w:b/>
          <w:i/>
          <w:sz w:val="22"/>
          <w:szCs w:val="22"/>
          <w:lang w:val="bg-BG"/>
        </w:rPr>
        <w:t xml:space="preserve">  </w:t>
      </w:r>
      <w:r w:rsidR="00AD46A4" w:rsidRPr="00F5752F">
        <w:rPr>
          <w:rFonts w:ascii="Verdana" w:hAnsi="Verdana"/>
          <w:sz w:val="22"/>
          <w:szCs w:val="22"/>
          <w:lang w:val="bg-BG"/>
        </w:rPr>
        <w:t xml:space="preserve">Декларация за конфиденциалност по чл. 33, ал. 4 от  ЗОП </w:t>
      </w:r>
      <w:r w:rsidR="00AD46A4" w:rsidRPr="00F5752F">
        <w:rPr>
          <w:rFonts w:ascii="Verdana" w:hAnsi="Verdana"/>
          <w:b/>
          <w:sz w:val="22"/>
          <w:szCs w:val="22"/>
          <w:lang w:val="bg-BG"/>
        </w:rPr>
        <w:t xml:space="preserve">– Образец № </w:t>
      </w:r>
      <w:r w:rsidR="003F6EAF">
        <w:rPr>
          <w:rFonts w:ascii="Verdana" w:hAnsi="Verdana"/>
          <w:b/>
          <w:sz w:val="22"/>
          <w:szCs w:val="22"/>
          <w:lang w:val="bg-BG"/>
        </w:rPr>
        <w:t>4</w:t>
      </w:r>
      <w:r w:rsidR="00AD46A4" w:rsidRPr="00F5752F">
        <w:rPr>
          <w:rFonts w:ascii="Verdana" w:hAnsi="Verdana"/>
          <w:b/>
          <w:sz w:val="22"/>
          <w:szCs w:val="22"/>
          <w:lang w:val="bg-BG"/>
        </w:rPr>
        <w:t xml:space="preserve">. </w:t>
      </w:r>
      <w:r w:rsidR="00AD46A4" w:rsidRPr="00F5752F">
        <w:rPr>
          <w:rFonts w:ascii="Verdana" w:hAnsi="Verdana"/>
          <w:sz w:val="22"/>
          <w:szCs w:val="22"/>
          <w:lang w:val="bg-BG"/>
        </w:rPr>
        <w:t xml:space="preserve"> (при необходимост).</w:t>
      </w:r>
    </w:p>
    <w:p w:rsidR="002932FE" w:rsidRDefault="002932FE" w:rsidP="00B64A49">
      <w:pPr>
        <w:ind w:firstLine="851"/>
        <w:jc w:val="both"/>
        <w:rPr>
          <w:rFonts w:ascii="Verdana" w:hAnsi="Verdana"/>
          <w:b/>
          <w:caps/>
          <w:sz w:val="22"/>
          <w:szCs w:val="22"/>
          <w:lang w:val="ru-RU"/>
        </w:rPr>
      </w:pPr>
    </w:p>
    <w:p w:rsidR="006027B7" w:rsidRPr="00F5752F" w:rsidRDefault="002932FE" w:rsidP="007669EE">
      <w:pPr>
        <w:ind w:firstLine="708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b/>
          <w:caps/>
          <w:sz w:val="22"/>
          <w:szCs w:val="22"/>
          <w:lang w:val="ru-RU"/>
        </w:rPr>
        <w:t>4</w:t>
      </w:r>
      <w:r w:rsidRPr="002932FE">
        <w:rPr>
          <w:rFonts w:ascii="Verdana" w:hAnsi="Verdana"/>
          <w:b/>
          <w:caps/>
          <w:sz w:val="22"/>
          <w:szCs w:val="22"/>
          <w:lang w:val="ru-RU"/>
        </w:rPr>
        <w:t xml:space="preserve">. Съдържание </w:t>
      </w:r>
      <w:r w:rsidRPr="002932FE">
        <w:rPr>
          <w:rFonts w:ascii="Verdana" w:hAnsi="Verdana"/>
          <w:b/>
          <w:iCs/>
          <w:caps/>
          <w:sz w:val="22"/>
          <w:szCs w:val="22"/>
          <w:lang w:val="ru-RU"/>
        </w:rPr>
        <w:t xml:space="preserve">на </w:t>
      </w:r>
      <w:r w:rsidRPr="002932FE">
        <w:rPr>
          <w:rFonts w:ascii="Verdana" w:hAnsi="Verdana"/>
          <w:b/>
          <w:caps/>
          <w:sz w:val="22"/>
          <w:szCs w:val="22"/>
          <w:lang w:val="ru-RU"/>
        </w:rPr>
        <w:t>Плик № 3</w:t>
      </w:r>
      <w:proofErr w:type="gramStart"/>
      <w:r w:rsidRPr="002932FE">
        <w:rPr>
          <w:rFonts w:ascii="Verdana" w:hAnsi="Verdana"/>
          <w:b/>
          <w:caps/>
          <w:sz w:val="22"/>
          <w:szCs w:val="22"/>
          <w:lang w:val="ru-RU"/>
        </w:rPr>
        <w:t xml:space="preserve"> с</w:t>
      </w:r>
      <w:proofErr w:type="gramEnd"/>
      <w:r w:rsidRPr="002932FE">
        <w:rPr>
          <w:rFonts w:ascii="Verdana" w:hAnsi="Verdana"/>
          <w:b/>
          <w:caps/>
          <w:sz w:val="22"/>
          <w:szCs w:val="22"/>
          <w:lang w:val="ru-RU"/>
        </w:rPr>
        <w:t xml:space="preserve"> надпис „Предлагана цена“</w:t>
      </w:r>
    </w:p>
    <w:p w:rsidR="002932FE" w:rsidRPr="006A0415" w:rsidRDefault="002932FE" w:rsidP="002932FE">
      <w:pPr>
        <w:tabs>
          <w:tab w:val="left" w:leader="dot" w:pos="6072"/>
        </w:tabs>
        <w:spacing w:before="60"/>
        <w:ind w:firstLine="720"/>
        <w:jc w:val="both"/>
        <w:rPr>
          <w:rFonts w:ascii="Verdana" w:hAnsi="Verdana"/>
          <w:b/>
          <w:sz w:val="22"/>
          <w:szCs w:val="22"/>
          <w:lang w:val="bg-BG"/>
        </w:rPr>
      </w:pPr>
      <w:r w:rsidRPr="006A0415">
        <w:rPr>
          <w:rFonts w:ascii="Verdana" w:hAnsi="Verdana"/>
          <w:b/>
          <w:sz w:val="22"/>
          <w:szCs w:val="22"/>
          <w:lang w:val="bg-BG"/>
        </w:rPr>
        <w:t>4.1.</w:t>
      </w:r>
      <w:r w:rsidRPr="006A0415">
        <w:rPr>
          <w:rFonts w:ascii="Verdana" w:hAnsi="Verdana"/>
          <w:sz w:val="22"/>
          <w:szCs w:val="22"/>
          <w:lang w:val="bg-BG"/>
        </w:rPr>
        <w:t xml:space="preserve"> Попълнено Ценово предложение - </w:t>
      </w:r>
      <w:r w:rsidRPr="006A0415">
        <w:rPr>
          <w:rFonts w:ascii="Verdana" w:hAnsi="Verdana"/>
          <w:b/>
          <w:sz w:val="22"/>
          <w:szCs w:val="22"/>
          <w:lang w:val="bg-BG"/>
        </w:rPr>
        <w:t xml:space="preserve">Образец № </w:t>
      </w:r>
      <w:r w:rsidR="00465584">
        <w:rPr>
          <w:rFonts w:ascii="Verdana" w:hAnsi="Verdana"/>
          <w:b/>
          <w:sz w:val="22"/>
          <w:szCs w:val="22"/>
          <w:lang w:val="bg-BG"/>
        </w:rPr>
        <w:t>11</w:t>
      </w:r>
      <w:r w:rsidRPr="006A0415">
        <w:rPr>
          <w:rFonts w:ascii="Verdana" w:hAnsi="Verdana"/>
          <w:b/>
          <w:sz w:val="22"/>
          <w:szCs w:val="22"/>
          <w:lang w:val="bg-BG"/>
        </w:rPr>
        <w:t xml:space="preserve"> – </w:t>
      </w:r>
      <w:r w:rsidRPr="006A0415">
        <w:rPr>
          <w:rFonts w:ascii="Verdana" w:hAnsi="Verdana"/>
          <w:sz w:val="22"/>
          <w:szCs w:val="22"/>
          <w:lang w:val="bg-BG"/>
        </w:rPr>
        <w:t>се подготвя от участника на хартиен носител в 1 оригинал</w:t>
      </w:r>
      <w:r w:rsidR="00465584">
        <w:rPr>
          <w:rFonts w:ascii="Verdana" w:hAnsi="Verdana"/>
          <w:sz w:val="22"/>
          <w:szCs w:val="22"/>
          <w:lang w:val="bg-BG"/>
        </w:rPr>
        <w:t>, за съответната обособена позиция</w:t>
      </w:r>
      <w:r w:rsidRPr="006A0415">
        <w:rPr>
          <w:rFonts w:ascii="Verdana" w:hAnsi="Verdana"/>
          <w:sz w:val="22"/>
          <w:szCs w:val="22"/>
          <w:lang w:val="bg-BG"/>
        </w:rPr>
        <w:t>.</w:t>
      </w:r>
      <w:r w:rsidRPr="006A0415">
        <w:rPr>
          <w:rFonts w:ascii="Verdana" w:hAnsi="Verdana"/>
          <w:b/>
          <w:sz w:val="22"/>
          <w:szCs w:val="22"/>
          <w:lang w:val="bg-BG"/>
        </w:rPr>
        <w:t xml:space="preserve"> </w:t>
      </w:r>
    </w:p>
    <w:p w:rsidR="002932FE" w:rsidRPr="006A0415" w:rsidRDefault="002932FE" w:rsidP="002932FE">
      <w:pPr>
        <w:tabs>
          <w:tab w:val="left" w:pos="1080"/>
        </w:tabs>
        <w:spacing w:before="60"/>
        <w:ind w:firstLine="720"/>
        <w:jc w:val="both"/>
        <w:rPr>
          <w:rFonts w:ascii="Verdana" w:hAnsi="Verdana"/>
          <w:i/>
          <w:sz w:val="22"/>
          <w:szCs w:val="22"/>
          <w:lang w:val="bg-BG"/>
        </w:rPr>
      </w:pPr>
      <w:r w:rsidRPr="006A0415">
        <w:rPr>
          <w:rFonts w:ascii="Verdana" w:hAnsi="Verdana"/>
          <w:i/>
          <w:sz w:val="22"/>
          <w:szCs w:val="22"/>
          <w:lang w:val="bg-BG"/>
        </w:rPr>
        <w:t>Цената, предлагана от участника за изпълнение на предмета на настоящата обществена поръчка, се определя като обща сума в лева без ДДС.</w:t>
      </w:r>
    </w:p>
    <w:p w:rsidR="002932FE" w:rsidRPr="006A0415" w:rsidRDefault="002932FE" w:rsidP="003C5209">
      <w:pPr>
        <w:pStyle w:val="13"/>
        <w:numPr>
          <w:ilvl w:val="0"/>
          <w:numId w:val="5"/>
        </w:numPr>
        <w:spacing w:before="60"/>
        <w:ind w:left="0" w:firstLine="720"/>
        <w:jc w:val="both"/>
        <w:rPr>
          <w:rFonts w:ascii="Verdana" w:hAnsi="Verdana"/>
          <w:i/>
          <w:sz w:val="22"/>
          <w:szCs w:val="22"/>
          <w:lang w:val="bg-BG"/>
        </w:rPr>
      </w:pPr>
      <w:r w:rsidRPr="006A0415">
        <w:rPr>
          <w:rFonts w:ascii="Verdana" w:hAnsi="Verdana"/>
          <w:i/>
          <w:sz w:val="22"/>
          <w:szCs w:val="22"/>
          <w:lang w:val="bg-BG"/>
        </w:rPr>
        <w:t>Страниците на всеки един от документите, които са включени в Плик "№ 3" трябва да бъдат последователно номерирани.</w:t>
      </w:r>
    </w:p>
    <w:p w:rsidR="002932FE" w:rsidRPr="006A0415" w:rsidRDefault="002932FE" w:rsidP="003C5209">
      <w:pPr>
        <w:pStyle w:val="13"/>
        <w:numPr>
          <w:ilvl w:val="0"/>
          <w:numId w:val="4"/>
        </w:numPr>
        <w:spacing w:before="60"/>
        <w:ind w:left="0" w:firstLine="720"/>
        <w:jc w:val="both"/>
        <w:rPr>
          <w:rFonts w:ascii="Verdana" w:hAnsi="Verdana"/>
          <w:i/>
          <w:sz w:val="22"/>
          <w:szCs w:val="22"/>
          <w:lang w:val="bg-BG"/>
        </w:rPr>
      </w:pPr>
      <w:r w:rsidRPr="006A0415">
        <w:rPr>
          <w:rFonts w:ascii="Verdana" w:hAnsi="Verdana"/>
          <w:i/>
          <w:sz w:val="22"/>
          <w:szCs w:val="22"/>
          <w:lang w:val="bg-BG"/>
        </w:rPr>
        <w:t>Извън Плик „№ 3" - с надпис "Предлагана цена" не трябва да е посочена никаква информация относно цената, предложена от участника.</w:t>
      </w:r>
    </w:p>
    <w:p w:rsidR="002932FE" w:rsidRPr="006A0415" w:rsidRDefault="002932FE" w:rsidP="003C5209">
      <w:pPr>
        <w:pStyle w:val="21"/>
        <w:numPr>
          <w:ilvl w:val="0"/>
          <w:numId w:val="6"/>
        </w:numPr>
        <w:tabs>
          <w:tab w:val="left" w:pos="709"/>
        </w:tabs>
        <w:spacing w:before="60" w:after="0" w:line="240" w:lineRule="auto"/>
        <w:ind w:left="0" w:firstLine="720"/>
        <w:jc w:val="both"/>
        <w:rPr>
          <w:rFonts w:ascii="Verdana" w:hAnsi="Verdana"/>
          <w:i/>
          <w:sz w:val="22"/>
          <w:szCs w:val="22"/>
          <w:lang w:val="bg-BG"/>
        </w:rPr>
      </w:pPr>
      <w:r w:rsidRPr="006A0415">
        <w:rPr>
          <w:rFonts w:ascii="Verdana" w:hAnsi="Verdana"/>
          <w:i/>
          <w:sz w:val="22"/>
          <w:szCs w:val="22"/>
          <w:lang w:val="bg-BG"/>
        </w:rPr>
        <w:t>Цените трябва да бъдат посочени в български лева, с точност до втория знак след десетичната запетая.</w:t>
      </w:r>
    </w:p>
    <w:p w:rsidR="0018502D" w:rsidRPr="000819DC" w:rsidRDefault="002932FE" w:rsidP="0018502D">
      <w:pPr>
        <w:ind w:firstLine="851"/>
        <w:jc w:val="both"/>
        <w:rPr>
          <w:rFonts w:ascii="Verdana" w:hAnsi="Verdana"/>
          <w:sz w:val="22"/>
          <w:szCs w:val="22"/>
          <w:highlight w:val="yellow"/>
          <w:lang w:val="bg-BG"/>
        </w:rPr>
      </w:pPr>
      <w:r w:rsidRPr="000819DC">
        <w:rPr>
          <w:rFonts w:ascii="Verdana" w:hAnsi="Verdana"/>
          <w:i/>
          <w:sz w:val="22"/>
          <w:szCs w:val="22"/>
          <w:lang w:val="bg-BG"/>
        </w:rPr>
        <w:t xml:space="preserve">Оферираната от участника цена включва </w:t>
      </w:r>
      <w:r w:rsidR="0018502D" w:rsidRPr="000819DC">
        <w:rPr>
          <w:rFonts w:ascii="Verdana" w:hAnsi="Verdana"/>
          <w:noProof/>
          <w:sz w:val="22"/>
          <w:szCs w:val="22"/>
          <w:lang w:val="bg-BG"/>
        </w:rPr>
        <w:t>разходите за всички вид</w:t>
      </w:r>
      <w:r w:rsidR="0018502D" w:rsidRPr="000819DC">
        <w:rPr>
          <w:rFonts w:ascii="Verdana" w:hAnsi="Verdana"/>
          <w:sz w:val="22"/>
          <w:szCs w:val="22"/>
          <w:lang w:val="bg-BG"/>
        </w:rPr>
        <w:t>ове дейности и услуги във връзка с поръчката, разходи за геодезични замервания и заснемания, печалба, търговска отстъпка, транспорт, разходи за получаване на съгласуване и становища от експлоатационните дружества, разходи за въвеждане на обекта в експлоатация, освен държавните или общински такси, които възложителя дължи по реда на ЗУТ и ЗКИР</w:t>
      </w:r>
      <w:r w:rsidR="008E6C38">
        <w:rPr>
          <w:rFonts w:ascii="Verdana" w:hAnsi="Verdana"/>
          <w:sz w:val="22"/>
          <w:szCs w:val="22"/>
          <w:lang w:val="bg-BG"/>
        </w:rPr>
        <w:t>.</w:t>
      </w:r>
    </w:p>
    <w:p w:rsidR="002932FE" w:rsidRPr="006A0415" w:rsidRDefault="002932FE" w:rsidP="002932FE">
      <w:pPr>
        <w:pStyle w:val="13"/>
        <w:tabs>
          <w:tab w:val="left" w:pos="-1600"/>
        </w:tabs>
        <w:spacing w:before="60"/>
        <w:ind w:firstLine="720"/>
        <w:jc w:val="both"/>
        <w:rPr>
          <w:rFonts w:ascii="Verdana" w:hAnsi="Verdana"/>
          <w:i/>
          <w:sz w:val="22"/>
          <w:szCs w:val="22"/>
          <w:lang w:val="bg-BG"/>
        </w:rPr>
      </w:pPr>
      <w:r w:rsidRPr="006A0415">
        <w:rPr>
          <w:rFonts w:ascii="Verdana" w:hAnsi="Verdana"/>
          <w:i/>
          <w:sz w:val="22"/>
          <w:szCs w:val="22"/>
          <w:lang w:val="bg-BG"/>
        </w:rPr>
        <w:t>ВАЖНО !!!!!</w:t>
      </w:r>
    </w:p>
    <w:p w:rsidR="002932FE" w:rsidRPr="006A0415" w:rsidRDefault="002932FE" w:rsidP="002932FE">
      <w:pPr>
        <w:tabs>
          <w:tab w:val="left" w:pos="720"/>
          <w:tab w:val="left" w:pos="810"/>
        </w:tabs>
        <w:ind w:firstLine="720"/>
        <w:jc w:val="both"/>
        <w:rPr>
          <w:rFonts w:ascii="Verdana" w:hAnsi="Verdana"/>
          <w:i/>
          <w:sz w:val="22"/>
          <w:szCs w:val="22"/>
          <w:lang w:val="bg-BG"/>
        </w:rPr>
      </w:pPr>
      <w:r w:rsidRPr="006A0415">
        <w:rPr>
          <w:rFonts w:ascii="Verdana" w:hAnsi="Verdana"/>
          <w:i/>
          <w:sz w:val="22"/>
          <w:szCs w:val="22"/>
          <w:lang w:val="bg-BG"/>
        </w:rPr>
        <w:t xml:space="preserve">Предлаганата от участника цена трябва да е съобразена с финансовия ресурс, който възложителят може да осигури за изпълнение на поръчката и който е посочен в обявлението за обществена поръчка като </w:t>
      </w:r>
      <w:r w:rsidR="00F9198D">
        <w:rPr>
          <w:rFonts w:ascii="Verdana" w:hAnsi="Verdana"/>
          <w:i/>
          <w:sz w:val="22"/>
          <w:szCs w:val="22"/>
          <w:lang w:val="bg-BG"/>
        </w:rPr>
        <w:t>прогнозна стойност.</w:t>
      </w:r>
    </w:p>
    <w:p w:rsidR="00A450B4" w:rsidRPr="004B618B" w:rsidRDefault="00D02479" w:rsidP="00A450B4">
      <w:pPr>
        <w:ind w:firstLine="851"/>
        <w:jc w:val="both"/>
        <w:rPr>
          <w:rFonts w:ascii="Verdana" w:hAnsi="Verdana"/>
          <w:b/>
          <w:sz w:val="22"/>
          <w:szCs w:val="22"/>
          <w:lang w:val="bg-BG"/>
        </w:rPr>
      </w:pPr>
      <w:r>
        <w:rPr>
          <w:rFonts w:ascii="Verdana" w:hAnsi="Verdana"/>
          <w:b/>
          <w:sz w:val="22"/>
          <w:szCs w:val="22"/>
          <w:lang w:val="bg-BG"/>
        </w:rPr>
        <w:t xml:space="preserve">5. </w:t>
      </w:r>
      <w:r w:rsidR="00A450B4" w:rsidRPr="004B618B">
        <w:rPr>
          <w:rFonts w:ascii="Verdana" w:hAnsi="Verdana"/>
          <w:b/>
          <w:sz w:val="22"/>
          <w:szCs w:val="22"/>
          <w:lang w:val="bg-BG"/>
        </w:rPr>
        <w:t>Разглеждане на офертите. Провеждане и приключване на процедурата. сключване на договор.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A450B4" w:rsidRPr="00D02479" w:rsidRDefault="00A450B4" w:rsidP="00A450B4">
      <w:pPr>
        <w:ind w:firstLine="851"/>
        <w:jc w:val="both"/>
        <w:rPr>
          <w:rFonts w:ascii="Verdana" w:hAnsi="Verdana"/>
          <w:b/>
          <w:sz w:val="22"/>
          <w:szCs w:val="22"/>
          <w:lang w:val="bg-BG"/>
        </w:rPr>
      </w:pPr>
      <w:r w:rsidRPr="00D02479">
        <w:rPr>
          <w:rFonts w:ascii="Verdana" w:hAnsi="Verdana"/>
          <w:b/>
          <w:sz w:val="22"/>
          <w:szCs w:val="22"/>
          <w:lang w:val="bg-BG"/>
        </w:rPr>
        <w:t>1. Предаване и получаване на офертата: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1.1. Офертите се приемат на адрес: гр. Нова Загора, ул. „24 май“ № 1.</w:t>
      </w:r>
    </w:p>
    <w:p w:rsidR="00A450B4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lastRenderedPageBreak/>
        <w:t xml:space="preserve">1.2. Офертата се представя в запечатан непрозрачен плик от участника или от упълномощен от него представител лично или по пощата с препоръчано писмо с обратна разписка. 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1.3. При приемане на офертата върху плика се отбелязват поредният номер, датата и часът на получаването и посочените данни се записват във входящ регистър, за което на приносителя се издава документ.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1.4. Възложителят не приема за участие в процедурата и връща незабавно на участниците оферти, които са представени след изтичане на крайния срок за получаване или в незапечатан или скъсан плик. Тези обстоятелства се отбелязват във входящия регистър.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1.5. До изтичането на срока за подаване на офертите всеки участник в процедурата може да промени, допълни или оттегли офертата си по реда, посочен за подаването й.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1.6.  В случай, че в срока за подаване на оферти не е постъпила нито една оферта, Възложителят може да удължи срока за получаване на офертите.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1.7. Възложителят е длъжен да удължи обявените срокове в процедурата: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1. когато се установи, че първоначално определеният срок е недостатъчен за изготвяне на офертите, включително поради необходимост от разглеждане на място на допълнителни документи към документацията или оглед на мястото на изпълнение;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2. в случаите по чл. 29, ал. 3 от ЗОП.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1.8. Възложителят може да удължи обявените срокове в процедурата, когато: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1. в първоначално определения срок няма постъпили заявления или оферти или е получено само едно заявление или оферта;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2. това се налага в резултат от производство по обжалване;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3. срокът по чл. 51, ал. 3 от ЗОП не е достатъчен.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 xml:space="preserve">1.9. С публикуването на решение за промяна в Регистъра на обществените поръчки се смята, че всички заинтересовани лица са уведомени. 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A450B4" w:rsidRPr="004B618B" w:rsidRDefault="00D02479" w:rsidP="00A450B4">
      <w:pPr>
        <w:ind w:firstLine="851"/>
        <w:jc w:val="both"/>
        <w:rPr>
          <w:rFonts w:ascii="Verdana" w:hAnsi="Verdana"/>
          <w:b/>
          <w:sz w:val="22"/>
          <w:szCs w:val="22"/>
          <w:lang w:val="bg-BG"/>
        </w:rPr>
      </w:pPr>
      <w:r>
        <w:rPr>
          <w:rFonts w:ascii="Verdana" w:hAnsi="Verdana"/>
          <w:b/>
          <w:sz w:val="22"/>
          <w:szCs w:val="22"/>
          <w:lang w:val="bg-BG"/>
        </w:rPr>
        <w:t xml:space="preserve">2. </w:t>
      </w:r>
      <w:r w:rsidR="00A450B4" w:rsidRPr="004B618B">
        <w:rPr>
          <w:rFonts w:ascii="Verdana" w:hAnsi="Verdana"/>
          <w:b/>
          <w:sz w:val="22"/>
          <w:szCs w:val="22"/>
          <w:lang w:val="bg-BG"/>
        </w:rPr>
        <w:t>Разглеждане на офертите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 xml:space="preserve">2.1.   Възложителят назначава комисия за провеждане на процедура за обществена поръчка, като определя нейния състав и резервни членове. Комисията следва да отговаря на изискванията на чл. 34, ал. 2 от ЗОП. 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2.2. Комисията се назначава от Възложителя с писмена заповед след изтичане на срока за приемане на офертите.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2.3. Комисията, назначена от възложителя за разглеждане, оценка и класиране на офертите, започва работа след получаване на списъка с участниците и представените оферти.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2.4. При промяна на датата и часа на отваряне на офертите участниците се уведомяват писмено.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2.5. Отварянето на офертите е публично и на него могат да присъстват участниците в процедурата или техни упълномощени представители, както и представители на средствата за масово осведомяване и други лица при спазване на установения режим за достъп до сградата, в която се извършва отварянето.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2.6. Комисията отваря офертите по реда на тяхното постъпване и проверява за наличието на три отделни запечатани плика, след което най-малко трима от нейните членове подписват плик № 3. Комисията предлага по един представител от присъстващите участници да подпише плик № 3 на останалите участници.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2.7. След това комисията отваря плик № 2 и най-малко трима от членовете й подписват всички документи, съдържащи се в него. Комисията предлага по един представител от присъстващите участници да подпише документите в плик № 2 на останалите участници. Комисията след това отваря плик № 1, оповестява документите и информацията, които той съдържа, и проверява съответствието със списъка по чл. 56, ал. 1, т. 14 о</w:t>
      </w:r>
      <w:r w:rsidR="009B284C">
        <w:rPr>
          <w:rFonts w:ascii="Verdana" w:hAnsi="Verdana"/>
          <w:sz w:val="22"/>
          <w:szCs w:val="22"/>
          <w:lang w:val="bg-BG"/>
        </w:rPr>
        <w:t>т</w:t>
      </w:r>
      <w:r w:rsidRPr="004B618B">
        <w:rPr>
          <w:rFonts w:ascii="Verdana" w:hAnsi="Verdana"/>
          <w:sz w:val="22"/>
          <w:szCs w:val="22"/>
          <w:lang w:val="bg-BG"/>
        </w:rPr>
        <w:t xml:space="preserve"> ЗОП. 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2.8. След извършването на действията по т.2.6 и т. 2.7 приключва публичната част от заседанието на комисията.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2.9. На закрито заседание Комисията разглежда документите и информацията в плик № 1 за съответствие с критериите за подбор, поставени от възложителя, и съставя протокол.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lastRenderedPageBreak/>
        <w:t>2.10. Когато установи липса на документи и/или несъответствие с критериите за подбор, и/или друга нередовност, включително фактическа грешка, комисията ги посочва в протокола по т.2.9 и изпраща протокола на всички участници в деня на публикуването му в профила на купувача.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2.11. Участниците представят на комисията съответните документи в срок 5 работни дни от получаването на протокола по т.2.9. Когато е установена липса на документи и/или несъответствие с критериите за подбор, участникът може в съответствие с изискванията на възложителя, посочени в обявлението, да замени представени документи или да представи нови, с които смята, че ще удовлетвори поставените от възложителя критерии за подбор.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2.12. След изтичането на срока по т. 2.11 комисията пристъпва към разглеждане на допълнително представените документи относно съответствието на участниците с критериите за подбор, поставени от възложителя. Комисията не разглежда документите в плик № 2 на участниците, които не отговарят на критериите за подбор.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2.13. Комисията при необходимост може по всяко време: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1. да проверява заявените от участниците данни, включително чрез изискване на информация от други органи и лица;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2. да изисква от участниците: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а) разяснения за заявени от тях данни;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б) допълнителни доказателства за данни от документите, съдържащи се в пликове № 2 и 3, като тази възможност не може да се използва за промяна на техническото и ценовото предложение на участниците.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2.14. Комисията уведомява възложителя, когато в хода на нейната работа възникнат основателни съмнения за споразумения, решения или съгласувани практики между участници по смисъла на чл. 15 от Закона за защита на конкуренцията.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В тези случаите възложителят уведомява Комисията за защита на конкуренцията. Уведомяването не спира провеждането и приключването на процедурата.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b/>
          <w:sz w:val="22"/>
          <w:szCs w:val="22"/>
          <w:lang w:val="bg-BG"/>
        </w:rPr>
      </w:pPr>
    </w:p>
    <w:p w:rsidR="00A450B4" w:rsidRPr="004B618B" w:rsidRDefault="00A450B4" w:rsidP="00A450B4">
      <w:pPr>
        <w:ind w:firstLine="851"/>
        <w:jc w:val="both"/>
        <w:rPr>
          <w:rFonts w:ascii="Verdana" w:hAnsi="Verdana"/>
          <w:b/>
          <w:sz w:val="22"/>
          <w:szCs w:val="22"/>
          <w:lang w:val="bg-BG"/>
        </w:rPr>
      </w:pPr>
      <w:r w:rsidRPr="004B618B">
        <w:rPr>
          <w:rFonts w:ascii="Verdana" w:hAnsi="Verdana"/>
          <w:b/>
          <w:sz w:val="22"/>
          <w:szCs w:val="22"/>
          <w:lang w:val="bg-BG"/>
        </w:rPr>
        <w:t>3.Отстраняване от участие.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Комисията предлага за отстраняване от процедурата участник: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 xml:space="preserve">1. който не е представил някой от необходимите документи или информация по чл. 56 от ЗОП и изискванията на настоящата документация. 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2. за когото са налице обстоятелства по чл. 47, ал. 1 и 5 от ЗОП и посочените в обявлението обстоятелства по чл. 47, ал. 2 от ЗОП;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3. който е представил оферта, която не отговаря на предварително обявените условия на възложителя;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4. който е представил оферта, която не отговаря на изискванията на чл. 57, ал. 2 от ЗОП;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5. за когото по реда на чл. 68, ал. 11 от ЗОП е установено, че е представил невярна информация за доказване на съответствието му с обявените от възложителя критерии за подбор.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 xml:space="preserve">6.Гаранцията за участие е представена под формата на банкова гаранция със срок на валидност, по-кратък от срока на валидност на офертата. 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7. Участниците са длъжни в процеса на провеждане на процедурата да уведомяват възложителя за всички настъпили промени в обстоятелствата по чл. 47, ал. 1 и 5 от ЗОП, и посочените в обявлението обстоятелства по чл. 47, ал. 2 от ЗОП в 7-дневен срок от настъпването им.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Възложителят прекратява процедурата с мотивирано решение когато са налице обстоятелствата по чл. 39 ал. 1, т. 1-7 от ЗОП. Възложителят може да прекрати процедурата при наличие на условията по чл. 39, ал. 2, т. 1-4 от ЗОП. В тридневен срок от вземане на решението за прекратяване на процедурата възложителят в един и същи ден изпраща решението до всички кандидати или участници, публикува го в профила на купувача и изпраща копие от решението до изпълнителния директор на агенцията.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A450B4" w:rsidRPr="004B618B" w:rsidRDefault="00A450B4" w:rsidP="00A450B4">
      <w:pPr>
        <w:ind w:firstLine="851"/>
        <w:jc w:val="both"/>
        <w:rPr>
          <w:rFonts w:ascii="Verdana" w:hAnsi="Verdana"/>
          <w:b/>
          <w:sz w:val="22"/>
          <w:szCs w:val="22"/>
          <w:lang w:val="bg-BG"/>
        </w:rPr>
      </w:pPr>
      <w:r w:rsidRPr="004B618B">
        <w:rPr>
          <w:rFonts w:ascii="Verdana" w:hAnsi="Verdana"/>
          <w:b/>
          <w:sz w:val="22"/>
          <w:szCs w:val="22"/>
          <w:lang w:val="bg-BG"/>
        </w:rPr>
        <w:lastRenderedPageBreak/>
        <w:t>4. Оценяване на предложенията.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След като разгледа представените документи в плик № 1 и провери съответствието на представеното с изискванията на закона и посочените в документацията за участие, комисията пристъпва към оценяване на предложенията на участниците, които не са отстранени от участие. Оценяването се извършва по показателите, критериите и методиката, посочени в настоящата документация. На този етап от процедурата се оценяват всички показатели с изключение на предложената цена.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b/>
          <w:sz w:val="22"/>
          <w:szCs w:val="22"/>
          <w:lang w:val="bg-BG"/>
        </w:rPr>
      </w:pPr>
      <w:r w:rsidRPr="004B618B">
        <w:rPr>
          <w:rFonts w:ascii="Verdana" w:hAnsi="Verdana"/>
          <w:b/>
          <w:sz w:val="22"/>
          <w:szCs w:val="22"/>
          <w:lang w:val="bg-BG"/>
        </w:rPr>
        <w:t>5. Отваряне на ценовите предложения.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 xml:space="preserve">След като разгледа офертите и извърши оценка по реда на т. 4, комисията пристъпва към отваряне пликовете с предлагана цена само на допуснатите участници, чиито технически предложения съответстват на изискванията. Пликът с предлаганата цена на участник, чиято оферта не отговаря на изискванията на Възложителя и е отстранен от участие, не се отваря. 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Когато критерият е икономически най-изгодна оферта, комисията отваря плика с предлаганата цена, след като е изпълнила следните действия: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1. разгледала е предложенията в плик № 2 за установяване на съответствието им с изискванията на възложителя;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2. извършила е проверка за наличие на основанията по чл. 70, ал. 1 от ЗОП за предложенията в плик № 2 – Предложение за изпълнение на поръчката;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3. оценила е офертите по всички други показатели, различни от цената.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Не по-късно от два работни дни преди датата на отваряне на ценовите оферти комисията обявява най-малко чрез съобщение в профила на купувача датата, часа и мястото на отварянето. Когато критерият е икономически най-изгодна оферта, съобщението съдържа и резултатите от оценяването на офертите по другите показатели за оценка. Отварянето на ценовите оферти се извършва публично при условията на чл. 68, ал. 3 от ЗОП. При отваряне на ценовите оферти комисията оповестява предлаганите цени и предлага по един представител от присъстващите участници да подпише ценовите оферти.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Когато критерият за оценка е икономически най-изгодна оферта, преди отварянето на ценовите оферти комисията съобщава на присъстващите на заседанието лица резултатите от оценяването на офертите по другите показатели.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След това пристъпва към публично отваряне и оповестяване на ценовите предложения на оценените оферти и продължава своята работа в закрито заседание.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Комисията отново извършва проверка за наличие на основанията по чл. 70, ал. 1 от ЗОП за предложенията в плик № 3 – Предлагана цена;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Комисията може да приеме писмената обосновка представена от участника и да не предложи за отстраняване офертата, когато са посочени обективни обстоятелства, свързани с: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1. оригинално решение за изпълнение на обществената поръчка;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2. предложеното техническо решение;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3. наличието на изключително благоприятни условия за участника;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4. икономичност при изпълнение на обществената поръчка;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5. получаване на държавна помощ.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Когато участникът не представи в срок писмената обосновка или комисията прецени, че посочените обстоятелства не са обективни, комисията предлага участника за отстраняване от процедурата.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Когато комисията установи, че офертата на участник е с необичайно ниска цена поради получена държавна помощ, чието законово основание е невъзможно да бъде доказано в определения срок, тя може да предложи офертата да се отхвърли и участникът да се отстрани.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A450B4" w:rsidRPr="004B618B" w:rsidRDefault="00A450B4" w:rsidP="00A450B4">
      <w:pPr>
        <w:ind w:firstLine="851"/>
        <w:jc w:val="both"/>
        <w:rPr>
          <w:rFonts w:ascii="Verdana" w:hAnsi="Verdana"/>
          <w:b/>
          <w:sz w:val="22"/>
          <w:szCs w:val="22"/>
          <w:lang w:val="bg-BG"/>
        </w:rPr>
      </w:pPr>
      <w:r w:rsidRPr="004B618B">
        <w:rPr>
          <w:rFonts w:ascii="Verdana" w:hAnsi="Verdana"/>
          <w:b/>
          <w:sz w:val="22"/>
          <w:szCs w:val="22"/>
          <w:lang w:val="bg-BG"/>
        </w:rPr>
        <w:t>6. Окончателна оценка и класиране на офертите.</w:t>
      </w:r>
    </w:p>
    <w:p w:rsidR="00A450B4" w:rsidRPr="00A450B4" w:rsidRDefault="00A450B4" w:rsidP="00A450B4">
      <w:pPr>
        <w:ind w:firstLine="851"/>
        <w:jc w:val="both"/>
        <w:rPr>
          <w:rFonts w:ascii="Verdana" w:hAnsi="Verdana"/>
          <w:lang w:val="ru-RU"/>
        </w:rPr>
      </w:pPr>
      <w:r w:rsidRPr="004B618B">
        <w:rPr>
          <w:rFonts w:ascii="Verdana" w:hAnsi="Verdana"/>
          <w:sz w:val="22"/>
          <w:szCs w:val="22"/>
          <w:lang w:val="bg-BG"/>
        </w:rPr>
        <w:t>Комисията класира участниците по степента на съответствие на офертите с предварително обявените от възложителя условия, въз основа на резултатите, получени при разглеждане и оценяване на офертите</w:t>
      </w:r>
      <w:r>
        <w:rPr>
          <w:rFonts w:ascii="Verdana" w:hAnsi="Verdana"/>
          <w:sz w:val="22"/>
          <w:szCs w:val="22"/>
          <w:lang w:val="bg-BG"/>
        </w:rPr>
        <w:t xml:space="preserve"> съгласно определения от възложителя критерий – „най-ниска цена”</w:t>
      </w:r>
      <w:r w:rsidRPr="004B618B">
        <w:rPr>
          <w:rFonts w:ascii="Verdana" w:hAnsi="Verdana"/>
          <w:sz w:val="22"/>
          <w:szCs w:val="22"/>
          <w:lang w:val="bg-BG"/>
        </w:rPr>
        <w:t xml:space="preserve">. Комисията провежда публично жребий за </w:t>
      </w:r>
      <w:r w:rsidRPr="004B618B">
        <w:rPr>
          <w:rFonts w:ascii="Verdana" w:hAnsi="Verdana"/>
          <w:sz w:val="22"/>
          <w:szCs w:val="22"/>
          <w:lang w:val="bg-BG"/>
        </w:rPr>
        <w:lastRenderedPageBreak/>
        <w:t>определяне на изпълнител между класираните на първо място оферти, ако</w:t>
      </w:r>
      <w:r w:rsidRPr="00A450B4">
        <w:rPr>
          <w:rFonts w:ascii="Verdana" w:hAnsi="Verdana"/>
          <w:sz w:val="22"/>
          <w:szCs w:val="22"/>
          <w:lang w:val="ru-RU"/>
        </w:rPr>
        <w:t xml:space="preserve"> </w:t>
      </w:r>
      <w:proofErr w:type="spellStart"/>
      <w:r w:rsidRPr="00A450B4">
        <w:rPr>
          <w:rFonts w:ascii="Verdana" w:hAnsi="Verdana"/>
          <w:sz w:val="22"/>
          <w:szCs w:val="22"/>
          <w:lang w:val="ru-RU"/>
        </w:rPr>
        <w:t>цената</w:t>
      </w:r>
      <w:proofErr w:type="spellEnd"/>
      <w:r w:rsidRPr="00A450B4">
        <w:rPr>
          <w:rFonts w:ascii="Verdana" w:hAnsi="Verdana"/>
          <w:sz w:val="22"/>
          <w:szCs w:val="22"/>
          <w:lang w:val="ru-RU"/>
        </w:rPr>
        <w:t xml:space="preserve"> е </w:t>
      </w:r>
      <w:proofErr w:type="spellStart"/>
      <w:r w:rsidRPr="00A450B4">
        <w:rPr>
          <w:rFonts w:ascii="Verdana" w:hAnsi="Verdana"/>
          <w:sz w:val="22"/>
          <w:szCs w:val="22"/>
          <w:lang w:val="ru-RU"/>
        </w:rPr>
        <w:t>еднаква</w:t>
      </w:r>
      <w:proofErr w:type="spellEnd"/>
      <w:r w:rsidRPr="00A450B4">
        <w:rPr>
          <w:rFonts w:ascii="Verdana" w:hAnsi="Verdana"/>
          <w:sz w:val="22"/>
          <w:szCs w:val="22"/>
          <w:lang w:val="ru-RU"/>
        </w:rPr>
        <w:t xml:space="preserve"> в две или повече оферти.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Комисията съставя протокол за разглеждането, оценяването и класирането на офертите, който съдържа: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1. състав на комисията и списък на консултантите;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2. списък на участниците, предложени за отстраняване от процедурата, и мотивите за отстраняването им;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3. становищата на консултантите;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4. резултатите от разглеждането и оценяването на допуснатите оферти;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5. класирането на участниците, чиито оферти са допуснати до разглеждане и оценяване;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6. дата на съставяне на протокола;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7. в случай, че има такива - особени мнения със съответните мотиви на членовете на комисията.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Протоколът на комисията се подписва от всички членове и се предава на възложителя заедно с цялата документация.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Комисията приключва своята работа с приемане на протокола от възложителя.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Възложителят има право на контрол върху работата на комисията за провеждане на процедурата преди издаване на съответните решения.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При осъществяване на контрола възложителят проверява само съдържанието на съставените от комисията протоколи за съответствие с изискванията на закона и предварително обявените условия на обществената поръчка.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В случай че при контрола проведен от Възложителя се установят нарушения в работата на комисията, които могат да се отстранят, без това да налага прекратяване на процедурата, същият дава писмени указания за отстраняването им в 5-дневен срок от представянето на съответния протокол.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Указанията на възложителя са задължителни за комисията. Извършените действия и взетите решения в изпълнение на указанията се отразяват в протокол, като в случай на несъгласие, към него се прилага особено мнение.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Възложителят в срок от 5 работни дни след приключване работата на комисията издава мотивирано решение, с което обявява класирането на участниците и участника, определен за изпълнител на поръчката.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В решението си възложителят посочва и отстранените от участие в процедурата участници и оферти и мотивите за отстраняването им.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Възложителят изпраща решението си на участниците в тридневен срок от издаването му.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Възложителят уведомява Европейската комисия в случаите по чл. 70, ал. 4. от ЗОП.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Възложителят публикува в профила на купувача решението за избор на изпълнител заедно с протокола на комисията при условията на чл. 22б, ал. 3 от ЗОП и в същия ден изпраща решението на участниците.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A450B4" w:rsidRPr="004B618B" w:rsidRDefault="00A450B4" w:rsidP="00A450B4">
      <w:pPr>
        <w:ind w:firstLine="851"/>
        <w:jc w:val="both"/>
        <w:rPr>
          <w:rFonts w:ascii="Verdana" w:hAnsi="Verdana"/>
          <w:b/>
          <w:sz w:val="22"/>
          <w:szCs w:val="22"/>
          <w:lang w:val="bg-BG"/>
        </w:rPr>
      </w:pPr>
      <w:r w:rsidRPr="004B618B">
        <w:rPr>
          <w:rFonts w:ascii="Verdana" w:hAnsi="Verdana"/>
          <w:b/>
          <w:sz w:val="22"/>
          <w:szCs w:val="22"/>
          <w:lang w:val="bg-BG"/>
        </w:rPr>
        <w:t>7. Сключване на договор за обществена поръчка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7.1. Възложителят сключва писмен договор за обществена поръчка с участника, определен за изпълнител в резултат на проведената процедура.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7.2. Възложителят е длъжен да сключи договор, който съответства на приложения в документацията проект, допълнен с всички предложения от офертата на участника, въз основа на които е определен за изпълнител.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7.3. Възложителят няма право да сключи договор преди изтичане на 14-дневен срок от уведомяването на заинтересованите кандидати и/или заинтересованите участници за решението за определяне на изпълнител.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7.4. Възложителят сключва договора в едномесечен срок след влизане в сила на решението за определяне на изпълнител или на определението, с което е допуснато предварително изпълнение на това решение, но не преди изтичането на  14 -дневния срок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lastRenderedPageBreak/>
        <w:t>7.5. Възложителят няма право да сключи договор с избрания изпълнител преди влизането в сила на всички решения по процедурата, освен когато е допуснато предварително изпълнение.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7.6. Не се допуска сключването на безсрочни договори за обществени поръчки.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7.7. При подписване на договора за обществена поръчка участникът определен за изпълнител, е длъжен да представи гаранция за изпълнение.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7.8. Договорът за обществена поръчка не се сключва с участник, определен за изпълнител, който при подписване на договора: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7.8.1. не представи документ за регистрация в съответствие с изискването по чл. 25, ал. 3, т. 2 от ЗОП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7.8.2. не изпълни задължението по чл</w:t>
      </w:r>
      <w:r>
        <w:rPr>
          <w:rFonts w:ascii="Verdana" w:hAnsi="Verdana"/>
          <w:sz w:val="22"/>
          <w:szCs w:val="22"/>
          <w:lang w:val="bg-BG"/>
        </w:rPr>
        <w:t>.</w:t>
      </w:r>
      <w:r w:rsidRPr="004B618B">
        <w:rPr>
          <w:rFonts w:ascii="Verdana" w:hAnsi="Verdana"/>
          <w:sz w:val="22"/>
          <w:szCs w:val="22"/>
          <w:lang w:val="bg-BG"/>
        </w:rPr>
        <w:t xml:space="preserve"> 47, ал.10 от ЗОП. 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7.8.3. не представи определената гаранция за изпълнение на договора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7.8.4. не извърши съответна регистрация, не представи документ или не изпълни друго изискване, което е необходимо за изпълнение на поръчката съгласно изискванията на нормативен или административен акт и е поставено от възложителя при откриване на процедурата.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7.8.5. не представи застраховка по чл.171 от ЗУТ, отговаряща на посочените в тази документация изисквания или съответен валиден аналогичен документ, издаден от компетентен орган на държава – членка на Европейския съюз, или на друга държава – страна по споразумението за Европейското икономическо пространство.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 xml:space="preserve"> 7.9. Страните по договор за обществена поръчка не могат да го изменят.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7.10. Изменение на договор за обществена поръчка се извършва с допълнително споразумение към договора и се допуска по изключение: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1. Когато в резултат на непредвидени обстоятелства се налага: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a) промяна в сроковете на договора, или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б) частична замяна на дейности от предмета на поръчка за строителство, когато това е в интерес на възложителя и не води до увеличаване стойността на договора, или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 xml:space="preserve"> в) намаляване общата стойност на договора в интерес на възложителя поради намаляване на договорените цени или договорени количества или отпадане на дейности, или;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2. При изменение на държавно регулирани цени, когато основен предмет на договора за обществена поръчка е дейност, чиято цена е обект на държавно регулиране и срокът му на изпълнение е над 12 месеца, или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3. Когато се налага увеличение в цената поради приемането на нормативен акт - до размера, произтичащ като пряка и непосредствена последица от него, или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4. Изменението на цената на основание ал. 2, т. 3 е допустимо до размера на реалното увеличение на разходите на изпълнителя, настъпило като резултат от изменението на държавно регулираната цена.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5. Възложителят може да прекрати договор за обществена поръчка, ако в резултат на непредвидени обстоятелства не е в състояние да изпълни своите задължения. В тези случаи възложителят дължи на изпълнителя обезщетение за претърпените вреди от прекратяването на договора в съответствие с уговореното в него.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 xml:space="preserve">6. Възложителят и изпълнителят може да прекратят договора за обществена поръчка при условия и по ред, определени с договора. 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7. При преобразуване на изпълнителя в съответствие със законодателството на държавата, в която е установен, възложителят сключва договор за продължаване на договора за обществена поръчка с правоприемник. Договор за продължаване на договора за обществена поръчка се сключва само с правоприемник, за когото не са налице обстоятелствата по чл. 47, ал. 1 и 5, посочените от възложителя обстоятелства по чл. 47, ал. 2 и изискванията относно критериите за подбор. С договора с правоприемника не може да се правят промени в договора за обществената поръчка. Когато при преобразуването дружеството на първоначалния изпълнител не се прекратява, то отговаря солидарно с новия изпълнител - правоприемник.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 xml:space="preserve">8. При преобразуване на изпълнителя, ако правоприемникът не отговаря на условията по чл. 43,  ал. 7, изречение второ, договорът за обществената поръчка се </w:t>
      </w:r>
      <w:r w:rsidRPr="004B618B">
        <w:rPr>
          <w:rFonts w:ascii="Verdana" w:hAnsi="Verdana"/>
          <w:sz w:val="22"/>
          <w:szCs w:val="22"/>
          <w:lang w:val="bg-BG"/>
        </w:rPr>
        <w:lastRenderedPageBreak/>
        <w:t>прекратява по право, като изпълнителят, съответно правоприемникът дължи обезщетение по общия исков ред.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A450B4" w:rsidRPr="004B618B" w:rsidRDefault="00A450B4" w:rsidP="00A450B4">
      <w:pPr>
        <w:ind w:firstLine="851"/>
        <w:jc w:val="both"/>
        <w:rPr>
          <w:rFonts w:ascii="Verdana" w:hAnsi="Verdana" w:cs="Arial"/>
          <w:sz w:val="22"/>
          <w:szCs w:val="22"/>
          <w:lang w:val="bg-BG"/>
        </w:rPr>
      </w:pPr>
    </w:p>
    <w:p w:rsidR="00A450B4" w:rsidRPr="004B618B" w:rsidRDefault="00A450B4" w:rsidP="00A450B4">
      <w:pPr>
        <w:ind w:firstLine="851"/>
        <w:jc w:val="both"/>
        <w:rPr>
          <w:rFonts w:ascii="Verdana" w:hAnsi="Verdana" w:cs="Arial"/>
          <w:b/>
          <w:sz w:val="22"/>
          <w:szCs w:val="22"/>
          <w:lang w:val="bg-BG"/>
        </w:rPr>
      </w:pPr>
      <w:r w:rsidRPr="004B618B">
        <w:rPr>
          <w:rFonts w:ascii="Verdana" w:hAnsi="Verdana" w:cs="Arial"/>
          <w:b/>
          <w:sz w:val="22"/>
          <w:szCs w:val="22"/>
          <w:lang w:val="bg-BG"/>
        </w:rPr>
        <w:t>VІІ. УСЛОВИЯ И РАЗМЕР НА ГАРАНЦИЯТА ЗА УЧАСТИЕ И НА ГАРАНЦИЯТА ЗА ИЗПЪЛНЕНИЕ</w:t>
      </w:r>
    </w:p>
    <w:p w:rsidR="004D5061" w:rsidRPr="004D5061" w:rsidRDefault="004D5061" w:rsidP="004D5061">
      <w:pPr>
        <w:ind w:firstLine="851"/>
        <w:jc w:val="both"/>
        <w:rPr>
          <w:rFonts w:ascii="Verdana" w:hAnsi="Verdana" w:cs="Arial"/>
          <w:sz w:val="22"/>
          <w:szCs w:val="22"/>
          <w:lang w:val="bg-BG"/>
        </w:rPr>
      </w:pPr>
      <w:r w:rsidRPr="004D5061">
        <w:rPr>
          <w:rFonts w:ascii="Verdana" w:hAnsi="Verdana" w:cs="Arial"/>
          <w:sz w:val="22"/>
          <w:szCs w:val="22"/>
          <w:lang w:val="bg-BG"/>
        </w:rPr>
        <w:t>Всеки участник е длъжен да представи гаранция за участие в процедурата, а определеният изпълнител представя гаранция за изпълнение при подписване на договора.</w:t>
      </w:r>
    </w:p>
    <w:p w:rsidR="004D5061" w:rsidRPr="004D5061" w:rsidRDefault="004D5061" w:rsidP="004D5061">
      <w:pPr>
        <w:ind w:firstLine="851"/>
        <w:jc w:val="both"/>
        <w:rPr>
          <w:rFonts w:ascii="Verdana" w:hAnsi="Verdana" w:cs="Arial"/>
          <w:sz w:val="22"/>
          <w:szCs w:val="22"/>
          <w:lang w:val="bg-BG"/>
        </w:rPr>
      </w:pPr>
      <w:r w:rsidRPr="004D5061">
        <w:rPr>
          <w:rFonts w:ascii="Verdana" w:hAnsi="Verdana" w:cs="Arial"/>
          <w:sz w:val="22"/>
          <w:szCs w:val="22"/>
          <w:lang w:val="bg-BG"/>
        </w:rPr>
        <w:t>Гаранциите се представят в една от следните форми:</w:t>
      </w:r>
    </w:p>
    <w:p w:rsidR="004D5061" w:rsidRPr="004D5061" w:rsidRDefault="004D5061" w:rsidP="004D5061">
      <w:pPr>
        <w:ind w:firstLine="851"/>
        <w:jc w:val="both"/>
        <w:rPr>
          <w:rFonts w:ascii="Verdana" w:hAnsi="Verdana" w:cs="Arial"/>
          <w:sz w:val="22"/>
          <w:szCs w:val="22"/>
          <w:lang w:val="bg-BG"/>
        </w:rPr>
      </w:pPr>
      <w:r w:rsidRPr="004D5061">
        <w:rPr>
          <w:rFonts w:ascii="Verdana" w:hAnsi="Verdana" w:cs="Arial"/>
          <w:sz w:val="22"/>
          <w:szCs w:val="22"/>
          <w:lang w:val="bg-BG"/>
        </w:rPr>
        <w:t xml:space="preserve">а/ парична сума, внесена по банкова сметка на Възложителя: </w:t>
      </w:r>
    </w:p>
    <w:p w:rsidR="004D5061" w:rsidRPr="004D5061" w:rsidRDefault="004D5061" w:rsidP="004D5061">
      <w:pPr>
        <w:ind w:firstLine="851"/>
        <w:jc w:val="both"/>
        <w:rPr>
          <w:rFonts w:ascii="Verdana" w:hAnsi="Verdana" w:cs="Arial"/>
          <w:sz w:val="22"/>
          <w:szCs w:val="22"/>
          <w:lang w:val="bg-BG"/>
        </w:rPr>
      </w:pPr>
      <w:r w:rsidRPr="004D5061">
        <w:rPr>
          <w:rFonts w:ascii="Verdana" w:hAnsi="Verdana" w:cs="Arial"/>
          <w:sz w:val="22"/>
          <w:szCs w:val="22"/>
          <w:lang w:val="bg-BG"/>
        </w:rPr>
        <w:t xml:space="preserve">BG 54 BUIN 79033355777737, банков код BUINBGSF, при "АЛИАНЦ - България" АД, клон Стара Загора, офис Нова Загора; </w:t>
      </w:r>
    </w:p>
    <w:p w:rsidR="004D5061" w:rsidRPr="004D5061" w:rsidRDefault="004D5061" w:rsidP="004D5061">
      <w:pPr>
        <w:ind w:firstLine="851"/>
        <w:jc w:val="both"/>
        <w:rPr>
          <w:rFonts w:ascii="Verdana" w:hAnsi="Verdana" w:cs="Arial"/>
          <w:sz w:val="22"/>
          <w:szCs w:val="22"/>
          <w:lang w:val="bg-BG"/>
        </w:rPr>
      </w:pPr>
      <w:r w:rsidRPr="004D5061">
        <w:rPr>
          <w:rFonts w:ascii="Verdana" w:hAnsi="Verdana" w:cs="Arial"/>
          <w:sz w:val="22"/>
          <w:szCs w:val="22"/>
          <w:lang w:val="bg-BG"/>
        </w:rPr>
        <w:t>б/ банкова гаранция</w:t>
      </w:r>
    </w:p>
    <w:p w:rsidR="004D5061" w:rsidRPr="004D5061" w:rsidRDefault="004D5061" w:rsidP="004D5061">
      <w:pPr>
        <w:ind w:firstLine="851"/>
        <w:jc w:val="both"/>
        <w:rPr>
          <w:rFonts w:ascii="Verdana" w:hAnsi="Verdana" w:cs="Arial"/>
          <w:sz w:val="22"/>
          <w:szCs w:val="22"/>
          <w:lang w:val="bg-BG"/>
        </w:rPr>
      </w:pPr>
      <w:r w:rsidRPr="004D5061">
        <w:rPr>
          <w:rFonts w:ascii="Verdana" w:hAnsi="Verdana" w:cs="Arial"/>
          <w:sz w:val="22"/>
          <w:szCs w:val="22"/>
          <w:lang w:val="bg-BG"/>
        </w:rPr>
        <w:t>Участникът или определения изпълнител избира сам формата на гаранцията за участие, съответно за изпълнение.</w:t>
      </w:r>
    </w:p>
    <w:p w:rsidR="004D5061" w:rsidRPr="004D5061" w:rsidRDefault="004D5061" w:rsidP="004D5061">
      <w:pPr>
        <w:ind w:firstLine="851"/>
        <w:jc w:val="both"/>
        <w:rPr>
          <w:rFonts w:ascii="Verdana" w:hAnsi="Verdana" w:cs="Arial"/>
          <w:sz w:val="22"/>
          <w:szCs w:val="22"/>
          <w:lang w:val="bg-BG"/>
        </w:rPr>
      </w:pPr>
      <w:r w:rsidRPr="004D5061">
        <w:rPr>
          <w:rFonts w:ascii="Verdana" w:hAnsi="Verdana" w:cs="Arial"/>
          <w:sz w:val="22"/>
          <w:szCs w:val="22"/>
          <w:lang w:val="bg-BG"/>
        </w:rPr>
        <w:t>Гаранцията за участие в процедурата е в размер, както следва:</w:t>
      </w:r>
    </w:p>
    <w:p w:rsidR="004D5061" w:rsidRPr="004D5061" w:rsidRDefault="004D5061" w:rsidP="004D5061">
      <w:pPr>
        <w:ind w:firstLine="851"/>
        <w:jc w:val="both"/>
        <w:rPr>
          <w:rFonts w:ascii="Verdana" w:hAnsi="Verdana" w:cs="Arial"/>
          <w:sz w:val="22"/>
          <w:szCs w:val="22"/>
          <w:lang w:val="bg-BG"/>
        </w:rPr>
      </w:pPr>
      <w:r w:rsidRPr="004D5061">
        <w:rPr>
          <w:rFonts w:ascii="Verdana" w:hAnsi="Verdana" w:cs="Arial"/>
          <w:sz w:val="22"/>
          <w:szCs w:val="22"/>
          <w:lang w:val="bg-BG"/>
        </w:rPr>
        <w:t>Обособена позиция № 1 - 1000 лв. /хиляда лева/.</w:t>
      </w:r>
    </w:p>
    <w:p w:rsidR="004D5061" w:rsidRPr="004D5061" w:rsidRDefault="004D5061" w:rsidP="004D5061">
      <w:pPr>
        <w:ind w:firstLine="851"/>
        <w:jc w:val="both"/>
        <w:rPr>
          <w:rFonts w:ascii="Verdana" w:hAnsi="Verdana" w:cs="Arial"/>
          <w:sz w:val="22"/>
          <w:szCs w:val="22"/>
          <w:lang w:val="bg-BG"/>
        </w:rPr>
      </w:pPr>
      <w:r w:rsidRPr="004D5061">
        <w:rPr>
          <w:rFonts w:ascii="Verdana" w:hAnsi="Verdana" w:cs="Arial"/>
          <w:sz w:val="22"/>
          <w:szCs w:val="22"/>
          <w:lang w:val="bg-BG"/>
        </w:rPr>
        <w:t>Обособена позиция № 2 - 1000 лв./хиляда лева/.</w:t>
      </w:r>
    </w:p>
    <w:p w:rsidR="004D5061" w:rsidRPr="004D5061" w:rsidRDefault="004D5061" w:rsidP="004D5061">
      <w:pPr>
        <w:ind w:firstLine="851"/>
        <w:jc w:val="both"/>
        <w:rPr>
          <w:rFonts w:ascii="Verdana" w:hAnsi="Verdana" w:cs="Arial"/>
          <w:sz w:val="22"/>
          <w:szCs w:val="22"/>
          <w:lang w:val="bg-BG"/>
        </w:rPr>
      </w:pPr>
      <w:r w:rsidRPr="004D5061">
        <w:rPr>
          <w:rFonts w:ascii="Verdana" w:hAnsi="Verdana" w:cs="Arial"/>
          <w:sz w:val="22"/>
          <w:szCs w:val="22"/>
          <w:lang w:val="bg-BG"/>
        </w:rPr>
        <w:t xml:space="preserve">Размерът и условията на гаранцията за изпълнение на договора са определени в проекта на договор, приложен към настоящата документация. </w:t>
      </w:r>
    </w:p>
    <w:p w:rsidR="004D5061" w:rsidRPr="004D5061" w:rsidRDefault="004D5061" w:rsidP="004D5061">
      <w:pPr>
        <w:ind w:firstLine="851"/>
        <w:jc w:val="both"/>
        <w:rPr>
          <w:rFonts w:ascii="Verdana" w:hAnsi="Verdana" w:cs="Arial"/>
          <w:sz w:val="22"/>
          <w:szCs w:val="22"/>
          <w:lang w:val="bg-BG"/>
        </w:rPr>
      </w:pPr>
      <w:r w:rsidRPr="004D5061">
        <w:rPr>
          <w:rFonts w:ascii="Verdana" w:hAnsi="Verdana" w:cs="Arial"/>
          <w:sz w:val="22"/>
          <w:szCs w:val="22"/>
          <w:lang w:val="bg-BG"/>
        </w:rPr>
        <w:t>Срок на валидност на банковите гаранции:</w:t>
      </w:r>
    </w:p>
    <w:p w:rsidR="004D5061" w:rsidRPr="004D5061" w:rsidRDefault="004D5061" w:rsidP="004D5061">
      <w:pPr>
        <w:ind w:firstLine="851"/>
        <w:jc w:val="both"/>
        <w:rPr>
          <w:rFonts w:ascii="Verdana" w:hAnsi="Verdana" w:cs="Arial"/>
          <w:sz w:val="22"/>
          <w:szCs w:val="22"/>
          <w:lang w:val="bg-BG"/>
        </w:rPr>
      </w:pPr>
      <w:r w:rsidRPr="004D5061">
        <w:rPr>
          <w:rFonts w:ascii="Verdana" w:hAnsi="Verdana" w:cs="Arial"/>
          <w:sz w:val="22"/>
          <w:szCs w:val="22"/>
          <w:lang w:val="bg-BG"/>
        </w:rPr>
        <w:t>- гаранция за участие – не по-малко от 15 (петнадесет дни) след изтичане срока на валидност на офертата на участника;</w:t>
      </w:r>
    </w:p>
    <w:p w:rsidR="004D5061" w:rsidRPr="004D5061" w:rsidRDefault="004D5061" w:rsidP="004D5061">
      <w:pPr>
        <w:ind w:firstLine="851"/>
        <w:jc w:val="both"/>
        <w:rPr>
          <w:rFonts w:ascii="Verdana" w:hAnsi="Verdana" w:cs="Arial"/>
          <w:sz w:val="22"/>
          <w:szCs w:val="22"/>
          <w:lang w:val="bg-BG"/>
        </w:rPr>
      </w:pPr>
      <w:r w:rsidRPr="004D5061">
        <w:rPr>
          <w:rFonts w:ascii="Verdana" w:hAnsi="Verdana" w:cs="Arial"/>
          <w:sz w:val="22"/>
          <w:szCs w:val="22"/>
          <w:lang w:val="bg-BG"/>
        </w:rPr>
        <w:t xml:space="preserve">- гаранция за изпълнение – съгласно условията в </w:t>
      </w:r>
      <w:proofErr w:type="spellStart"/>
      <w:r w:rsidRPr="004D5061">
        <w:rPr>
          <w:rFonts w:ascii="Verdana" w:hAnsi="Verdana" w:cs="Arial"/>
          <w:sz w:val="22"/>
          <w:szCs w:val="22"/>
          <w:lang w:val="bg-BG"/>
        </w:rPr>
        <w:t>проекто-договора</w:t>
      </w:r>
      <w:proofErr w:type="spellEnd"/>
      <w:r w:rsidRPr="004D5061">
        <w:rPr>
          <w:rFonts w:ascii="Verdana" w:hAnsi="Verdana" w:cs="Arial"/>
          <w:sz w:val="22"/>
          <w:szCs w:val="22"/>
          <w:lang w:val="bg-BG"/>
        </w:rPr>
        <w:t xml:space="preserve">. </w:t>
      </w:r>
    </w:p>
    <w:p w:rsidR="004D5061" w:rsidRPr="004D5061" w:rsidRDefault="004D5061" w:rsidP="004D5061">
      <w:pPr>
        <w:ind w:firstLine="851"/>
        <w:jc w:val="both"/>
        <w:rPr>
          <w:rFonts w:ascii="Verdana" w:hAnsi="Verdana" w:cs="Arial"/>
          <w:sz w:val="22"/>
          <w:szCs w:val="22"/>
          <w:lang w:val="bg-BG"/>
        </w:rPr>
      </w:pPr>
      <w:r w:rsidRPr="004D5061">
        <w:rPr>
          <w:rFonts w:ascii="Verdana" w:hAnsi="Verdana" w:cs="Arial"/>
          <w:sz w:val="22"/>
          <w:szCs w:val="22"/>
          <w:lang w:val="bg-BG"/>
        </w:rPr>
        <w:t>Гаранцията за участие в процедурата се задържа по реда на чл. 61 от ЗОП и се освобождава, съгласно изискванията на чл.62 от ЗОП.</w:t>
      </w:r>
    </w:p>
    <w:p w:rsidR="004D5061" w:rsidRPr="004D5061" w:rsidRDefault="004D5061" w:rsidP="004D5061">
      <w:pPr>
        <w:ind w:firstLine="851"/>
        <w:jc w:val="both"/>
        <w:rPr>
          <w:rFonts w:ascii="Verdana" w:hAnsi="Verdana" w:cs="Arial"/>
          <w:sz w:val="22"/>
          <w:szCs w:val="22"/>
          <w:lang w:val="bg-BG"/>
        </w:rPr>
      </w:pPr>
      <w:r w:rsidRPr="004D5061">
        <w:rPr>
          <w:rFonts w:ascii="Verdana" w:hAnsi="Verdana" w:cs="Arial"/>
          <w:sz w:val="22"/>
          <w:szCs w:val="22"/>
          <w:lang w:val="bg-BG"/>
        </w:rPr>
        <w:t>Банковите разходи по откриването на гаранцията са за сметка на участника. Той трябва да предвиди и заплати своите такси по откриване и обслужване на гаранцията така, че размерът на получената от Възложителя гаранция да не бъде по-малък от определения в настоящата процедура.</w:t>
      </w:r>
    </w:p>
    <w:p w:rsidR="004D5061" w:rsidRPr="004D5061" w:rsidRDefault="004D5061" w:rsidP="004D5061">
      <w:pPr>
        <w:ind w:firstLine="851"/>
        <w:jc w:val="both"/>
        <w:rPr>
          <w:rFonts w:ascii="Verdana" w:hAnsi="Verdana" w:cs="Arial"/>
          <w:sz w:val="22"/>
          <w:szCs w:val="22"/>
          <w:lang w:val="bg-BG"/>
        </w:rPr>
      </w:pPr>
      <w:r w:rsidRPr="004D5061">
        <w:rPr>
          <w:rFonts w:ascii="Verdana" w:hAnsi="Verdana" w:cs="Arial"/>
          <w:sz w:val="22"/>
          <w:szCs w:val="22"/>
          <w:lang w:val="bg-BG"/>
        </w:rPr>
        <w:t>Възложителя освобождава гаранциите за участие без да дължи лихви за периода, през който средствата законно са престояли при него.</w:t>
      </w:r>
    </w:p>
    <w:p w:rsidR="004D5061" w:rsidRDefault="004D5061" w:rsidP="004D5061">
      <w:pPr>
        <w:ind w:firstLine="851"/>
        <w:jc w:val="both"/>
        <w:rPr>
          <w:rFonts w:ascii="Verdana" w:hAnsi="Verdana" w:cs="Arial"/>
          <w:sz w:val="22"/>
          <w:szCs w:val="22"/>
          <w:lang w:val="bg-BG"/>
        </w:rPr>
      </w:pPr>
      <w:r w:rsidRPr="004D5061">
        <w:rPr>
          <w:rFonts w:ascii="Verdana" w:hAnsi="Verdana" w:cs="Arial"/>
          <w:sz w:val="22"/>
          <w:szCs w:val="22"/>
          <w:lang w:val="bg-BG"/>
        </w:rPr>
        <w:t>Условията и сроковете за задържане или освобождаване на гаранцията за изпълнение се уреждат в договора за възлагане на обществена поръчка.</w:t>
      </w:r>
    </w:p>
    <w:p w:rsidR="00A450B4" w:rsidRPr="004B618B" w:rsidRDefault="00A450B4" w:rsidP="00A450B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4B618B">
        <w:rPr>
          <w:rFonts w:ascii="Verdana" w:hAnsi="Verdana"/>
          <w:sz w:val="22"/>
          <w:szCs w:val="22"/>
          <w:lang w:val="bg-BG"/>
        </w:rPr>
        <w:t>За допълнителна информация: инж. Пламен Юнгарев - тел. 0457/6-21-20 /</w:t>
      </w:r>
      <w:proofErr w:type="spellStart"/>
      <w:r w:rsidRPr="004B618B">
        <w:rPr>
          <w:rFonts w:ascii="Verdana" w:hAnsi="Verdana"/>
          <w:sz w:val="22"/>
          <w:szCs w:val="22"/>
          <w:lang w:val="bg-BG"/>
        </w:rPr>
        <w:t>вътр</w:t>
      </w:r>
      <w:proofErr w:type="spellEnd"/>
      <w:r w:rsidRPr="004B618B">
        <w:rPr>
          <w:rFonts w:ascii="Verdana" w:hAnsi="Verdana"/>
          <w:sz w:val="22"/>
          <w:szCs w:val="22"/>
          <w:lang w:val="bg-BG"/>
        </w:rPr>
        <w:t xml:space="preserve">. 358 или 0884/150386. </w:t>
      </w:r>
    </w:p>
    <w:p w:rsidR="00017731" w:rsidRDefault="00017731" w:rsidP="009B22BC">
      <w:pPr>
        <w:ind w:firstLine="851"/>
        <w:jc w:val="both"/>
        <w:rPr>
          <w:color w:val="auto"/>
          <w:lang w:val="bg-BG"/>
        </w:rPr>
      </w:pPr>
    </w:p>
    <w:p w:rsidR="00D77014" w:rsidRDefault="00017731" w:rsidP="00017731">
      <w:pPr>
        <w:ind w:firstLine="851"/>
        <w:jc w:val="both"/>
        <w:rPr>
          <w:color w:val="auto"/>
          <w:lang w:val="bg-BG"/>
        </w:rPr>
      </w:pPr>
      <w:r w:rsidRPr="00017731">
        <w:rPr>
          <w:color w:val="auto"/>
          <w:lang w:val="bg-BG"/>
        </w:rPr>
        <w:t xml:space="preserve"> </w:t>
      </w:r>
    </w:p>
    <w:p w:rsidR="00F17097" w:rsidRPr="00F5752F" w:rsidRDefault="00D77014" w:rsidP="00017731">
      <w:pPr>
        <w:ind w:firstLine="851"/>
        <w:jc w:val="both"/>
        <w:rPr>
          <w:color w:val="auto"/>
          <w:lang w:val="bg-BG"/>
        </w:rPr>
      </w:pPr>
      <w:r>
        <w:rPr>
          <w:color w:val="auto"/>
          <w:lang w:val="bg-BG"/>
        </w:rPr>
        <w:br w:type="page"/>
      </w:r>
    </w:p>
    <w:p w:rsidR="00F611C4" w:rsidRPr="00A35D61" w:rsidRDefault="00F17097" w:rsidP="00F611C4">
      <w:pPr>
        <w:ind w:firstLine="851"/>
        <w:jc w:val="both"/>
        <w:rPr>
          <w:rFonts w:ascii="Verdana" w:hAnsi="Verdana"/>
          <w:sz w:val="18"/>
          <w:szCs w:val="18"/>
          <w:lang w:val="bg-BG"/>
        </w:rPr>
      </w:pPr>
      <w:r w:rsidRPr="00F17097">
        <w:rPr>
          <w:rFonts w:ascii="Verdana" w:hAnsi="Verdana"/>
          <w:sz w:val="22"/>
          <w:szCs w:val="22"/>
          <w:lang w:val="bg-BG"/>
        </w:rPr>
        <w:lastRenderedPageBreak/>
        <w:t xml:space="preserve">Образец № </w:t>
      </w:r>
      <w:r w:rsidRPr="00A35D61">
        <w:rPr>
          <w:rFonts w:ascii="Verdana" w:hAnsi="Verdana"/>
          <w:sz w:val="22"/>
          <w:szCs w:val="22"/>
          <w:lang w:val="bg-BG"/>
        </w:rPr>
        <w:t xml:space="preserve">1  </w:t>
      </w:r>
      <w:r w:rsidR="00A35D61" w:rsidRPr="00A35D61">
        <w:rPr>
          <w:rFonts w:ascii="Verdana" w:hAnsi="Verdana"/>
          <w:sz w:val="20"/>
          <w:szCs w:val="20"/>
          <w:lang w:val="bg-BG"/>
        </w:rPr>
        <w:t>„</w:t>
      </w:r>
      <w:r w:rsidR="00A35D61" w:rsidRPr="00A35D61">
        <w:rPr>
          <w:rFonts w:ascii="Verdana" w:hAnsi="Verdana"/>
          <w:sz w:val="18"/>
          <w:szCs w:val="18"/>
          <w:lang w:val="bg-BG"/>
        </w:rPr>
        <w:t xml:space="preserve">Избор на консултант за извършване на оценка за съответствие на проектна документация и упражняване на строителен надзор </w:t>
      </w:r>
      <w:r w:rsidR="00A35D61"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при изпълнение на СМР във връзка с реализацията на Националната програма за енергийна ефективност на многофамилни жилищни сгради на територията на община </w:t>
      </w:r>
      <w:r w:rsidR="00A35D61" w:rsidRPr="00A35D61">
        <w:rPr>
          <w:rFonts w:ascii="Verdana" w:hAnsi="Verdana"/>
          <w:color w:val="auto"/>
          <w:sz w:val="18"/>
          <w:szCs w:val="18"/>
          <w:lang w:val="bg-BG" w:eastAsia="x-none"/>
        </w:rPr>
        <w:t>Нова Загора</w:t>
      </w:r>
      <w:r w:rsidR="00A35D61"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 по 2 обособени позиции</w:t>
      </w:r>
      <w:r w:rsidR="00A35D61" w:rsidRPr="00A35D61">
        <w:rPr>
          <w:rFonts w:ascii="Verdana" w:hAnsi="Verdana"/>
          <w:color w:val="auto"/>
          <w:sz w:val="18"/>
          <w:szCs w:val="18"/>
          <w:lang w:val="bg-BG" w:eastAsia="x-none"/>
        </w:rPr>
        <w:t>“</w:t>
      </w:r>
    </w:p>
    <w:p w:rsidR="009B22BC" w:rsidRDefault="009B22BC" w:rsidP="00F611C4">
      <w:pPr>
        <w:ind w:firstLine="851"/>
        <w:jc w:val="center"/>
        <w:rPr>
          <w:rFonts w:ascii="Verdana" w:hAnsi="Verdana"/>
          <w:sz w:val="22"/>
          <w:szCs w:val="22"/>
          <w:lang w:val="bg-BG"/>
        </w:rPr>
      </w:pPr>
    </w:p>
    <w:p w:rsidR="009B22BC" w:rsidRPr="006B50F2" w:rsidRDefault="0039495D" w:rsidP="009B22BC">
      <w:pPr>
        <w:ind w:firstLine="720"/>
        <w:jc w:val="center"/>
        <w:rPr>
          <w:rFonts w:ascii="Verdana" w:hAnsi="Verdana" w:cs="Arial"/>
          <w:b/>
          <w:sz w:val="20"/>
          <w:szCs w:val="20"/>
          <w:lang w:val="bg-BG"/>
        </w:rPr>
      </w:pPr>
      <w:r>
        <w:rPr>
          <w:rFonts w:ascii="Verdana" w:hAnsi="Verdana" w:cs="Arial"/>
          <w:b/>
          <w:sz w:val="20"/>
          <w:szCs w:val="20"/>
          <w:lang w:val="bg-BG"/>
        </w:rPr>
        <w:t>ПРЕДСТАВЯНЕ НА УЧАСТНИКА</w:t>
      </w:r>
    </w:p>
    <w:p w:rsidR="009B22BC" w:rsidRPr="006B50F2" w:rsidRDefault="009B22BC" w:rsidP="009B22BC">
      <w:pPr>
        <w:ind w:firstLine="720"/>
        <w:jc w:val="center"/>
        <w:rPr>
          <w:rFonts w:ascii="Verdana" w:hAnsi="Verdana" w:cs="Arial"/>
          <w:b/>
          <w:sz w:val="20"/>
          <w:szCs w:val="20"/>
          <w:lang w:val="bg-BG"/>
        </w:rPr>
      </w:pP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08"/>
        <w:gridCol w:w="4600"/>
      </w:tblGrid>
      <w:tr w:rsidR="00A9416E" w:rsidRPr="00F611C4" w:rsidTr="00E4537A">
        <w:tc>
          <w:tcPr>
            <w:tcW w:w="5708" w:type="dxa"/>
          </w:tcPr>
          <w:p w:rsidR="00A9416E" w:rsidRPr="00F611C4" w:rsidRDefault="00A9416E" w:rsidP="00E4537A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Наименование на Участника:</w:t>
            </w:r>
          </w:p>
        </w:tc>
        <w:tc>
          <w:tcPr>
            <w:tcW w:w="4600" w:type="dxa"/>
          </w:tcPr>
          <w:p w:rsidR="00A9416E" w:rsidRPr="00F611C4" w:rsidRDefault="00A9416E" w:rsidP="00E4537A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A9416E" w:rsidRPr="00F611C4" w:rsidTr="00E4537A">
        <w:tc>
          <w:tcPr>
            <w:tcW w:w="5708" w:type="dxa"/>
          </w:tcPr>
          <w:p w:rsidR="00A9416E" w:rsidRPr="00F611C4" w:rsidRDefault="00A9416E" w:rsidP="00E4537A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 xml:space="preserve">Правно организационна форма на участника </w:t>
            </w:r>
          </w:p>
        </w:tc>
        <w:tc>
          <w:tcPr>
            <w:tcW w:w="4600" w:type="dxa"/>
          </w:tcPr>
          <w:p w:rsidR="00A9416E" w:rsidRPr="00F611C4" w:rsidRDefault="00A9416E" w:rsidP="00E4537A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A9416E" w:rsidRPr="00F611C4" w:rsidTr="00E4537A">
        <w:tc>
          <w:tcPr>
            <w:tcW w:w="5708" w:type="dxa"/>
          </w:tcPr>
          <w:p w:rsidR="00A9416E" w:rsidRPr="00F611C4" w:rsidRDefault="00A9416E" w:rsidP="00E4537A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Седалище по регистрация:</w:t>
            </w:r>
          </w:p>
        </w:tc>
        <w:tc>
          <w:tcPr>
            <w:tcW w:w="4600" w:type="dxa"/>
          </w:tcPr>
          <w:p w:rsidR="00A9416E" w:rsidRPr="00F611C4" w:rsidRDefault="00A9416E" w:rsidP="00E4537A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A9416E" w:rsidRPr="00F611C4" w:rsidTr="00E4537A">
        <w:trPr>
          <w:trHeight w:val="165"/>
        </w:trPr>
        <w:tc>
          <w:tcPr>
            <w:tcW w:w="5708" w:type="dxa"/>
          </w:tcPr>
          <w:p w:rsidR="00A9416E" w:rsidRPr="00F611C4" w:rsidRDefault="00A9416E" w:rsidP="00E4537A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ЕИК/БУЛСТАТ:</w:t>
            </w:r>
          </w:p>
        </w:tc>
        <w:tc>
          <w:tcPr>
            <w:tcW w:w="4600" w:type="dxa"/>
          </w:tcPr>
          <w:p w:rsidR="00A9416E" w:rsidRPr="00F611C4" w:rsidRDefault="00A9416E" w:rsidP="00E4537A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A9416E" w:rsidRPr="00F611C4" w:rsidTr="00E4537A">
        <w:trPr>
          <w:trHeight w:val="165"/>
        </w:trPr>
        <w:tc>
          <w:tcPr>
            <w:tcW w:w="5708" w:type="dxa"/>
          </w:tcPr>
          <w:p w:rsidR="00A9416E" w:rsidRPr="00F611C4" w:rsidRDefault="00A9416E" w:rsidP="00E4537A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 xml:space="preserve">Представител </w:t>
            </w:r>
            <w:r w:rsidRPr="00F611C4">
              <w:rPr>
                <w:rFonts w:ascii="Verdana" w:hAnsi="Verdana"/>
                <w:bCs/>
                <w:sz w:val="20"/>
                <w:szCs w:val="20"/>
                <w:lang w:val="bg-BG"/>
              </w:rPr>
              <w:t>/съгласно данните от Търговския регистър/</w:t>
            </w:r>
          </w:p>
        </w:tc>
        <w:tc>
          <w:tcPr>
            <w:tcW w:w="4600" w:type="dxa"/>
          </w:tcPr>
          <w:p w:rsidR="00A9416E" w:rsidRPr="00F611C4" w:rsidRDefault="00A9416E" w:rsidP="00E4537A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A9416E" w:rsidRPr="00F611C4" w:rsidTr="00E4537A">
        <w:tc>
          <w:tcPr>
            <w:tcW w:w="5708" w:type="dxa"/>
          </w:tcPr>
          <w:p w:rsidR="00A9416E" w:rsidRPr="00F611C4" w:rsidRDefault="00A9416E" w:rsidP="00E4537A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Точен адрес за кореспонденция:</w:t>
            </w:r>
          </w:p>
        </w:tc>
        <w:tc>
          <w:tcPr>
            <w:tcW w:w="4600" w:type="dxa"/>
          </w:tcPr>
          <w:p w:rsidR="00A9416E" w:rsidRPr="00F611C4" w:rsidRDefault="00A9416E" w:rsidP="00E4537A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A9416E" w:rsidRPr="00F611C4" w:rsidTr="00E4537A">
        <w:tc>
          <w:tcPr>
            <w:tcW w:w="5708" w:type="dxa"/>
          </w:tcPr>
          <w:p w:rsidR="00A9416E" w:rsidRPr="00F611C4" w:rsidRDefault="00A9416E" w:rsidP="00E4537A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Телефонен номер:</w:t>
            </w:r>
          </w:p>
        </w:tc>
        <w:tc>
          <w:tcPr>
            <w:tcW w:w="4600" w:type="dxa"/>
          </w:tcPr>
          <w:p w:rsidR="00A9416E" w:rsidRPr="00F611C4" w:rsidRDefault="00A9416E" w:rsidP="00E4537A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A9416E" w:rsidRPr="00F611C4" w:rsidTr="00E4537A">
        <w:tc>
          <w:tcPr>
            <w:tcW w:w="5708" w:type="dxa"/>
          </w:tcPr>
          <w:p w:rsidR="00A9416E" w:rsidRPr="00F611C4" w:rsidRDefault="00A9416E" w:rsidP="00E4537A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Факс номер:</w:t>
            </w:r>
          </w:p>
        </w:tc>
        <w:tc>
          <w:tcPr>
            <w:tcW w:w="4600" w:type="dxa"/>
          </w:tcPr>
          <w:p w:rsidR="00A9416E" w:rsidRPr="00F611C4" w:rsidRDefault="00A9416E" w:rsidP="00E4537A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A9416E" w:rsidRPr="00F611C4" w:rsidTr="00E4537A">
        <w:tc>
          <w:tcPr>
            <w:tcW w:w="5708" w:type="dxa"/>
          </w:tcPr>
          <w:p w:rsidR="00A9416E" w:rsidRPr="00F611C4" w:rsidRDefault="00A9416E" w:rsidP="00E4537A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Лице за контакти:</w:t>
            </w:r>
          </w:p>
        </w:tc>
        <w:tc>
          <w:tcPr>
            <w:tcW w:w="4600" w:type="dxa"/>
          </w:tcPr>
          <w:p w:rsidR="00A9416E" w:rsidRPr="00F611C4" w:rsidRDefault="00A9416E" w:rsidP="00E4537A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A9416E" w:rsidRPr="00F611C4" w:rsidTr="00E4537A">
        <w:tc>
          <w:tcPr>
            <w:tcW w:w="5708" w:type="dxa"/>
          </w:tcPr>
          <w:p w:rsidR="00A9416E" w:rsidRPr="00F611C4" w:rsidRDefault="00A9416E" w:rsidP="00E4537A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e-mail:</w:t>
            </w:r>
          </w:p>
        </w:tc>
        <w:tc>
          <w:tcPr>
            <w:tcW w:w="4600" w:type="dxa"/>
          </w:tcPr>
          <w:p w:rsidR="00A9416E" w:rsidRPr="00F611C4" w:rsidRDefault="00A9416E" w:rsidP="00E4537A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A9416E" w:rsidRPr="00F611C4" w:rsidTr="00E4537A">
        <w:tc>
          <w:tcPr>
            <w:tcW w:w="5708" w:type="dxa"/>
          </w:tcPr>
          <w:p w:rsidR="00A9416E" w:rsidRPr="00F611C4" w:rsidRDefault="00A9416E" w:rsidP="00E4537A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F611C4">
              <w:rPr>
                <w:rFonts w:ascii="Verdana" w:hAnsi="Verdana" w:cs="Arial"/>
                <w:b/>
                <w:sz w:val="20"/>
                <w:szCs w:val="20"/>
                <w:lang w:val="bg-BG"/>
              </w:rPr>
              <w:t>Обслужваща банка</w:t>
            </w:r>
          </w:p>
        </w:tc>
        <w:tc>
          <w:tcPr>
            <w:tcW w:w="4600" w:type="dxa"/>
          </w:tcPr>
          <w:p w:rsidR="00A9416E" w:rsidRPr="00F611C4" w:rsidRDefault="00A9416E" w:rsidP="00E4537A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A9416E" w:rsidRPr="00F611C4" w:rsidTr="00E4537A">
        <w:tc>
          <w:tcPr>
            <w:tcW w:w="5708" w:type="dxa"/>
          </w:tcPr>
          <w:p w:rsidR="00A9416E" w:rsidRPr="00F611C4" w:rsidRDefault="00A9416E" w:rsidP="00E4537A">
            <w:pPr>
              <w:pStyle w:val="aa"/>
              <w:spacing w:before="60" w:after="0"/>
              <w:rPr>
                <w:rFonts w:ascii="Verdana" w:hAnsi="Verdana" w:cs="Arial"/>
                <w:b/>
                <w:sz w:val="20"/>
                <w:szCs w:val="20"/>
                <w:lang w:val="bg-BG"/>
              </w:rPr>
            </w:pPr>
            <w:r w:rsidRPr="00F611C4">
              <w:rPr>
                <w:rFonts w:ascii="Verdana" w:hAnsi="Verdana" w:cs="Arial"/>
                <w:b/>
                <w:sz w:val="20"/>
                <w:szCs w:val="20"/>
                <w:lang w:val="bg-BG"/>
              </w:rPr>
              <w:t>№ на сметката, по която ще бъде възстановена гаранцията</w:t>
            </w:r>
          </w:p>
        </w:tc>
        <w:tc>
          <w:tcPr>
            <w:tcW w:w="4600" w:type="dxa"/>
          </w:tcPr>
          <w:p w:rsidR="00A9416E" w:rsidRPr="00F611C4" w:rsidRDefault="00A9416E" w:rsidP="00E4537A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A9416E" w:rsidRPr="00F611C4" w:rsidTr="00E4537A">
        <w:tc>
          <w:tcPr>
            <w:tcW w:w="5708" w:type="dxa"/>
          </w:tcPr>
          <w:p w:rsidR="00A9416E" w:rsidRPr="00F611C4" w:rsidRDefault="00A9416E" w:rsidP="00E4537A">
            <w:pPr>
              <w:pStyle w:val="aa"/>
              <w:spacing w:before="60" w:after="0"/>
              <w:rPr>
                <w:rFonts w:ascii="Verdana" w:hAnsi="Verdana" w:cs="Arial"/>
                <w:b/>
                <w:sz w:val="20"/>
                <w:szCs w:val="20"/>
                <w:lang w:val="bg-BG"/>
              </w:rPr>
            </w:pPr>
            <w:r w:rsidRPr="00F611C4">
              <w:rPr>
                <w:rFonts w:ascii="Verdana" w:hAnsi="Verdana" w:cs="Arial"/>
                <w:b/>
                <w:sz w:val="20"/>
                <w:szCs w:val="20"/>
                <w:lang w:val="bg-BG"/>
              </w:rPr>
              <w:t>Титуляр на сметката</w:t>
            </w:r>
          </w:p>
        </w:tc>
        <w:tc>
          <w:tcPr>
            <w:tcW w:w="4600" w:type="dxa"/>
          </w:tcPr>
          <w:p w:rsidR="00A9416E" w:rsidRPr="00F611C4" w:rsidRDefault="00A9416E" w:rsidP="00E4537A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</w:tbl>
    <w:p w:rsidR="00A9416E" w:rsidRPr="006B50F2" w:rsidRDefault="00A9416E" w:rsidP="008F04D6">
      <w:pPr>
        <w:ind w:firstLine="851"/>
        <w:jc w:val="both"/>
        <w:rPr>
          <w:rFonts w:ascii="Verdana" w:hAnsi="Verdana"/>
          <w:sz w:val="20"/>
          <w:szCs w:val="20"/>
          <w:lang w:val="bg-BG"/>
        </w:rPr>
      </w:pPr>
    </w:p>
    <w:p w:rsidR="00A9416E" w:rsidRPr="006B50F2" w:rsidRDefault="00A9416E" w:rsidP="008F04D6">
      <w:pPr>
        <w:ind w:firstLine="851"/>
        <w:jc w:val="both"/>
        <w:rPr>
          <w:rFonts w:ascii="Verdana" w:hAnsi="Verdana"/>
          <w:sz w:val="20"/>
          <w:szCs w:val="20"/>
          <w:lang w:val="bg-BG"/>
        </w:rPr>
      </w:pPr>
    </w:p>
    <w:p w:rsidR="00A9416E" w:rsidRPr="006B50F2" w:rsidRDefault="00A9416E" w:rsidP="008F04D6">
      <w:pPr>
        <w:ind w:firstLine="851"/>
        <w:jc w:val="both"/>
        <w:rPr>
          <w:rFonts w:ascii="Verdana" w:hAnsi="Verdana"/>
          <w:b/>
          <w:sz w:val="20"/>
          <w:szCs w:val="20"/>
          <w:lang w:val="bg-BG"/>
        </w:rPr>
      </w:pPr>
      <w:r w:rsidRPr="006B50F2">
        <w:rPr>
          <w:rFonts w:ascii="Verdana" w:hAnsi="Verdana"/>
          <w:b/>
          <w:sz w:val="20"/>
          <w:szCs w:val="20"/>
          <w:lang w:val="bg-BG"/>
        </w:rPr>
        <w:t>Уважаеми господа,</w:t>
      </w:r>
    </w:p>
    <w:p w:rsidR="00A9416E" w:rsidRPr="006B50F2" w:rsidRDefault="00A9416E" w:rsidP="008F04D6">
      <w:pPr>
        <w:ind w:firstLine="851"/>
        <w:jc w:val="both"/>
        <w:rPr>
          <w:rFonts w:ascii="Verdana" w:hAnsi="Verdana"/>
          <w:sz w:val="20"/>
          <w:szCs w:val="20"/>
          <w:lang w:val="bg-BG"/>
        </w:rPr>
      </w:pPr>
    </w:p>
    <w:p w:rsidR="009B22BC" w:rsidRPr="00A35D61" w:rsidRDefault="00A9416E" w:rsidP="008F04D6">
      <w:pPr>
        <w:ind w:firstLine="851"/>
        <w:jc w:val="both"/>
        <w:rPr>
          <w:rFonts w:ascii="Verdana" w:hAnsi="Verdana"/>
          <w:sz w:val="20"/>
          <w:szCs w:val="20"/>
          <w:lang w:val="bg-BG"/>
        </w:rPr>
      </w:pPr>
      <w:r w:rsidRPr="006B50F2">
        <w:rPr>
          <w:rFonts w:ascii="Verdana" w:hAnsi="Verdana"/>
          <w:sz w:val="20"/>
          <w:szCs w:val="20"/>
          <w:lang w:val="bg-BG"/>
        </w:rPr>
        <w:t>1</w:t>
      </w:r>
      <w:r w:rsidR="009B22BC" w:rsidRPr="006B50F2">
        <w:rPr>
          <w:rFonts w:ascii="Verdana" w:hAnsi="Verdana"/>
          <w:sz w:val="20"/>
          <w:szCs w:val="20"/>
          <w:lang w:val="bg-BG"/>
        </w:rPr>
        <w:t xml:space="preserve">. Заявяваме, че желаем да участваме в откритата от Вас процедура по Закона за обществените поръчки (ЗОП) за възлагане на обществена поръчка с </w:t>
      </w:r>
      <w:r w:rsidR="009B22BC" w:rsidRPr="00F611C4">
        <w:rPr>
          <w:rFonts w:ascii="Verdana" w:hAnsi="Verdana"/>
          <w:sz w:val="20"/>
          <w:szCs w:val="20"/>
          <w:lang w:val="bg-BG"/>
        </w:rPr>
        <w:t xml:space="preserve">предмет: </w:t>
      </w:r>
      <w:r w:rsidR="00A35D61" w:rsidRPr="00A35D61">
        <w:rPr>
          <w:rFonts w:ascii="Verdana" w:hAnsi="Verdana"/>
          <w:sz w:val="20"/>
          <w:szCs w:val="20"/>
          <w:lang w:val="bg-BG"/>
        </w:rPr>
        <w:t>„</w:t>
      </w:r>
      <w:r w:rsidR="00A35D61" w:rsidRPr="00A35D61">
        <w:rPr>
          <w:rFonts w:ascii="Verdana" w:hAnsi="Verdana"/>
          <w:b/>
          <w:sz w:val="18"/>
          <w:szCs w:val="18"/>
          <w:lang w:val="bg-BG"/>
        </w:rPr>
        <w:t xml:space="preserve">Избор на консултант за извършване на оценка за съответствие на проектна документация и упражняване на строителен надзор </w:t>
      </w:r>
      <w:r w:rsidR="00A35D61" w:rsidRPr="00A35D61">
        <w:rPr>
          <w:rFonts w:ascii="Verdana" w:hAnsi="Verdana"/>
          <w:b/>
          <w:color w:val="auto"/>
          <w:sz w:val="18"/>
          <w:szCs w:val="18"/>
          <w:lang w:val="x-none" w:eastAsia="x-none"/>
        </w:rPr>
        <w:t xml:space="preserve">при изпълнение на СМР във връзка с реализацията на Националната програма за енергийна ефективност на многофамилни жилищни сгради на територията на община </w:t>
      </w:r>
      <w:r w:rsidR="00A35D61" w:rsidRPr="00A35D61">
        <w:rPr>
          <w:rFonts w:ascii="Verdana" w:hAnsi="Verdana"/>
          <w:b/>
          <w:color w:val="auto"/>
          <w:sz w:val="18"/>
          <w:szCs w:val="18"/>
          <w:lang w:val="bg-BG" w:eastAsia="x-none"/>
        </w:rPr>
        <w:t>Нова Загора</w:t>
      </w:r>
      <w:r w:rsidR="00A35D61" w:rsidRPr="00A35D61">
        <w:rPr>
          <w:rFonts w:ascii="Verdana" w:hAnsi="Verdana"/>
          <w:b/>
          <w:color w:val="auto"/>
          <w:sz w:val="18"/>
          <w:szCs w:val="18"/>
          <w:lang w:val="x-none" w:eastAsia="x-none"/>
        </w:rPr>
        <w:t xml:space="preserve"> по 2 обособени позиции</w:t>
      </w:r>
      <w:r w:rsidR="00A35D61" w:rsidRPr="00A35D61">
        <w:rPr>
          <w:rFonts w:ascii="Verdana" w:hAnsi="Verdana"/>
          <w:b/>
          <w:color w:val="auto"/>
          <w:sz w:val="18"/>
          <w:szCs w:val="18"/>
          <w:lang w:val="bg-BG" w:eastAsia="x-none"/>
        </w:rPr>
        <w:t>“</w:t>
      </w:r>
      <w:r w:rsidR="00A35D61" w:rsidRPr="00A35D61">
        <w:rPr>
          <w:rFonts w:ascii="Verdana" w:hAnsi="Verdana"/>
          <w:sz w:val="20"/>
          <w:szCs w:val="20"/>
          <w:lang w:val="bg-BG"/>
        </w:rPr>
        <w:t xml:space="preserve"> </w:t>
      </w:r>
      <w:r w:rsidR="009B22BC" w:rsidRPr="00A35D61">
        <w:rPr>
          <w:rFonts w:ascii="Verdana" w:hAnsi="Verdana"/>
          <w:sz w:val="20"/>
          <w:szCs w:val="20"/>
          <w:lang w:val="bg-BG"/>
        </w:rPr>
        <w:t>като подаваме оферта при условията, обявени в документацията за участие и приети от нас.</w:t>
      </w:r>
    </w:p>
    <w:p w:rsidR="009B22BC" w:rsidRPr="006B50F2" w:rsidRDefault="00A9416E" w:rsidP="009B22BC">
      <w:pPr>
        <w:ind w:firstLine="720"/>
        <w:jc w:val="both"/>
        <w:textAlignment w:val="center"/>
        <w:rPr>
          <w:rFonts w:ascii="Verdana" w:hAnsi="Verdana"/>
          <w:sz w:val="20"/>
          <w:szCs w:val="20"/>
          <w:lang w:val="bg-BG"/>
        </w:rPr>
      </w:pPr>
      <w:r w:rsidRPr="00A35D61">
        <w:rPr>
          <w:rFonts w:ascii="Verdana" w:hAnsi="Verdana"/>
          <w:sz w:val="20"/>
          <w:szCs w:val="20"/>
          <w:lang w:val="bg-BG"/>
        </w:rPr>
        <w:t>2</w:t>
      </w:r>
      <w:r w:rsidR="009B22BC" w:rsidRPr="00A35D61">
        <w:rPr>
          <w:rFonts w:ascii="Verdana" w:hAnsi="Verdana"/>
          <w:sz w:val="20"/>
          <w:szCs w:val="20"/>
          <w:lang w:val="bg-BG"/>
        </w:rPr>
        <w:t>. Задължаваме се да спазваме всички</w:t>
      </w:r>
      <w:r w:rsidR="009B22BC" w:rsidRPr="00F611C4">
        <w:rPr>
          <w:rFonts w:ascii="Verdana" w:hAnsi="Verdana"/>
          <w:sz w:val="20"/>
          <w:szCs w:val="20"/>
          <w:lang w:val="bg-BG"/>
        </w:rPr>
        <w:t xml:space="preserve"> условия на възложителя, посочени в документацията за участие, които се отнасят до изпълнението на поръчката</w:t>
      </w:r>
      <w:r w:rsidR="009B22BC" w:rsidRPr="006B50F2">
        <w:rPr>
          <w:rFonts w:ascii="Verdana" w:hAnsi="Verdana"/>
          <w:sz w:val="20"/>
          <w:szCs w:val="20"/>
          <w:lang w:val="bg-BG"/>
        </w:rPr>
        <w:t>, в случай че същата ни бъде възложена.</w:t>
      </w:r>
    </w:p>
    <w:p w:rsidR="009B22BC" w:rsidRPr="006B50F2" w:rsidRDefault="00A9416E" w:rsidP="009B22BC">
      <w:pPr>
        <w:ind w:firstLine="720"/>
        <w:jc w:val="both"/>
        <w:textAlignment w:val="center"/>
        <w:rPr>
          <w:rFonts w:ascii="Verdana" w:hAnsi="Verdana"/>
          <w:sz w:val="20"/>
          <w:szCs w:val="20"/>
          <w:lang w:val="bg-BG"/>
        </w:rPr>
      </w:pPr>
      <w:r w:rsidRPr="006B50F2">
        <w:rPr>
          <w:rFonts w:ascii="Verdana" w:hAnsi="Verdana"/>
          <w:sz w:val="20"/>
          <w:szCs w:val="20"/>
          <w:lang w:val="bg-BG"/>
        </w:rPr>
        <w:t>3</w:t>
      </w:r>
      <w:r w:rsidR="009B22BC" w:rsidRPr="006B50F2">
        <w:rPr>
          <w:rFonts w:ascii="Verdana" w:hAnsi="Verdana"/>
          <w:sz w:val="20"/>
          <w:szCs w:val="20"/>
          <w:lang w:val="bg-BG"/>
        </w:rPr>
        <w:t xml:space="preserve">. Декларираме, че приемаме условията за изпълнение на обществената поръчка, заложени в приложения към документацията за участие проект на договор. </w:t>
      </w:r>
    </w:p>
    <w:p w:rsidR="009B22BC" w:rsidRPr="006B50F2" w:rsidRDefault="00A9416E" w:rsidP="009B22BC">
      <w:pPr>
        <w:ind w:firstLine="720"/>
        <w:jc w:val="both"/>
        <w:textAlignment w:val="center"/>
        <w:rPr>
          <w:rFonts w:ascii="Verdana" w:hAnsi="Verdana"/>
          <w:sz w:val="20"/>
          <w:szCs w:val="20"/>
          <w:lang w:val="bg-BG"/>
        </w:rPr>
      </w:pPr>
      <w:r w:rsidRPr="006B50F2">
        <w:rPr>
          <w:rFonts w:ascii="Verdana" w:hAnsi="Verdana"/>
          <w:sz w:val="20"/>
          <w:szCs w:val="20"/>
          <w:lang w:val="bg-BG"/>
        </w:rPr>
        <w:t>4</w:t>
      </w:r>
      <w:r w:rsidR="009B22BC" w:rsidRPr="006B50F2">
        <w:rPr>
          <w:rFonts w:ascii="Verdana" w:hAnsi="Verdana"/>
          <w:sz w:val="20"/>
          <w:szCs w:val="20"/>
          <w:lang w:val="bg-BG"/>
        </w:rPr>
        <w:t>.  При изпълнението на обществената поръчка няма да ползваме/ще ползваме (относимото се подчертава) следните подизпълнители:</w:t>
      </w:r>
    </w:p>
    <w:p w:rsidR="009B22BC" w:rsidRPr="006B50F2" w:rsidRDefault="009B22BC" w:rsidP="009B22BC">
      <w:pPr>
        <w:ind w:firstLine="720"/>
        <w:jc w:val="both"/>
        <w:textAlignment w:val="center"/>
        <w:rPr>
          <w:rFonts w:ascii="Verdana" w:hAnsi="Verdana"/>
          <w:sz w:val="20"/>
          <w:szCs w:val="20"/>
          <w:lang w:val="bg-BG"/>
        </w:rPr>
      </w:pPr>
      <w:r w:rsidRPr="006B50F2">
        <w:rPr>
          <w:rFonts w:ascii="Verdana" w:hAnsi="Verdana"/>
          <w:sz w:val="20"/>
          <w:szCs w:val="20"/>
          <w:lang w:val="bg-BG"/>
        </w:rPr>
        <w:t>1.</w:t>
      </w:r>
      <w:r w:rsidR="006B50F2">
        <w:rPr>
          <w:rFonts w:ascii="Verdana" w:hAnsi="Verdana"/>
          <w:sz w:val="20"/>
          <w:szCs w:val="20"/>
          <w:lang w:val="bg-BG"/>
        </w:rPr>
        <w:t xml:space="preserve"> </w:t>
      </w:r>
      <w:r w:rsidRPr="006B50F2">
        <w:rPr>
          <w:rFonts w:ascii="Verdana" w:hAnsi="Verdana"/>
          <w:sz w:val="20"/>
          <w:szCs w:val="20"/>
          <w:lang w:val="bg-BG"/>
        </w:rPr>
        <w:t>......................................................................................................</w:t>
      </w:r>
      <w:r w:rsidR="006B50F2">
        <w:rPr>
          <w:rFonts w:ascii="Verdana" w:hAnsi="Verdana"/>
          <w:sz w:val="20"/>
          <w:szCs w:val="20"/>
          <w:lang w:val="bg-BG"/>
        </w:rPr>
        <w:t>................</w:t>
      </w:r>
    </w:p>
    <w:p w:rsidR="009B22BC" w:rsidRPr="006B50F2" w:rsidRDefault="009B22BC" w:rsidP="009B22BC">
      <w:pPr>
        <w:ind w:firstLine="720"/>
        <w:jc w:val="both"/>
        <w:textAlignment w:val="center"/>
        <w:rPr>
          <w:rFonts w:ascii="Verdana" w:hAnsi="Verdana"/>
          <w:sz w:val="20"/>
          <w:szCs w:val="20"/>
          <w:lang w:val="bg-BG"/>
        </w:rPr>
      </w:pPr>
      <w:r w:rsidRPr="006B50F2">
        <w:rPr>
          <w:rFonts w:ascii="Verdana" w:hAnsi="Verdana"/>
          <w:sz w:val="20"/>
          <w:szCs w:val="20"/>
          <w:lang w:val="bg-BG"/>
        </w:rPr>
        <w:t>2. ......................................................................................................................</w:t>
      </w:r>
    </w:p>
    <w:p w:rsidR="009B22BC" w:rsidRPr="006B50F2" w:rsidRDefault="009B22BC" w:rsidP="009B22BC">
      <w:pPr>
        <w:ind w:firstLine="720"/>
        <w:jc w:val="both"/>
        <w:textAlignment w:val="center"/>
        <w:rPr>
          <w:rFonts w:ascii="Verdana" w:hAnsi="Verdana"/>
          <w:sz w:val="20"/>
          <w:szCs w:val="20"/>
          <w:lang w:val="bg-BG"/>
        </w:rPr>
      </w:pPr>
      <w:r w:rsidRPr="006B50F2">
        <w:rPr>
          <w:rFonts w:ascii="Verdana" w:hAnsi="Verdana"/>
          <w:sz w:val="20"/>
          <w:szCs w:val="20"/>
          <w:lang w:val="bg-BG"/>
        </w:rPr>
        <w:t>(наименование на подизпълнителя, ЕИК/ЕГН, вид на дейностите, които ще изпълнява, дял от стойността на обществената поръчка (в %)</w:t>
      </w:r>
    </w:p>
    <w:p w:rsidR="009B22BC" w:rsidRPr="006B50F2" w:rsidRDefault="00A9416E" w:rsidP="009B22BC">
      <w:pPr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6B50F2">
        <w:rPr>
          <w:rFonts w:ascii="Verdana" w:hAnsi="Verdana"/>
          <w:sz w:val="20"/>
          <w:szCs w:val="20"/>
          <w:lang w:val="bg-BG"/>
        </w:rPr>
        <w:t>5</w:t>
      </w:r>
      <w:r w:rsidR="009B22BC" w:rsidRPr="006B50F2">
        <w:rPr>
          <w:rFonts w:ascii="Verdana" w:hAnsi="Verdana"/>
          <w:sz w:val="20"/>
          <w:szCs w:val="20"/>
          <w:lang w:val="bg-BG"/>
        </w:rPr>
        <w:t>. Приемаме срокът на валидността на нашата оферта да бъде ....... календарни дни считано от крайния срок за подаване на оферти</w:t>
      </w:r>
      <w:r w:rsidRPr="006B50F2">
        <w:rPr>
          <w:rFonts w:ascii="Verdana" w:hAnsi="Verdana"/>
          <w:sz w:val="20"/>
          <w:szCs w:val="20"/>
          <w:lang w:val="bg-BG"/>
        </w:rPr>
        <w:t xml:space="preserve"> </w:t>
      </w:r>
      <w:r w:rsidRPr="006B50F2">
        <w:rPr>
          <w:rFonts w:ascii="Verdana" w:hAnsi="Verdana"/>
          <w:i/>
          <w:sz w:val="20"/>
          <w:szCs w:val="20"/>
          <w:lang w:val="bg-BG"/>
        </w:rPr>
        <w:t>/не по-малко от 180 д ни/</w:t>
      </w:r>
      <w:r w:rsidR="009B22BC" w:rsidRPr="006B50F2">
        <w:rPr>
          <w:rFonts w:ascii="Verdana" w:hAnsi="Verdana"/>
          <w:sz w:val="20"/>
          <w:szCs w:val="20"/>
          <w:lang w:val="bg-BG"/>
        </w:rPr>
        <w:t>.</w:t>
      </w:r>
    </w:p>
    <w:p w:rsidR="009B22BC" w:rsidRPr="006B50F2" w:rsidRDefault="009B22BC" w:rsidP="009B22BC">
      <w:pPr>
        <w:ind w:firstLine="720"/>
        <w:jc w:val="both"/>
        <w:rPr>
          <w:rFonts w:ascii="Verdana" w:hAnsi="Verdana" w:cs="Arial"/>
          <w:sz w:val="20"/>
          <w:szCs w:val="20"/>
          <w:lang w:val="bg-BG"/>
        </w:rPr>
      </w:pPr>
    </w:p>
    <w:p w:rsidR="006B50F2" w:rsidRDefault="006B50F2" w:rsidP="009B22BC">
      <w:pPr>
        <w:ind w:firstLine="720"/>
        <w:jc w:val="both"/>
        <w:rPr>
          <w:rFonts w:ascii="Verdana" w:hAnsi="Verdana"/>
          <w:sz w:val="20"/>
          <w:szCs w:val="20"/>
          <w:lang w:val="bg-BG"/>
        </w:rPr>
      </w:pPr>
    </w:p>
    <w:p w:rsidR="009B22BC" w:rsidRPr="006B50F2" w:rsidRDefault="008F04D6" w:rsidP="009B22BC">
      <w:pPr>
        <w:ind w:firstLine="720"/>
        <w:jc w:val="both"/>
        <w:rPr>
          <w:rFonts w:ascii="Verdana" w:hAnsi="Verdana" w:cs="Arial"/>
          <w:sz w:val="20"/>
          <w:szCs w:val="20"/>
          <w:lang w:val="bg-BG"/>
        </w:rPr>
      </w:pPr>
      <w:r w:rsidRPr="006B50F2">
        <w:rPr>
          <w:rFonts w:ascii="Verdana" w:hAnsi="Verdana"/>
          <w:sz w:val="20"/>
          <w:szCs w:val="20"/>
          <w:lang w:val="bg-BG"/>
        </w:rPr>
        <w:t>Дата:</w:t>
      </w:r>
      <w:r w:rsidRPr="006B50F2">
        <w:rPr>
          <w:rFonts w:ascii="Verdana" w:hAnsi="Verdana"/>
          <w:sz w:val="20"/>
          <w:szCs w:val="20"/>
          <w:lang w:val="bg-BG"/>
        </w:rPr>
        <w:tab/>
      </w:r>
      <w:r w:rsidRPr="006B50F2">
        <w:rPr>
          <w:rFonts w:ascii="Verdana" w:hAnsi="Verdana"/>
          <w:sz w:val="20"/>
          <w:szCs w:val="20"/>
          <w:lang w:val="bg-BG"/>
        </w:rPr>
        <w:tab/>
      </w:r>
      <w:r w:rsidRPr="006B50F2">
        <w:rPr>
          <w:rFonts w:ascii="Verdana" w:hAnsi="Verdana"/>
          <w:sz w:val="20"/>
          <w:szCs w:val="20"/>
          <w:lang w:val="bg-BG"/>
        </w:rPr>
        <w:tab/>
      </w:r>
      <w:r w:rsidRPr="006B50F2">
        <w:rPr>
          <w:rFonts w:ascii="Verdana" w:hAnsi="Verdana"/>
          <w:sz w:val="20"/>
          <w:szCs w:val="20"/>
          <w:lang w:val="bg-BG"/>
        </w:rPr>
        <w:tab/>
      </w:r>
      <w:r w:rsidRPr="006B50F2">
        <w:rPr>
          <w:rFonts w:ascii="Verdana" w:hAnsi="Verdana"/>
          <w:sz w:val="20"/>
          <w:szCs w:val="20"/>
          <w:lang w:val="bg-BG"/>
        </w:rPr>
        <w:tab/>
      </w:r>
      <w:r w:rsidRPr="006B50F2">
        <w:rPr>
          <w:rFonts w:ascii="Verdana" w:hAnsi="Verdana"/>
          <w:sz w:val="20"/>
          <w:szCs w:val="20"/>
          <w:lang w:val="bg-BG"/>
        </w:rPr>
        <w:tab/>
      </w:r>
      <w:r w:rsidRPr="006B50F2">
        <w:rPr>
          <w:rFonts w:ascii="Verdana" w:hAnsi="Verdana"/>
          <w:sz w:val="20"/>
          <w:szCs w:val="20"/>
          <w:lang w:val="bg-BG"/>
        </w:rPr>
        <w:tab/>
      </w:r>
      <w:r w:rsidRPr="006B50F2">
        <w:rPr>
          <w:rFonts w:ascii="Verdana" w:hAnsi="Verdana"/>
          <w:sz w:val="20"/>
          <w:szCs w:val="20"/>
          <w:lang w:val="bg-BG"/>
        </w:rPr>
        <w:tab/>
      </w:r>
      <w:r w:rsidRPr="006B50F2">
        <w:rPr>
          <w:rFonts w:ascii="Verdana" w:hAnsi="Verdana"/>
          <w:sz w:val="20"/>
          <w:szCs w:val="20"/>
          <w:lang w:val="bg-BG"/>
        </w:rPr>
        <w:tab/>
      </w:r>
      <w:r w:rsidRPr="006B50F2">
        <w:rPr>
          <w:rFonts w:ascii="Verdana" w:hAnsi="Verdana"/>
          <w:sz w:val="20"/>
          <w:szCs w:val="20"/>
          <w:lang w:val="bg-BG"/>
        </w:rPr>
        <w:tab/>
        <w:t>Подпис:</w:t>
      </w:r>
    </w:p>
    <w:p w:rsidR="008F04D6" w:rsidRDefault="008F04D6" w:rsidP="009B22BC">
      <w:pPr>
        <w:ind w:firstLine="720"/>
        <w:jc w:val="both"/>
        <w:rPr>
          <w:rFonts w:ascii="Verdana" w:hAnsi="Verdana"/>
          <w:bCs/>
          <w:iCs/>
          <w:sz w:val="22"/>
          <w:szCs w:val="22"/>
          <w:u w:val="single"/>
          <w:lang w:val="bg-BG"/>
        </w:rPr>
      </w:pPr>
    </w:p>
    <w:p w:rsidR="008F04D6" w:rsidRDefault="008F04D6" w:rsidP="009B22BC">
      <w:pPr>
        <w:ind w:firstLine="720"/>
        <w:jc w:val="both"/>
        <w:rPr>
          <w:rFonts w:ascii="Verdana" w:hAnsi="Verdana"/>
          <w:bCs/>
          <w:iCs/>
          <w:sz w:val="22"/>
          <w:szCs w:val="22"/>
          <w:u w:val="single"/>
          <w:lang w:val="bg-BG"/>
        </w:rPr>
      </w:pPr>
    </w:p>
    <w:p w:rsidR="00335769" w:rsidRPr="00335769" w:rsidRDefault="00335769" w:rsidP="00C93CFC">
      <w:pPr>
        <w:ind w:firstLine="851"/>
        <w:jc w:val="both"/>
        <w:rPr>
          <w:rFonts w:ascii="Verdana" w:hAnsi="Verdana"/>
          <w:b/>
          <w:sz w:val="22"/>
          <w:szCs w:val="22"/>
          <w:lang w:val="bg-BG"/>
        </w:rPr>
      </w:pPr>
      <w:r>
        <w:rPr>
          <w:rFonts w:ascii="Verdana" w:hAnsi="Verdana"/>
          <w:b/>
          <w:bCs/>
          <w:sz w:val="22"/>
          <w:szCs w:val="22"/>
          <w:lang w:val="bg-BG"/>
        </w:rPr>
        <w:br w:type="page"/>
      </w:r>
      <w:r w:rsidRPr="00335769">
        <w:rPr>
          <w:rFonts w:ascii="Verdana" w:hAnsi="Verdana"/>
          <w:sz w:val="22"/>
          <w:szCs w:val="22"/>
          <w:lang w:val="bg-BG"/>
        </w:rPr>
        <w:lastRenderedPageBreak/>
        <w:t xml:space="preserve">Образец № 2  </w:t>
      </w:r>
      <w:r w:rsidR="00A35D61" w:rsidRPr="00A35D61">
        <w:rPr>
          <w:rFonts w:ascii="Verdana" w:hAnsi="Verdana"/>
          <w:sz w:val="20"/>
          <w:szCs w:val="20"/>
          <w:lang w:val="bg-BG"/>
        </w:rPr>
        <w:t>„</w:t>
      </w:r>
      <w:r w:rsidR="00A35D61" w:rsidRPr="00A35D61">
        <w:rPr>
          <w:rFonts w:ascii="Verdana" w:hAnsi="Verdana"/>
          <w:sz w:val="18"/>
          <w:szCs w:val="18"/>
          <w:lang w:val="bg-BG"/>
        </w:rPr>
        <w:t xml:space="preserve">Избор на консултант за извършване на оценка за съответствие на проектна документация и упражняване на строителен надзор </w:t>
      </w:r>
      <w:r w:rsidR="00A35D61"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при изпълнение на СМР във връзка с реализацията на Националната програма за енергийна ефективност на многофамилни жилищни сгради на територията на община </w:t>
      </w:r>
      <w:r w:rsidR="00A35D61" w:rsidRPr="00A35D61">
        <w:rPr>
          <w:rFonts w:ascii="Verdana" w:hAnsi="Verdana"/>
          <w:color w:val="auto"/>
          <w:sz w:val="18"/>
          <w:szCs w:val="18"/>
          <w:lang w:val="bg-BG" w:eastAsia="x-none"/>
        </w:rPr>
        <w:t>Нова Загора</w:t>
      </w:r>
      <w:r w:rsidR="00A35D61"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 по 2 обособени позиции</w:t>
      </w:r>
      <w:r w:rsidR="00A35D61" w:rsidRPr="00A35D61">
        <w:rPr>
          <w:rFonts w:ascii="Verdana" w:hAnsi="Verdana"/>
          <w:color w:val="auto"/>
          <w:sz w:val="18"/>
          <w:szCs w:val="18"/>
          <w:lang w:val="bg-BG" w:eastAsia="x-none"/>
        </w:rPr>
        <w:t>“</w:t>
      </w:r>
    </w:p>
    <w:p w:rsidR="00A35D61" w:rsidRDefault="00A35D61" w:rsidP="00335769">
      <w:pPr>
        <w:ind w:firstLine="720"/>
        <w:jc w:val="center"/>
        <w:textAlignment w:val="center"/>
        <w:rPr>
          <w:rFonts w:ascii="Verdana" w:hAnsi="Verdana"/>
          <w:b/>
          <w:sz w:val="22"/>
          <w:szCs w:val="22"/>
          <w:lang w:val="bg-BG"/>
        </w:rPr>
      </w:pPr>
    </w:p>
    <w:p w:rsidR="00335769" w:rsidRPr="00335769" w:rsidRDefault="00335769" w:rsidP="00335769">
      <w:pPr>
        <w:ind w:firstLine="720"/>
        <w:jc w:val="center"/>
        <w:textAlignment w:val="center"/>
        <w:rPr>
          <w:rFonts w:ascii="Verdana" w:hAnsi="Verdana"/>
          <w:b/>
          <w:sz w:val="22"/>
          <w:szCs w:val="22"/>
          <w:lang w:val="bg-BG"/>
        </w:rPr>
      </w:pPr>
      <w:r w:rsidRPr="00335769">
        <w:rPr>
          <w:rFonts w:ascii="Verdana" w:hAnsi="Verdana"/>
          <w:b/>
          <w:sz w:val="22"/>
          <w:szCs w:val="22"/>
          <w:lang w:val="bg-BG"/>
        </w:rPr>
        <w:t>ДЕКЛАРАЦИЯ</w:t>
      </w:r>
    </w:p>
    <w:p w:rsidR="00335769" w:rsidRPr="00335769" w:rsidRDefault="00335769" w:rsidP="00335769">
      <w:pPr>
        <w:ind w:firstLine="720"/>
        <w:jc w:val="center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по чл. 47, ал. 9 от Закона за обществените поръчки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 </w:t>
      </w:r>
    </w:p>
    <w:p w:rsidR="00335769" w:rsidRPr="00335769" w:rsidRDefault="00335769" w:rsidP="00335769">
      <w:pPr>
        <w:ind w:firstLine="720"/>
        <w:jc w:val="both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Подписаният ………………………………………………………………………………………………</w:t>
      </w:r>
    </w:p>
    <w:p w:rsidR="00335769" w:rsidRPr="00335769" w:rsidRDefault="00335769" w:rsidP="00335769">
      <w:pPr>
        <w:ind w:firstLine="720"/>
        <w:jc w:val="both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л. к. № …………………………….. издаден на ………………………………от ……………………</w:t>
      </w:r>
    </w:p>
    <w:p w:rsidR="00335769" w:rsidRPr="00335769" w:rsidRDefault="00335769" w:rsidP="00335769">
      <w:pPr>
        <w:ind w:firstLine="720"/>
        <w:jc w:val="both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жител на  гр. /с./ ……………………………. община ……………………….. ул. ……………..</w:t>
      </w:r>
    </w:p>
    <w:p w:rsidR="00335769" w:rsidRPr="00335769" w:rsidRDefault="00335769" w:rsidP="00335769">
      <w:pPr>
        <w:ind w:firstLine="720"/>
        <w:jc w:val="both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ж. к. …………………………… бл. ……….., в качеството си на лице по чл. 47, ал. 4 от ЗОП ………………………………………………………………………………………………………………………………………………</w:t>
      </w:r>
    </w:p>
    <w:p w:rsidR="00335769" w:rsidRPr="00335769" w:rsidRDefault="00335769" w:rsidP="00335769">
      <w:pPr>
        <w:ind w:firstLine="720"/>
        <w:jc w:val="both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(физическо лице, ЕТ, управител или член на управителен орган на юридическо лице)</w:t>
      </w:r>
    </w:p>
    <w:p w:rsidR="00335769" w:rsidRPr="00335769" w:rsidRDefault="00335769" w:rsidP="00335769">
      <w:pPr>
        <w:ind w:firstLine="720"/>
        <w:jc w:val="both"/>
        <w:rPr>
          <w:rFonts w:ascii="Verdana" w:hAnsi="Verdana"/>
          <w:sz w:val="22"/>
          <w:szCs w:val="22"/>
          <w:lang w:val="bg-BG"/>
        </w:rPr>
      </w:pP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 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b/>
          <w:sz w:val="22"/>
          <w:szCs w:val="22"/>
          <w:lang w:val="bg-BG"/>
        </w:rPr>
      </w:pPr>
      <w:r w:rsidRPr="00335769">
        <w:rPr>
          <w:rFonts w:ascii="Verdana" w:hAnsi="Verdana"/>
          <w:b/>
          <w:sz w:val="22"/>
          <w:szCs w:val="22"/>
          <w:lang w:val="bg-BG"/>
        </w:rPr>
        <w:t>ДЕКЛАРИРАМ, ЧЕ: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 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 xml:space="preserve">1. Не съм осъждан с влязла в сила присъда за: 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а) престъпление против финансовата, данъчната или осигурителната система, включително изпиране на пари, по чл. 253 - 260 от Наказателния кодекс;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б) подкуп по чл. 301 - 307 от Наказателния кодекс;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в) участие в организирана престъпна група по чл. 321 и 321а от Наказателния кодекс;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г) престъпление против собствеността по чл. 194 - 217 от Наказателния кодекс;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 xml:space="preserve">д) престъпление против стопанството по чл. 219 - 252 от Наказателния кодекс; 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2. Представляваният от мен участник не е обявен в несъстоятелност.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3. Представляваният от мен участник не се намира в производство по ликвидация, нито в подобна процедура съгласно националните закони и подзаконови актове.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4. Представляваният от мен участник :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а) няма задължения по смисъла на чл. 162, ал. 2, т. 1 от Данъчно-осигурителния процесуален кодекс към държавата и към община, установени с влязъл в сила акт на компетентен орган;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б) има задължения по смисъла на чл. 162, ал. 2, т. 1 от Данъчно-осигурителния процесуален кодекс към държавата и към община, установени с влязъл в сила акт на компетентен орган, но за същите е допуснато разсрочване/отсрочване;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в) няма задължения за данъци или вноски за социалното осигуряване съгласно законодателството на държавата, в която участникът е установен.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5. В качеството ми на лице по чл. 47, ал. 4 ЗОП не съм свързан по смисъла на § 1, т. 23а от допълнителните разпоредби на ЗОП с възложителя или със служители на ръководна длъжност в неговата организация.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 xml:space="preserve">6. Представляваният от мен участник не е сключил договор с лице по чл. 21 или 22 от Закона за предотвратяване и установяване на конфликт на интереси. 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 xml:space="preserve">7. Представляваният от мен участник: 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а) не е в открито производство по несъстоятелност и не е сключил извънсъдебно споразумение с кредиторите си по смисъла на чл. 740 от Търговския закон;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б) не се намира в подобна на посочената в буква "а" процедура съгласно националните си закони и подзаконови актове, включително когато неговата дейност е под разпореждане на съда (при чуждестранни участници);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 xml:space="preserve">в) не е преустановил дейността си. 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8.  Представляваният от мен участник не е виновен за неизпълнение на задължения по договор за обществена поръчка, доказано от възложителя с влязло в сила съдебно решение.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9. В качеството ми на лице по чл. 47, ал. 4 ЗОП не съм осъждан с влязла в сила присъда за: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lastRenderedPageBreak/>
        <w:t>а) престъпление по чл. 136 от Наказателния кодекс, свързано със здравословните и безопасни условия на труд;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б) престъпление по чл. 172 от Наказателния кодекс против трудовите права на работниците.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10. В качеството ми на лице по чл. 47, ал. 4 ЗОП не съм осъждан с влязла в сила присъда за престъпление по чл. 313 от Наказателния кодекс във връзка с провеждане на процедури за възлагане на обществени поръчки.</w:t>
      </w: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</w:p>
    <w:p w:rsidR="00335769" w:rsidRP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 xml:space="preserve">Известна ми е отговорността по чл. 313 от Наказателния кодекс за неверни данни. </w:t>
      </w:r>
    </w:p>
    <w:p w:rsid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Задължавам се при промени в горепосочените обстоятелства да уведомя възложителя в 7-дневен срок от настъпването им.</w:t>
      </w:r>
    </w:p>
    <w:p w:rsid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</w:p>
    <w:p w:rsid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</w:p>
    <w:p w:rsidR="00335769" w:rsidRDefault="00335769" w:rsidP="00335769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335769">
        <w:rPr>
          <w:rFonts w:ascii="Verdana" w:hAnsi="Verdana"/>
          <w:sz w:val="22"/>
          <w:szCs w:val="22"/>
          <w:lang w:val="bg-BG"/>
        </w:rPr>
        <w:t>Дата:</w:t>
      </w:r>
      <w:r w:rsidRPr="00335769">
        <w:rPr>
          <w:rFonts w:ascii="Verdana" w:hAnsi="Verdana"/>
          <w:sz w:val="22"/>
          <w:szCs w:val="22"/>
          <w:lang w:val="bg-BG"/>
        </w:rPr>
        <w:tab/>
      </w:r>
      <w:r w:rsidRPr="00335769">
        <w:rPr>
          <w:rFonts w:ascii="Verdana" w:hAnsi="Verdana"/>
          <w:sz w:val="22"/>
          <w:szCs w:val="22"/>
          <w:lang w:val="bg-BG"/>
        </w:rPr>
        <w:tab/>
      </w:r>
      <w:r w:rsidRPr="00335769">
        <w:rPr>
          <w:rFonts w:ascii="Verdana" w:hAnsi="Verdana"/>
          <w:sz w:val="22"/>
          <w:szCs w:val="22"/>
          <w:lang w:val="bg-BG"/>
        </w:rPr>
        <w:tab/>
      </w:r>
      <w:r w:rsidRPr="00335769">
        <w:rPr>
          <w:rFonts w:ascii="Verdana" w:hAnsi="Verdana"/>
          <w:sz w:val="22"/>
          <w:szCs w:val="22"/>
          <w:lang w:val="bg-BG"/>
        </w:rPr>
        <w:tab/>
      </w:r>
      <w:r w:rsidRPr="00335769">
        <w:rPr>
          <w:rFonts w:ascii="Verdana" w:hAnsi="Verdana"/>
          <w:sz w:val="22"/>
          <w:szCs w:val="22"/>
          <w:lang w:val="bg-BG"/>
        </w:rPr>
        <w:tab/>
      </w:r>
      <w:r w:rsidRPr="00335769">
        <w:rPr>
          <w:rFonts w:ascii="Verdana" w:hAnsi="Verdana"/>
          <w:sz w:val="22"/>
          <w:szCs w:val="22"/>
          <w:lang w:val="bg-BG"/>
        </w:rPr>
        <w:tab/>
      </w:r>
      <w:r w:rsidRPr="00335769">
        <w:rPr>
          <w:rFonts w:ascii="Verdana" w:hAnsi="Verdana"/>
          <w:sz w:val="22"/>
          <w:szCs w:val="22"/>
          <w:lang w:val="bg-BG"/>
        </w:rPr>
        <w:tab/>
      </w:r>
      <w:r w:rsidRPr="00335769">
        <w:rPr>
          <w:rFonts w:ascii="Verdana" w:hAnsi="Verdana"/>
          <w:sz w:val="22"/>
          <w:szCs w:val="22"/>
          <w:lang w:val="bg-BG"/>
        </w:rPr>
        <w:tab/>
        <w:t>Подпис, печат:</w:t>
      </w:r>
    </w:p>
    <w:p w:rsidR="00625B3B" w:rsidRDefault="00625B3B" w:rsidP="00B64A49">
      <w:pPr>
        <w:ind w:firstLine="851"/>
        <w:jc w:val="both"/>
        <w:rPr>
          <w:rFonts w:ascii="Verdana" w:hAnsi="Verdana"/>
          <w:b/>
          <w:bCs/>
          <w:sz w:val="22"/>
          <w:szCs w:val="22"/>
          <w:lang w:val="bg-BG"/>
        </w:rPr>
      </w:pPr>
      <w:r>
        <w:rPr>
          <w:rFonts w:ascii="Verdana" w:hAnsi="Verdana"/>
          <w:b/>
          <w:bCs/>
          <w:sz w:val="22"/>
          <w:szCs w:val="22"/>
          <w:lang w:val="bg-BG"/>
        </w:rPr>
        <w:br w:type="page"/>
      </w:r>
    </w:p>
    <w:p w:rsidR="00625B3B" w:rsidRPr="00625B3B" w:rsidRDefault="00625B3B" w:rsidP="00F611C4">
      <w:pPr>
        <w:ind w:firstLine="851"/>
        <w:jc w:val="both"/>
        <w:rPr>
          <w:rFonts w:ascii="Verdana" w:hAnsi="Verdana"/>
          <w:b/>
          <w:bCs/>
          <w:sz w:val="22"/>
          <w:szCs w:val="22"/>
          <w:lang w:val="bg-BG"/>
        </w:rPr>
      </w:pPr>
      <w:r w:rsidRPr="00625B3B">
        <w:rPr>
          <w:rFonts w:ascii="Verdana" w:hAnsi="Verdana"/>
          <w:sz w:val="22"/>
          <w:szCs w:val="22"/>
          <w:lang w:val="bg-BG"/>
        </w:rPr>
        <w:lastRenderedPageBreak/>
        <w:t xml:space="preserve">Образец № 3  </w:t>
      </w:r>
      <w:r w:rsidR="00A35D61" w:rsidRPr="00A35D61">
        <w:rPr>
          <w:rFonts w:ascii="Verdana" w:hAnsi="Verdana"/>
          <w:sz w:val="20"/>
          <w:szCs w:val="20"/>
          <w:lang w:val="bg-BG"/>
        </w:rPr>
        <w:t>„</w:t>
      </w:r>
      <w:r w:rsidR="00A35D61" w:rsidRPr="00A35D61">
        <w:rPr>
          <w:rFonts w:ascii="Verdana" w:hAnsi="Verdana"/>
          <w:sz w:val="18"/>
          <w:szCs w:val="18"/>
          <w:lang w:val="bg-BG"/>
        </w:rPr>
        <w:t xml:space="preserve">Избор на консултант за извършване на оценка за съответствие на проектна документация и упражняване на строителен надзор </w:t>
      </w:r>
      <w:r w:rsidR="00A35D61"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при изпълнение на СМР във връзка с реализацията на Националната програма за енергийна ефективност на многофамилни жилищни сгради на територията на община </w:t>
      </w:r>
      <w:r w:rsidR="00A35D61" w:rsidRPr="00A35D61">
        <w:rPr>
          <w:rFonts w:ascii="Verdana" w:hAnsi="Verdana"/>
          <w:color w:val="auto"/>
          <w:sz w:val="18"/>
          <w:szCs w:val="18"/>
          <w:lang w:val="bg-BG" w:eastAsia="x-none"/>
        </w:rPr>
        <w:t>Нова Загора</w:t>
      </w:r>
      <w:r w:rsidR="00A35D61"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 по 2 обособени позиции</w:t>
      </w:r>
      <w:r w:rsidR="00A35D61" w:rsidRPr="00A35D61">
        <w:rPr>
          <w:rFonts w:ascii="Verdana" w:hAnsi="Verdana"/>
          <w:color w:val="auto"/>
          <w:sz w:val="18"/>
          <w:szCs w:val="18"/>
          <w:lang w:val="bg-BG" w:eastAsia="x-none"/>
        </w:rPr>
        <w:t>“</w:t>
      </w:r>
    </w:p>
    <w:p w:rsidR="00625B3B" w:rsidRPr="00625B3B" w:rsidRDefault="00625B3B" w:rsidP="00625B3B">
      <w:pPr>
        <w:ind w:firstLine="720"/>
        <w:jc w:val="center"/>
        <w:textAlignment w:val="center"/>
        <w:rPr>
          <w:rFonts w:ascii="Verdana" w:hAnsi="Verdana"/>
          <w:b/>
          <w:sz w:val="22"/>
          <w:szCs w:val="22"/>
          <w:lang w:val="bg-BG"/>
        </w:rPr>
      </w:pPr>
    </w:p>
    <w:p w:rsidR="00625B3B" w:rsidRPr="00625B3B" w:rsidRDefault="00625B3B" w:rsidP="00625B3B">
      <w:pPr>
        <w:ind w:firstLine="720"/>
        <w:jc w:val="center"/>
        <w:textAlignment w:val="center"/>
        <w:rPr>
          <w:rFonts w:ascii="Verdana" w:hAnsi="Verdana"/>
          <w:b/>
          <w:sz w:val="22"/>
          <w:szCs w:val="22"/>
          <w:lang w:val="bg-BG"/>
        </w:rPr>
      </w:pPr>
      <w:r w:rsidRPr="00625B3B">
        <w:rPr>
          <w:rFonts w:ascii="Verdana" w:hAnsi="Verdana"/>
          <w:b/>
          <w:sz w:val="22"/>
          <w:szCs w:val="22"/>
          <w:lang w:val="bg-BG"/>
        </w:rPr>
        <w:t>ДЕКЛАРАЦИЯ</w:t>
      </w:r>
    </w:p>
    <w:p w:rsidR="00625B3B" w:rsidRPr="00625B3B" w:rsidRDefault="00625B3B" w:rsidP="00625B3B">
      <w:pPr>
        <w:ind w:firstLine="720"/>
        <w:jc w:val="center"/>
        <w:textAlignment w:val="center"/>
        <w:rPr>
          <w:rFonts w:ascii="Verdana" w:hAnsi="Verdana"/>
          <w:sz w:val="22"/>
          <w:szCs w:val="22"/>
          <w:lang w:val="bg-BG"/>
        </w:rPr>
      </w:pPr>
      <w:r w:rsidRPr="00625B3B">
        <w:rPr>
          <w:rFonts w:ascii="Verdana" w:hAnsi="Verdana"/>
          <w:sz w:val="22"/>
          <w:szCs w:val="22"/>
          <w:lang w:val="bg-BG"/>
        </w:rPr>
        <w:t>за липса на свързаност с друг участник по чл. 55, ал. 7 ЗОП, както и за липса</w:t>
      </w:r>
    </w:p>
    <w:p w:rsidR="00625B3B" w:rsidRPr="00625B3B" w:rsidRDefault="00625B3B" w:rsidP="00625B3B">
      <w:pPr>
        <w:ind w:firstLine="720"/>
        <w:jc w:val="center"/>
        <w:textAlignment w:val="center"/>
        <w:rPr>
          <w:rFonts w:ascii="Verdana" w:hAnsi="Verdana"/>
          <w:sz w:val="22"/>
          <w:szCs w:val="22"/>
          <w:lang w:val="bg-BG"/>
        </w:rPr>
      </w:pPr>
      <w:r w:rsidRPr="00625B3B">
        <w:rPr>
          <w:rFonts w:ascii="Verdana" w:hAnsi="Verdana"/>
          <w:sz w:val="22"/>
          <w:szCs w:val="22"/>
          <w:lang w:val="bg-BG"/>
        </w:rPr>
        <w:t>на обстоятелство по чл. 8, ал. 8, т. 2 ЗОП</w:t>
      </w:r>
    </w:p>
    <w:p w:rsidR="00625B3B" w:rsidRPr="00625B3B" w:rsidRDefault="00625B3B" w:rsidP="00625B3B">
      <w:pPr>
        <w:ind w:firstLine="720"/>
        <w:jc w:val="both"/>
        <w:rPr>
          <w:rFonts w:ascii="Verdana" w:hAnsi="Verdana"/>
          <w:sz w:val="22"/>
          <w:szCs w:val="22"/>
          <w:lang w:val="bg-BG"/>
        </w:rPr>
      </w:pP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08"/>
        <w:gridCol w:w="4600"/>
      </w:tblGrid>
      <w:tr w:rsidR="00F611C4" w:rsidRPr="006B50F2" w:rsidTr="009C0C0E"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Наименование на Участника: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 xml:space="preserve">Правно организационна форма на участника 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Седалище по регистрация: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rPr>
          <w:trHeight w:val="165"/>
        </w:trPr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ЕИК/БУЛСТАТ: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rPr>
          <w:trHeight w:val="165"/>
        </w:trPr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 xml:space="preserve">Представител </w:t>
            </w:r>
            <w:r w:rsidRPr="006B50F2">
              <w:rPr>
                <w:rFonts w:ascii="Verdana" w:hAnsi="Verdana"/>
                <w:bCs/>
                <w:sz w:val="20"/>
                <w:szCs w:val="20"/>
                <w:lang w:val="bg-BG"/>
              </w:rPr>
              <w:t>/съгласно данните от Търговския регистър/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Точен адрес за кореспонденция: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Телефонен номер: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Факс номер: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Лице за контакти: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e-mail: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 w:cs="Arial"/>
                <w:b/>
                <w:sz w:val="20"/>
                <w:szCs w:val="20"/>
                <w:lang w:val="bg-BG"/>
              </w:rPr>
              <w:t>Обслужваща банка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 w:cs="Arial"/>
                <w:b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 w:cs="Arial"/>
                <w:b/>
                <w:sz w:val="20"/>
                <w:szCs w:val="20"/>
                <w:lang w:val="bg-BG"/>
              </w:rPr>
              <w:t>№ на сметката, по която ще бъде възстановена гаранцията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 w:cs="Arial"/>
                <w:b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 w:cs="Arial"/>
                <w:b/>
                <w:sz w:val="20"/>
                <w:szCs w:val="20"/>
                <w:lang w:val="bg-BG"/>
              </w:rPr>
              <w:t>Титуляр на сметката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</w:tbl>
    <w:p w:rsidR="00625B3B" w:rsidRPr="00625B3B" w:rsidRDefault="00625B3B" w:rsidP="00625B3B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625B3B">
        <w:rPr>
          <w:rFonts w:ascii="Verdana" w:hAnsi="Verdana"/>
          <w:sz w:val="22"/>
          <w:szCs w:val="22"/>
          <w:lang w:val="bg-BG"/>
        </w:rPr>
        <w:t> </w:t>
      </w:r>
    </w:p>
    <w:p w:rsidR="00625B3B" w:rsidRPr="00625B3B" w:rsidRDefault="00625B3B" w:rsidP="00625B3B">
      <w:pPr>
        <w:ind w:firstLine="720"/>
        <w:jc w:val="center"/>
        <w:textAlignment w:val="center"/>
        <w:rPr>
          <w:rFonts w:ascii="Verdana" w:hAnsi="Verdana"/>
          <w:b/>
          <w:sz w:val="22"/>
          <w:szCs w:val="22"/>
          <w:lang w:val="bg-BG"/>
        </w:rPr>
      </w:pPr>
      <w:r w:rsidRPr="00625B3B">
        <w:rPr>
          <w:rFonts w:ascii="Verdana" w:hAnsi="Verdana"/>
          <w:b/>
          <w:sz w:val="22"/>
          <w:szCs w:val="22"/>
          <w:lang w:val="bg-BG"/>
        </w:rPr>
        <w:t>ДЕКЛАРИРАМ:</w:t>
      </w:r>
    </w:p>
    <w:p w:rsidR="00625B3B" w:rsidRPr="00625B3B" w:rsidRDefault="00625B3B" w:rsidP="00625B3B">
      <w:pPr>
        <w:ind w:firstLine="720"/>
        <w:jc w:val="both"/>
        <w:textAlignment w:val="center"/>
        <w:rPr>
          <w:rFonts w:ascii="Verdana" w:hAnsi="Verdana"/>
          <w:b/>
          <w:sz w:val="22"/>
          <w:szCs w:val="22"/>
          <w:lang w:val="bg-BG"/>
        </w:rPr>
      </w:pPr>
    </w:p>
    <w:p w:rsidR="00625B3B" w:rsidRPr="00625B3B" w:rsidRDefault="00625B3B" w:rsidP="00625B3B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625B3B">
        <w:rPr>
          <w:rFonts w:ascii="Verdana" w:hAnsi="Verdana"/>
          <w:sz w:val="22"/>
          <w:szCs w:val="22"/>
          <w:lang w:val="bg-BG"/>
        </w:rPr>
        <w:t>1. Представляваният от мен участник не е свързано лице по смисъла на § 1, т. 23а от допълнителните разпоредби на ЗОП или свързано предприятие по смисъла на § 1, т. 24 от допълнителните разпоредби на ЗОП с друг участник в настоящата процедура.</w:t>
      </w:r>
    </w:p>
    <w:p w:rsidR="00625B3B" w:rsidRPr="00625B3B" w:rsidRDefault="00625B3B" w:rsidP="00625B3B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625B3B">
        <w:rPr>
          <w:rFonts w:ascii="Verdana" w:hAnsi="Verdana"/>
          <w:sz w:val="22"/>
          <w:szCs w:val="22"/>
          <w:lang w:val="bg-BG"/>
        </w:rPr>
        <w:t xml:space="preserve">2. За представлявания от мен участник не са налице обстоятелствата по чл. 8, ал. 8, т. 2 ЗОП по отношение на настоящата процедура за възлагане на обществена поръчка. </w:t>
      </w:r>
    </w:p>
    <w:p w:rsidR="00625B3B" w:rsidRPr="00625B3B" w:rsidRDefault="00625B3B" w:rsidP="00625B3B">
      <w:pPr>
        <w:ind w:firstLine="720"/>
        <w:jc w:val="both"/>
        <w:rPr>
          <w:rFonts w:ascii="Verdana" w:hAnsi="Verdana"/>
          <w:b/>
          <w:sz w:val="22"/>
          <w:szCs w:val="22"/>
          <w:lang w:val="bg-BG"/>
        </w:rPr>
      </w:pPr>
      <w:r w:rsidRPr="00625B3B">
        <w:rPr>
          <w:rFonts w:ascii="Verdana" w:hAnsi="Verdana"/>
          <w:sz w:val="22"/>
          <w:szCs w:val="22"/>
          <w:lang w:val="bg-BG"/>
        </w:rPr>
        <w:t>Известна ми е отговорността по чл. 313 НК за неверни данни.</w:t>
      </w:r>
    </w:p>
    <w:p w:rsidR="00625B3B" w:rsidRDefault="00625B3B" w:rsidP="00625B3B">
      <w:pPr>
        <w:spacing w:before="60"/>
        <w:ind w:firstLine="720"/>
        <w:jc w:val="center"/>
        <w:outlineLvl w:val="0"/>
        <w:rPr>
          <w:rFonts w:ascii="Verdana" w:hAnsi="Verdana"/>
          <w:sz w:val="22"/>
          <w:szCs w:val="22"/>
          <w:lang w:val="bg-BG"/>
        </w:rPr>
      </w:pPr>
    </w:p>
    <w:p w:rsidR="00625B3B" w:rsidRDefault="00625B3B" w:rsidP="00625B3B">
      <w:pPr>
        <w:spacing w:before="60"/>
        <w:ind w:firstLine="720"/>
        <w:jc w:val="center"/>
        <w:outlineLvl w:val="0"/>
        <w:rPr>
          <w:rFonts w:ascii="Verdana" w:hAnsi="Verdana"/>
          <w:sz w:val="22"/>
          <w:szCs w:val="22"/>
          <w:lang w:val="bg-BG"/>
        </w:rPr>
      </w:pPr>
    </w:p>
    <w:p w:rsidR="00625B3B" w:rsidRDefault="00625B3B" w:rsidP="00625B3B">
      <w:pPr>
        <w:spacing w:before="60"/>
        <w:ind w:firstLine="720"/>
        <w:jc w:val="center"/>
        <w:outlineLvl w:val="0"/>
        <w:rPr>
          <w:rFonts w:ascii="Verdana" w:hAnsi="Verdana"/>
          <w:sz w:val="22"/>
          <w:szCs w:val="22"/>
          <w:lang w:val="bg-BG"/>
        </w:rPr>
      </w:pPr>
    </w:p>
    <w:p w:rsidR="00625B3B" w:rsidRPr="00625B3B" w:rsidRDefault="00625B3B" w:rsidP="00625B3B">
      <w:pPr>
        <w:spacing w:before="60"/>
        <w:ind w:firstLine="720"/>
        <w:jc w:val="center"/>
        <w:outlineLvl w:val="0"/>
        <w:rPr>
          <w:rFonts w:ascii="Verdana" w:hAnsi="Verdana"/>
          <w:b/>
          <w:sz w:val="22"/>
          <w:szCs w:val="22"/>
          <w:lang w:val="bg-BG"/>
        </w:rPr>
      </w:pPr>
      <w:r w:rsidRPr="00625B3B">
        <w:rPr>
          <w:rFonts w:ascii="Verdana" w:hAnsi="Verdana"/>
          <w:sz w:val="22"/>
          <w:szCs w:val="22"/>
          <w:lang w:val="bg-BG"/>
        </w:rPr>
        <w:t>Дата:</w:t>
      </w:r>
      <w:r w:rsidRPr="00625B3B">
        <w:rPr>
          <w:rFonts w:ascii="Verdana" w:hAnsi="Verdana"/>
          <w:sz w:val="22"/>
          <w:szCs w:val="22"/>
          <w:lang w:val="bg-BG"/>
        </w:rPr>
        <w:tab/>
      </w:r>
      <w:r w:rsidRPr="00625B3B">
        <w:rPr>
          <w:rFonts w:ascii="Verdana" w:hAnsi="Verdana"/>
          <w:sz w:val="22"/>
          <w:szCs w:val="22"/>
          <w:lang w:val="bg-BG"/>
        </w:rPr>
        <w:tab/>
      </w:r>
      <w:r w:rsidRPr="00625B3B">
        <w:rPr>
          <w:rFonts w:ascii="Verdana" w:hAnsi="Verdana"/>
          <w:sz w:val="22"/>
          <w:szCs w:val="22"/>
          <w:lang w:val="bg-BG"/>
        </w:rPr>
        <w:tab/>
      </w:r>
      <w:r w:rsidRPr="00625B3B">
        <w:rPr>
          <w:rFonts w:ascii="Verdana" w:hAnsi="Verdana"/>
          <w:sz w:val="22"/>
          <w:szCs w:val="22"/>
          <w:lang w:val="bg-BG"/>
        </w:rPr>
        <w:tab/>
      </w:r>
      <w:r w:rsidRPr="00625B3B">
        <w:rPr>
          <w:rFonts w:ascii="Verdana" w:hAnsi="Verdana"/>
          <w:sz w:val="22"/>
          <w:szCs w:val="22"/>
          <w:lang w:val="bg-BG"/>
        </w:rPr>
        <w:tab/>
      </w:r>
      <w:r w:rsidRPr="00625B3B">
        <w:rPr>
          <w:rFonts w:ascii="Verdana" w:hAnsi="Verdana"/>
          <w:sz w:val="22"/>
          <w:szCs w:val="22"/>
          <w:lang w:val="bg-BG"/>
        </w:rPr>
        <w:tab/>
      </w:r>
      <w:r w:rsidRPr="00625B3B">
        <w:rPr>
          <w:rFonts w:ascii="Verdana" w:hAnsi="Verdana"/>
          <w:sz w:val="22"/>
          <w:szCs w:val="22"/>
          <w:lang w:val="bg-BG"/>
        </w:rPr>
        <w:tab/>
        <w:t>Подпис, печат:</w:t>
      </w:r>
    </w:p>
    <w:p w:rsidR="00886A99" w:rsidRDefault="00103B0A" w:rsidP="00B64A49">
      <w:pPr>
        <w:ind w:firstLine="851"/>
        <w:jc w:val="both"/>
        <w:rPr>
          <w:lang w:val="bg-BG"/>
        </w:rPr>
      </w:pPr>
      <w:r>
        <w:rPr>
          <w:lang w:val="bg-BG"/>
        </w:rPr>
        <w:br w:type="page"/>
      </w:r>
    </w:p>
    <w:p w:rsidR="00754204" w:rsidRPr="00EB2A18" w:rsidRDefault="00754204" w:rsidP="00886A9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EB2A18">
        <w:rPr>
          <w:rFonts w:ascii="Verdana" w:hAnsi="Verdana"/>
          <w:sz w:val="22"/>
          <w:szCs w:val="22"/>
          <w:lang w:val="bg-BG"/>
        </w:rPr>
        <w:lastRenderedPageBreak/>
        <w:t xml:space="preserve">Образец №  </w:t>
      </w:r>
      <w:r w:rsidR="00373909">
        <w:rPr>
          <w:rFonts w:ascii="Verdana" w:hAnsi="Verdana"/>
          <w:sz w:val="22"/>
          <w:szCs w:val="22"/>
          <w:lang w:val="bg-BG"/>
        </w:rPr>
        <w:t>4</w:t>
      </w:r>
      <w:r w:rsidRPr="00EB2A18">
        <w:rPr>
          <w:rFonts w:ascii="Verdana" w:hAnsi="Verdana"/>
          <w:sz w:val="22"/>
          <w:szCs w:val="22"/>
          <w:lang w:val="bg-BG"/>
        </w:rPr>
        <w:t xml:space="preserve">.  </w:t>
      </w:r>
      <w:r w:rsidR="00A35D61" w:rsidRPr="00A35D61">
        <w:rPr>
          <w:rFonts w:ascii="Verdana" w:hAnsi="Verdana"/>
          <w:sz w:val="20"/>
          <w:szCs w:val="20"/>
          <w:lang w:val="bg-BG"/>
        </w:rPr>
        <w:t>„</w:t>
      </w:r>
      <w:r w:rsidR="00A35D61" w:rsidRPr="00A35D61">
        <w:rPr>
          <w:rFonts w:ascii="Verdana" w:hAnsi="Verdana"/>
          <w:sz w:val="18"/>
          <w:szCs w:val="18"/>
          <w:lang w:val="bg-BG"/>
        </w:rPr>
        <w:t xml:space="preserve">Избор на консултант за извършване на оценка за съответствие на проектна документация и упражняване на строителен надзор </w:t>
      </w:r>
      <w:r w:rsidR="00A35D61"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при изпълнение на СМР във връзка с реализацията на Националната програма за енергийна ефективност на многофамилни жилищни сгради на територията на община </w:t>
      </w:r>
      <w:r w:rsidR="00A35D61" w:rsidRPr="00A35D61">
        <w:rPr>
          <w:rFonts w:ascii="Verdana" w:hAnsi="Verdana"/>
          <w:color w:val="auto"/>
          <w:sz w:val="18"/>
          <w:szCs w:val="18"/>
          <w:lang w:val="bg-BG" w:eastAsia="x-none"/>
        </w:rPr>
        <w:t>Нова Загора</w:t>
      </w:r>
      <w:r w:rsidR="00A35D61"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 по 2 обособени позиции</w:t>
      </w:r>
      <w:r w:rsidR="00A35D61" w:rsidRPr="00A35D61">
        <w:rPr>
          <w:rFonts w:ascii="Verdana" w:hAnsi="Verdana"/>
          <w:color w:val="auto"/>
          <w:sz w:val="18"/>
          <w:szCs w:val="18"/>
          <w:lang w:val="bg-BG" w:eastAsia="x-none"/>
        </w:rPr>
        <w:t>“</w:t>
      </w:r>
    </w:p>
    <w:p w:rsidR="00754204" w:rsidRPr="00EB2A18" w:rsidRDefault="00754204" w:rsidP="00754204">
      <w:pPr>
        <w:ind w:firstLine="720"/>
        <w:jc w:val="center"/>
        <w:textAlignment w:val="center"/>
        <w:rPr>
          <w:b/>
          <w:sz w:val="22"/>
          <w:szCs w:val="22"/>
          <w:lang w:val="bg-BG"/>
        </w:rPr>
      </w:pPr>
    </w:p>
    <w:p w:rsidR="00754204" w:rsidRPr="00EB2A18" w:rsidRDefault="00754204" w:rsidP="00754204">
      <w:pPr>
        <w:ind w:firstLine="720"/>
        <w:jc w:val="center"/>
        <w:textAlignment w:val="center"/>
        <w:rPr>
          <w:rFonts w:ascii="Verdana" w:hAnsi="Verdana"/>
          <w:b/>
          <w:sz w:val="22"/>
          <w:szCs w:val="22"/>
          <w:lang w:val="bg-BG"/>
        </w:rPr>
      </w:pPr>
      <w:r w:rsidRPr="00EB2A18">
        <w:rPr>
          <w:rFonts w:ascii="Verdana" w:hAnsi="Verdana"/>
          <w:b/>
          <w:sz w:val="22"/>
          <w:szCs w:val="22"/>
          <w:lang w:val="bg-BG"/>
        </w:rPr>
        <w:t>ДЕКЛАРАЦИЯ</w:t>
      </w:r>
    </w:p>
    <w:p w:rsidR="00754204" w:rsidRPr="00EB2A18" w:rsidRDefault="00754204" w:rsidP="00754204">
      <w:pPr>
        <w:ind w:firstLine="720"/>
        <w:jc w:val="center"/>
        <w:textAlignment w:val="center"/>
        <w:rPr>
          <w:rFonts w:ascii="Verdana" w:hAnsi="Verdana"/>
          <w:sz w:val="22"/>
          <w:szCs w:val="22"/>
          <w:lang w:val="bg-BG"/>
        </w:rPr>
      </w:pPr>
      <w:r w:rsidRPr="00EB2A18">
        <w:rPr>
          <w:rFonts w:ascii="Verdana" w:hAnsi="Verdana"/>
          <w:sz w:val="22"/>
          <w:szCs w:val="22"/>
          <w:lang w:val="bg-BG"/>
        </w:rPr>
        <w:t>за конфиденциалност по чл. 33, ал. 4 ЗОП</w:t>
      </w:r>
    </w:p>
    <w:p w:rsidR="00754204" w:rsidRPr="00EB2A18" w:rsidRDefault="00754204" w:rsidP="00754204">
      <w:pPr>
        <w:ind w:firstLine="720"/>
        <w:jc w:val="center"/>
        <w:textAlignment w:val="center"/>
        <w:rPr>
          <w:rFonts w:ascii="Verdana" w:hAnsi="Verdana"/>
          <w:sz w:val="22"/>
          <w:szCs w:val="22"/>
          <w:lang w:val="bg-BG"/>
        </w:rPr>
      </w:pP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08"/>
        <w:gridCol w:w="4600"/>
      </w:tblGrid>
      <w:tr w:rsidR="00F611C4" w:rsidRPr="006B50F2" w:rsidTr="009C0C0E"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Наименование на Участника: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 xml:space="preserve">Правно организационна форма на участника 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Седалище по регистрация: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rPr>
          <w:trHeight w:val="165"/>
        </w:trPr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ЕИК/БУЛСТАТ: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rPr>
          <w:trHeight w:val="165"/>
        </w:trPr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 xml:space="preserve">Представител </w:t>
            </w:r>
            <w:r w:rsidRPr="006B50F2">
              <w:rPr>
                <w:rFonts w:ascii="Verdana" w:hAnsi="Verdana"/>
                <w:bCs/>
                <w:sz w:val="20"/>
                <w:szCs w:val="20"/>
                <w:lang w:val="bg-BG"/>
              </w:rPr>
              <w:t>/съгласно данните от Търговския регистър/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Точен адрес за кореспонденция: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Телефонен номер: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Факс номер: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Лице за контакти: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e-mail: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 w:cs="Arial"/>
                <w:b/>
                <w:sz w:val="20"/>
                <w:szCs w:val="20"/>
                <w:lang w:val="bg-BG"/>
              </w:rPr>
              <w:t>Обслужваща банка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 w:cs="Arial"/>
                <w:b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 w:cs="Arial"/>
                <w:b/>
                <w:sz w:val="20"/>
                <w:szCs w:val="20"/>
                <w:lang w:val="bg-BG"/>
              </w:rPr>
              <w:t>№ на сметката, по която ще бъде възстановена гаранцията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  <w:tr w:rsidR="00F611C4" w:rsidRPr="006B50F2" w:rsidTr="009C0C0E">
        <w:tc>
          <w:tcPr>
            <w:tcW w:w="5708" w:type="dxa"/>
          </w:tcPr>
          <w:p w:rsidR="00F611C4" w:rsidRPr="006B50F2" w:rsidRDefault="00F611C4" w:rsidP="009C0C0E">
            <w:pPr>
              <w:pStyle w:val="aa"/>
              <w:spacing w:before="60" w:after="0"/>
              <w:rPr>
                <w:rFonts w:ascii="Verdana" w:hAnsi="Verdana" w:cs="Arial"/>
                <w:b/>
                <w:sz w:val="20"/>
                <w:szCs w:val="20"/>
                <w:lang w:val="bg-BG"/>
              </w:rPr>
            </w:pPr>
            <w:r w:rsidRPr="006B50F2">
              <w:rPr>
                <w:rFonts w:ascii="Verdana" w:hAnsi="Verdana" w:cs="Arial"/>
                <w:b/>
                <w:sz w:val="20"/>
                <w:szCs w:val="20"/>
                <w:lang w:val="bg-BG"/>
              </w:rPr>
              <w:t>Титуляр на сметката</w:t>
            </w:r>
          </w:p>
        </w:tc>
        <w:tc>
          <w:tcPr>
            <w:tcW w:w="4600" w:type="dxa"/>
          </w:tcPr>
          <w:p w:rsidR="00F611C4" w:rsidRPr="006B50F2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20"/>
                <w:szCs w:val="20"/>
                <w:lang w:val="bg-BG"/>
              </w:rPr>
            </w:pPr>
          </w:p>
        </w:tc>
      </w:tr>
    </w:tbl>
    <w:p w:rsidR="00754204" w:rsidRPr="00EB2A18" w:rsidRDefault="00754204" w:rsidP="00754204">
      <w:pPr>
        <w:ind w:firstLine="720"/>
        <w:jc w:val="center"/>
        <w:textAlignment w:val="center"/>
        <w:rPr>
          <w:rFonts w:ascii="Verdana" w:hAnsi="Verdana"/>
          <w:sz w:val="22"/>
          <w:szCs w:val="22"/>
          <w:lang w:val="bg-BG"/>
        </w:rPr>
      </w:pPr>
    </w:p>
    <w:p w:rsidR="00754204" w:rsidRPr="00EB2A18" w:rsidRDefault="00754204" w:rsidP="00754204">
      <w:pPr>
        <w:ind w:firstLine="720"/>
        <w:jc w:val="center"/>
        <w:textAlignment w:val="center"/>
        <w:rPr>
          <w:rFonts w:ascii="Verdana" w:hAnsi="Verdana"/>
          <w:sz w:val="22"/>
          <w:szCs w:val="22"/>
          <w:lang w:val="bg-BG"/>
        </w:rPr>
      </w:pPr>
    </w:p>
    <w:p w:rsidR="00754204" w:rsidRPr="00EB2A18" w:rsidRDefault="00754204" w:rsidP="00754204">
      <w:pPr>
        <w:ind w:firstLine="720"/>
        <w:jc w:val="center"/>
        <w:textAlignment w:val="center"/>
        <w:rPr>
          <w:rFonts w:ascii="Verdana" w:hAnsi="Verdana"/>
          <w:b/>
          <w:sz w:val="22"/>
          <w:szCs w:val="22"/>
          <w:lang w:val="bg-BG"/>
        </w:rPr>
      </w:pPr>
      <w:r w:rsidRPr="00EB2A18">
        <w:rPr>
          <w:rFonts w:ascii="Verdana" w:hAnsi="Verdana"/>
          <w:b/>
          <w:sz w:val="22"/>
          <w:szCs w:val="22"/>
          <w:lang w:val="bg-BG"/>
        </w:rPr>
        <w:t>ДЕКЛАРИРАМ:</w:t>
      </w:r>
    </w:p>
    <w:p w:rsidR="00754204" w:rsidRPr="00EB2A18" w:rsidRDefault="00754204" w:rsidP="00754204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</w:p>
    <w:p w:rsidR="00754204" w:rsidRPr="00EB2A18" w:rsidRDefault="00754204" w:rsidP="00754204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  <w:r w:rsidRPr="00EB2A18">
        <w:rPr>
          <w:rFonts w:ascii="Verdana" w:hAnsi="Verdana"/>
          <w:sz w:val="22"/>
          <w:szCs w:val="22"/>
          <w:lang w:val="bg-BG"/>
        </w:rPr>
        <w:t>1. Информацията, съдържаща се в .......................... (посочват се конкретна част/части от техническото предложение) от техническото ни предложение, да се счита за конфиденциална, тъй като съдържа технически и/или търговски тайни (вярното се подчертава).</w:t>
      </w:r>
    </w:p>
    <w:p w:rsidR="00754204" w:rsidRPr="00EB2A18" w:rsidRDefault="00754204" w:rsidP="00754204">
      <w:pPr>
        <w:ind w:firstLine="720"/>
        <w:jc w:val="both"/>
        <w:rPr>
          <w:rFonts w:ascii="Verdana" w:hAnsi="Verdana"/>
          <w:sz w:val="22"/>
          <w:szCs w:val="22"/>
          <w:lang w:val="bg-BG"/>
        </w:rPr>
      </w:pPr>
      <w:r w:rsidRPr="00EB2A18">
        <w:rPr>
          <w:rFonts w:ascii="Verdana" w:hAnsi="Verdana"/>
          <w:sz w:val="22"/>
          <w:szCs w:val="22"/>
          <w:lang w:val="bg-BG"/>
        </w:rPr>
        <w:t>2. Не бихме желали информацията по т. 1 да бъде разкривана от възложителя, освен в предвидените от закона случаи.</w:t>
      </w:r>
    </w:p>
    <w:p w:rsidR="00EB2A18" w:rsidRPr="00EB2A18" w:rsidRDefault="00EB2A18" w:rsidP="00754204">
      <w:pPr>
        <w:ind w:firstLine="720"/>
        <w:jc w:val="both"/>
        <w:rPr>
          <w:rFonts w:ascii="Verdana" w:hAnsi="Verdana"/>
          <w:sz w:val="22"/>
          <w:szCs w:val="22"/>
          <w:lang w:val="bg-BG"/>
        </w:rPr>
      </w:pPr>
    </w:p>
    <w:p w:rsidR="00EB2A18" w:rsidRPr="00EB2A18" w:rsidRDefault="00EB2A18" w:rsidP="00754204">
      <w:pPr>
        <w:ind w:firstLine="720"/>
        <w:jc w:val="both"/>
        <w:rPr>
          <w:rFonts w:ascii="Verdana" w:hAnsi="Verdana"/>
          <w:sz w:val="22"/>
          <w:szCs w:val="22"/>
          <w:lang w:val="bg-BG"/>
        </w:rPr>
      </w:pPr>
    </w:p>
    <w:p w:rsidR="00EB2A18" w:rsidRPr="00EB2A18" w:rsidRDefault="00EB2A18" w:rsidP="00754204">
      <w:pPr>
        <w:ind w:firstLine="720"/>
        <w:jc w:val="both"/>
        <w:rPr>
          <w:rFonts w:ascii="Verdana" w:hAnsi="Verdana"/>
          <w:sz w:val="22"/>
          <w:szCs w:val="22"/>
          <w:lang w:val="bg-BG"/>
        </w:rPr>
      </w:pPr>
      <w:r w:rsidRPr="00EB2A18">
        <w:rPr>
          <w:rFonts w:ascii="Verdana" w:hAnsi="Verdana"/>
          <w:sz w:val="22"/>
          <w:szCs w:val="22"/>
          <w:lang w:val="bg-BG"/>
        </w:rPr>
        <w:t>Дата:</w:t>
      </w:r>
      <w:r w:rsidRPr="00EB2A18">
        <w:rPr>
          <w:rFonts w:ascii="Verdana" w:hAnsi="Verdana"/>
          <w:sz w:val="22"/>
          <w:szCs w:val="22"/>
          <w:lang w:val="bg-BG"/>
        </w:rPr>
        <w:tab/>
      </w:r>
      <w:r w:rsidRPr="00EB2A18">
        <w:rPr>
          <w:rFonts w:ascii="Verdana" w:hAnsi="Verdana"/>
          <w:sz w:val="22"/>
          <w:szCs w:val="22"/>
          <w:lang w:val="bg-BG"/>
        </w:rPr>
        <w:tab/>
      </w:r>
      <w:r w:rsidRPr="00EB2A18">
        <w:rPr>
          <w:rFonts w:ascii="Verdana" w:hAnsi="Verdana"/>
          <w:sz w:val="22"/>
          <w:szCs w:val="22"/>
          <w:lang w:val="bg-BG"/>
        </w:rPr>
        <w:tab/>
      </w:r>
      <w:r w:rsidRPr="00EB2A18">
        <w:rPr>
          <w:rFonts w:ascii="Verdana" w:hAnsi="Verdana"/>
          <w:sz w:val="22"/>
          <w:szCs w:val="22"/>
          <w:lang w:val="bg-BG"/>
        </w:rPr>
        <w:tab/>
      </w:r>
      <w:r w:rsidRPr="00EB2A18">
        <w:rPr>
          <w:rFonts w:ascii="Verdana" w:hAnsi="Verdana"/>
          <w:sz w:val="22"/>
          <w:szCs w:val="22"/>
          <w:lang w:val="bg-BG"/>
        </w:rPr>
        <w:tab/>
      </w:r>
      <w:r w:rsidRPr="00EB2A18">
        <w:rPr>
          <w:rFonts w:ascii="Verdana" w:hAnsi="Verdana"/>
          <w:sz w:val="22"/>
          <w:szCs w:val="22"/>
          <w:lang w:val="bg-BG"/>
        </w:rPr>
        <w:tab/>
      </w:r>
      <w:r w:rsidRPr="00EB2A18">
        <w:rPr>
          <w:rFonts w:ascii="Verdana" w:hAnsi="Verdana"/>
          <w:sz w:val="22"/>
          <w:szCs w:val="22"/>
          <w:lang w:val="bg-BG"/>
        </w:rPr>
        <w:tab/>
      </w:r>
      <w:r w:rsidRPr="00EB2A18">
        <w:rPr>
          <w:rFonts w:ascii="Verdana" w:hAnsi="Verdana"/>
          <w:sz w:val="22"/>
          <w:szCs w:val="22"/>
          <w:lang w:val="bg-BG"/>
        </w:rPr>
        <w:tab/>
        <w:t>Подпис, печат:</w:t>
      </w:r>
    </w:p>
    <w:p w:rsidR="007D5BD4" w:rsidRDefault="007D5BD4" w:rsidP="00B64A49">
      <w:pPr>
        <w:ind w:firstLine="851"/>
        <w:jc w:val="both"/>
        <w:rPr>
          <w:lang w:val="bg-BG"/>
        </w:rPr>
      </w:pPr>
      <w:r>
        <w:rPr>
          <w:lang w:val="bg-BG"/>
        </w:rPr>
        <w:br w:type="page"/>
      </w:r>
    </w:p>
    <w:p w:rsidR="00AE7A04" w:rsidRPr="00DC314A" w:rsidRDefault="00AE7A04" w:rsidP="00AE7A0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AE7A04">
        <w:rPr>
          <w:rFonts w:ascii="Verdana" w:hAnsi="Verdana"/>
          <w:sz w:val="22"/>
          <w:szCs w:val="22"/>
          <w:lang w:val="bg-BG"/>
        </w:rPr>
        <w:lastRenderedPageBreak/>
        <w:t xml:space="preserve">Образец № </w:t>
      </w:r>
      <w:r w:rsidR="00421925">
        <w:rPr>
          <w:rFonts w:ascii="Verdana" w:hAnsi="Verdana"/>
          <w:sz w:val="22"/>
          <w:szCs w:val="22"/>
          <w:lang w:val="bg-BG"/>
        </w:rPr>
        <w:t>5</w:t>
      </w:r>
      <w:r w:rsidRPr="00AE7A04">
        <w:rPr>
          <w:rFonts w:ascii="Verdana" w:hAnsi="Verdana"/>
          <w:sz w:val="22"/>
          <w:szCs w:val="22"/>
          <w:lang w:val="bg-BG"/>
        </w:rPr>
        <w:t xml:space="preserve">. </w:t>
      </w:r>
      <w:r w:rsidR="00621AD3" w:rsidRPr="00A35D61">
        <w:rPr>
          <w:rFonts w:ascii="Verdana" w:hAnsi="Verdana"/>
          <w:sz w:val="20"/>
          <w:szCs w:val="20"/>
          <w:lang w:val="bg-BG"/>
        </w:rPr>
        <w:t>„</w:t>
      </w:r>
      <w:r w:rsidR="00621AD3" w:rsidRPr="00A35D61">
        <w:rPr>
          <w:rFonts w:ascii="Verdana" w:hAnsi="Verdana"/>
          <w:sz w:val="18"/>
          <w:szCs w:val="18"/>
          <w:lang w:val="bg-BG"/>
        </w:rPr>
        <w:t xml:space="preserve">Избор на консултант за извършване на оценка за съответствие на проектна документация и упражняване на строителен надзор </w:t>
      </w:r>
      <w:r w:rsidR="00621AD3"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при изпълнение на СМР във връзка с реализацията на Националната програма за енергийна ефективност на многофамилни жилищни сгради на територията на община </w:t>
      </w:r>
      <w:r w:rsidR="00621AD3" w:rsidRPr="00A35D61">
        <w:rPr>
          <w:rFonts w:ascii="Verdana" w:hAnsi="Verdana"/>
          <w:color w:val="auto"/>
          <w:sz w:val="18"/>
          <w:szCs w:val="18"/>
          <w:lang w:val="bg-BG" w:eastAsia="x-none"/>
        </w:rPr>
        <w:t>Нова Загора</w:t>
      </w:r>
      <w:r w:rsidR="00621AD3"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 по 2 обособени позиции</w:t>
      </w:r>
      <w:r w:rsidR="00621AD3" w:rsidRPr="00A35D61">
        <w:rPr>
          <w:rFonts w:ascii="Verdana" w:hAnsi="Verdana"/>
          <w:color w:val="auto"/>
          <w:sz w:val="18"/>
          <w:szCs w:val="18"/>
          <w:lang w:val="bg-BG" w:eastAsia="x-none"/>
        </w:rPr>
        <w:t>“</w:t>
      </w:r>
    </w:p>
    <w:p w:rsidR="00AE7A04" w:rsidRPr="00AE7A04" w:rsidRDefault="00AE7A04" w:rsidP="00B64A49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AE7A04" w:rsidRPr="00AE7A04" w:rsidRDefault="00AE7A04" w:rsidP="00AE7A04">
      <w:pPr>
        <w:ind w:firstLine="720"/>
        <w:rPr>
          <w:rFonts w:ascii="Verdana" w:hAnsi="Verdana"/>
          <w:sz w:val="22"/>
          <w:szCs w:val="22"/>
          <w:lang w:val="bg-BG"/>
        </w:rPr>
      </w:pPr>
    </w:p>
    <w:p w:rsidR="00AE7A04" w:rsidRPr="00AE7A04" w:rsidRDefault="00AE7A04" w:rsidP="00AE7A04">
      <w:pPr>
        <w:ind w:firstLine="720"/>
        <w:jc w:val="center"/>
        <w:textAlignment w:val="center"/>
        <w:rPr>
          <w:rFonts w:ascii="Verdana" w:hAnsi="Verdana"/>
          <w:sz w:val="22"/>
          <w:szCs w:val="22"/>
          <w:lang w:val="bg-BG"/>
        </w:rPr>
      </w:pPr>
      <w:r w:rsidRPr="00AE7A04">
        <w:rPr>
          <w:rFonts w:ascii="Verdana" w:hAnsi="Verdana"/>
          <w:b/>
          <w:sz w:val="22"/>
          <w:szCs w:val="22"/>
          <w:lang w:val="bg-BG"/>
        </w:rPr>
        <w:t>СПИСЪК</w:t>
      </w:r>
      <w:r w:rsidRPr="00AE7A04">
        <w:rPr>
          <w:rFonts w:ascii="Verdana" w:hAnsi="Verdana"/>
          <w:sz w:val="22"/>
          <w:szCs w:val="22"/>
          <w:lang w:val="bg-BG"/>
        </w:rPr>
        <w:t xml:space="preserve"> </w:t>
      </w:r>
    </w:p>
    <w:p w:rsidR="00AE7A04" w:rsidRPr="00AE7A04" w:rsidRDefault="00AE7A04" w:rsidP="00AE7A04">
      <w:pPr>
        <w:ind w:firstLine="720"/>
        <w:jc w:val="center"/>
        <w:textAlignment w:val="center"/>
        <w:rPr>
          <w:rFonts w:ascii="Verdana" w:hAnsi="Verdana"/>
          <w:sz w:val="22"/>
          <w:szCs w:val="22"/>
          <w:lang w:val="bg-BG"/>
        </w:rPr>
      </w:pPr>
      <w:r w:rsidRPr="00AE7A04">
        <w:rPr>
          <w:rFonts w:ascii="Verdana" w:hAnsi="Verdana"/>
          <w:sz w:val="22"/>
          <w:szCs w:val="22"/>
          <w:lang w:val="bg-BG"/>
        </w:rPr>
        <w:t>на участниците в консорциум/обединение</w:t>
      </w:r>
    </w:p>
    <w:p w:rsidR="00AE7A04" w:rsidRPr="00F81F34" w:rsidRDefault="00AE7A04" w:rsidP="00AE7A04">
      <w:pPr>
        <w:ind w:firstLine="720"/>
        <w:jc w:val="center"/>
        <w:textAlignment w:val="center"/>
        <w:rPr>
          <w:rFonts w:ascii="Verdana" w:hAnsi="Verdana"/>
          <w:sz w:val="22"/>
          <w:szCs w:val="22"/>
          <w:lang w:val="ru-RU"/>
        </w:rPr>
      </w:pP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08"/>
        <w:gridCol w:w="4600"/>
      </w:tblGrid>
      <w:tr w:rsidR="00F611C4" w:rsidRPr="00F611C4" w:rsidTr="009C0C0E">
        <w:tc>
          <w:tcPr>
            <w:tcW w:w="5708" w:type="dxa"/>
          </w:tcPr>
          <w:p w:rsidR="00F611C4" w:rsidRPr="00F611C4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Наименование на Участника:</w:t>
            </w:r>
          </w:p>
        </w:tc>
        <w:tc>
          <w:tcPr>
            <w:tcW w:w="4600" w:type="dxa"/>
          </w:tcPr>
          <w:p w:rsidR="00F611C4" w:rsidRPr="00F611C4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F611C4" w:rsidRPr="00F611C4" w:rsidTr="009C0C0E">
        <w:tc>
          <w:tcPr>
            <w:tcW w:w="5708" w:type="dxa"/>
          </w:tcPr>
          <w:p w:rsidR="00F611C4" w:rsidRPr="00F611C4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 xml:space="preserve">Правно организационна форма на участника </w:t>
            </w:r>
          </w:p>
        </w:tc>
        <w:tc>
          <w:tcPr>
            <w:tcW w:w="4600" w:type="dxa"/>
          </w:tcPr>
          <w:p w:rsidR="00F611C4" w:rsidRPr="00F611C4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F611C4" w:rsidRPr="00F611C4" w:rsidTr="009C0C0E">
        <w:tc>
          <w:tcPr>
            <w:tcW w:w="5708" w:type="dxa"/>
          </w:tcPr>
          <w:p w:rsidR="00F611C4" w:rsidRPr="00F611C4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Седалище по регистрация:</w:t>
            </w:r>
          </w:p>
        </w:tc>
        <w:tc>
          <w:tcPr>
            <w:tcW w:w="4600" w:type="dxa"/>
          </w:tcPr>
          <w:p w:rsidR="00F611C4" w:rsidRPr="00F611C4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F611C4" w:rsidRPr="00F611C4" w:rsidTr="009C0C0E">
        <w:trPr>
          <w:trHeight w:val="165"/>
        </w:trPr>
        <w:tc>
          <w:tcPr>
            <w:tcW w:w="5708" w:type="dxa"/>
          </w:tcPr>
          <w:p w:rsidR="00F611C4" w:rsidRPr="00F611C4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ЕИК/БУЛСТАТ:</w:t>
            </w:r>
          </w:p>
        </w:tc>
        <w:tc>
          <w:tcPr>
            <w:tcW w:w="4600" w:type="dxa"/>
          </w:tcPr>
          <w:p w:rsidR="00F611C4" w:rsidRPr="00F611C4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F611C4" w:rsidRPr="00F611C4" w:rsidTr="009C0C0E">
        <w:trPr>
          <w:trHeight w:val="165"/>
        </w:trPr>
        <w:tc>
          <w:tcPr>
            <w:tcW w:w="5708" w:type="dxa"/>
          </w:tcPr>
          <w:p w:rsidR="00F611C4" w:rsidRPr="00F611C4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 xml:space="preserve">Представител </w:t>
            </w:r>
            <w:r w:rsidRPr="00F611C4">
              <w:rPr>
                <w:rFonts w:ascii="Verdana" w:hAnsi="Verdana"/>
                <w:bCs/>
                <w:sz w:val="16"/>
                <w:szCs w:val="16"/>
                <w:lang w:val="bg-BG"/>
              </w:rPr>
              <w:t>/съгласно данните от Търговския регистър/</w:t>
            </w:r>
          </w:p>
        </w:tc>
        <w:tc>
          <w:tcPr>
            <w:tcW w:w="4600" w:type="dxa"/>
          </w:tcPr>
          <w:p w:rsidR="00F611C4" w:rsidRPr="00F611C4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F611C4" w:rsidRPr="00F611C4" w:rsidTr="009C0C0E">
        <w:tc>
          <w:tcPr>
            <w:tcW w:w="5708" w:type="dxa"/>
          </w:tcPr>
          <w:p w:rsidR="00F611C4" w:rsidRPr="00F611C4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Точен адрес за кореспонденция:</w:t>
            </w:r>
          </w:p>
        </w:tc>
        <w:tc>
          <w:tcPr>
            <w:tcW w:w="4600" w:type="dxa"/>
          </w:tcPr>
          <w:p w:rsidR="00F611C4" w:rsidRPr="00F611C4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F611C4" w:rsidRPr="00F611C4" w:rsidTr="009C0C0E">
        <w:tc>
          <w:tcPr>
            <w:tcW w:w="5708" w:type="dxa"/>
          </w:tcPr>
          <w:p w:rsidR="00F611C4" w:rsidRPr="00F611C4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Телефонен номер:</w:t>
            </w:r>
          </w:p>
        </w:tc>
        <w:tc>
          <w:tcPr>
            <w:tcW w:w="4600" w:type="dxa"/>
          </w:tcPr>
          <w:p w:rsidR="00F611C4" w:rsidRPr="00F611C4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F611C4" w:rsidRPr="00F611C4" w:rsidTr="009C0C0E">
        <w:tc>
          <w:tcPr>
            <w:tcW w:w="5708" w:type="dxa"/>
          </w:tcPr>
          <w:p w:rsidR="00F611C4" w:rsidRPr="00F611C4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Факс номер:</w:t>
            </w:r>
          </w:p>
        </w:tc>
        <w:tc>
          <w:tcPr>
            <w:tcW w:w="4600" w:type="dxa"/>
          </w:tcPr>
          <w:p w:rsidR="00F611C4" w:rsidRPr="00F611C4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F611C4" w:rsidRPr="00F611C4" w:rsidTr="009C0C0E">
        <w:tc>
          <w:tcPr>
            <w:tcW w:w="5708" w:type="dxa"/>
          </w:tcPr>
          <w:p w:rsidR="00F611C4" w:rsidRPr="00F611C4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Лице за контакти:</w:t>
            </w:r>
          </w:p>
        </w:tc>
        <w:tc>
          <w:tcPr>
            <w:tcW w:w="4600" w:type="dxa"/>
          </w:tcPr>
          <w:p w:rsidR="00F611C4" w:rsidRPr="00F611C4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F611C4" w:rsidRPr="00F611C4" w:rsidTr="009C0C0E">
        <w:tc>
          <w:tcPr>
            <w:tcW w:w="5708" w:type="dxa"/>
          </w:tcPr>
          <w:p w:rsidR="00F611C4" w:rsidRPr="00F611C4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e-mail:</w:t>
            </w:r>
          </w:p>
        </w:tc>
        <w:tc>
          <w:tcPr>
            <w:tcW w:w="4600" w:type="dxa"/>
          </w:tcPr>
          <w:p w:rsidR="00F611C4" w:rsidRPr="00F611C4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F611C4" w:rsidRPr="00F611C4" w:rsidTr="009C0C0E">
        <w:tc>
          <w:tcPr>
            <w:tcW w:w="5708" w:type="dxa"/>
          </w:tcPr>
          <w:p w:rsidR="00F611C4" w:rsidRPr="00F611C4" w:rsidRDefault="00F611C4" w:rsidP="009C0C0E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F611C4">
              <w:rPr>
                <w:rFonts w:ascii="Verdana" w:hAnsi="Verdana" w:cs="Arial"/>
                <w:b/>
                <w:sz w:val="16"/>
                <w:szCs w:val="16"/>
                <w:lang w:val="bg-BG"/>
              </w:rPr>
              <w:t>Обслужваща банка</w:t>
            </w:r>
          </w:p>
        </w:tc>
        <w:tc>
          <w:tcPr>
            <w:tcW w:w="4600" w:type="dxa"/>
          </w:tcPr>
          <w:p w:rsidR="00F611C4" w:rsidRPr="00F611C4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F611C4" w:rsidRPr="00F611C4" w:rsidTr="009C0C0E">
        <w:tc>
          <w:tcPr>
            <w:tcW w:w="5708" w:type="dxa"/>
          </w:tcPr>
          <w:p w:rsidR="00F611C4" w:rsidRPr="00F611C4" w:rsidRDefault="00F611C4" w:rsidP="009C0C0E">
            <w:pPr>
              <w:pStyle w:val="aa"/>
              <w:spacing w:before="60" w:after="0"/>
              <w:rPr>
                <w:rFonts w:ascii="Verdana" w:hAnsi="Verdana" w:cs="Arial"/>
                <w:b/>
                <w:sz w:val="16"/>
                <w:szCs w:val="16"/>
                <w:lang w:val="bg-BG"/>
              </w:rPr>
            </w:pPr>
            <w:r w:rsidRPr="00F611C4">
              <w:rPr>
                <w:rFonts w:ascii="Verdana" w:hAnsi="Verdana" w:cs="Arial"/>
                <w:b/>
                <w:sz w:val="16"/>
                <w:szCs w:val="16"/>
                <w:lang w:val="bg-BG"/>
              </w:rPr>
              <w:t>№ на сметката, по която ще бъде възстановена гаранцията</w:t>
            </w:r>
          </w:p>
        </w:tc>
        <w:tc>
          <w:tcPr>
            <w:tcW w:w="4600" w:type="dxa"/>
          </w:tcPr>
          <w:p w:rsidR="00F611C4" w:rsidRPr="00F611C4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F611C4" w:rsidRPr="00F611C4" w:rsidTr="009C0C0E">
        <w:tc>
          <w:tcPr>
            <w:tcW w:w="5708" w:type="dxa"/>
          </w:tcPr>
          <w:p w:rsidR="00F611C4" w:rsidRPr="00F611C4" w:rsidRDefault="00F611C4" w:rsidP="009C0C0E">
            <w:pPr>
              <w:pStyle w:val="aa"/>
              <w:spacing w:before="60" w:after="0"/>
              <w:rPr>
                <w:rFonts w:ascii="Verdana" w:hAnsi="Verdana" w:cs="Arial"/>
                <w:b/>
                <w:sz w:val="16"/>
                <w:szCs w:val="16"/>
                <w:lang w:val="bg-BG"/>
              </w:rPr>
            </w:pPr>
            <w:r w:rsidRPr="00F611C4">
              <w:rPr>
                <w:rFonts w:ascii="Verdana" w:hAnsi="Verdana" w:cs="Arial"/>
                <w:b/>
                <w:sz w:val="16"/>
                <w:szCs w:val="16"/>
                <w:lang w:val="bg-BG"/>
              </w:rPr>
              <w:t>Титуляр на сметката</w:t>
            </w:r>
          </w:p>
        </w:tc>
        <w:tc>
          <w:tcPr>
            <w:tcW w:w="4600" w:type="dxa"/>
          </w:tcPr>
          <w:p w:rsidR="00F611C4" w:rsidRPr="00F611C4" w:rsidRDefault="00F611C4" w:rsidP="009C0C0E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</w:tbl>
    <w:p w:rsidR="00AE7A04" w:rsidRPr="00AE7A04" w:rsidRDefault="00AE7A04" w:rsidP="00AE7A04">
      <w:pPr>
        <w:ind w:firstLine="720"/>
        <w:jc w:val="both"/>
        <w:textAlignment w:val="center"/>
        <w:rPr>
          <w:rFonts w:ascii="Verdana" w:hAnsi="Verdana"/>
          <w:sz w:val="22"/>
          <w:szCs w:val="22"/>
          <w:lang w:val="bg-BG"/>
        </w:rPr>
      </w:pPr>
    </w:p>
    <w:p w:rsidR="00AE7A04" w:rsidRPr="00AE7A04" w:rsidRDefault="00AE7A04" w:rsidP="00AE7A04">
      <w:pPr>
        <w:ind w:firstLine="720"/>
        <w:jc w:val="center"/>
        <w:textAlignment w:val="center"/>
        <w:rPr>
          <w:rFonts w:ascii="Verdana" w:hAnsi="Verdana"/>
          <w:b/>
          <w:sz w:val="22"/>
          <w:szCs w:val="22"/>
          <w:lang w:val="bg-BG"/>
        </w:rPr>
      </w:pPr>
      <w:r w:rsidRPr="00AE7A04">
        <w:rPr>
          <w:rFonts w:ascii="Verdana" w:hAnsi="Verdana"/>
          <w:b/>
          <w:sz w:val="22"/>
          <w:szCs w:val="22"/>
          <w:lang w:val="bg-BG"/>
        </w:rPr>
        <w:t>ДЕКЛАРИРАМ:</w:t>
      </w:r>
    </w:p>
    <w:p w:rsidR="00AE7A04" w:rsidRPr="00F81F34" w:rsidRDefault="00AE7A04" w:rsidP="00AE7A04">
      <w:pPr>
        <w:ind w:firstLine="720"/>
        <w:textAlignment w:val="center"/>
        <w:rPr>
          <w:rFonts w:ascii="Verdana" w:hAnsi="Verdana"/>
          <w:b/>
          <w:sz w:val="22"/>
          <w:szCs w:val="22"/>
        </w:rPr>
      </w:pPr>
    </w:p>
    <w:tbl>
      <w:tblPr>
        <w:tblW w:w="890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1389"/>
        <w:gridCol w:w="2268"/>
        <w:gridCol w:w="2132"/>
      </w:tblGrid>
      <w:tr w:rsidR="00AE7A04" w:rsidRPr="00AE7A04" w:rsidTr="00AE7A04">
        <w:tc>
          <w:tcPr>
            <w:tcW w:w="3118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rPr>
                <w:rFonts w:ascii="Verdana" w:hAnsi="Verdana"/>
                <w:sz w:val="18"/>
                <w:szCs w:val="18"/>
                <w:lang w:val="bg-BG"/>
              </w:rPr>
            </w:pPr>
            <w:r w:rsidRPr="00AE7A04">
              <w:rPr>
                <w:rFonts w:ascii="Verdana" w:hAnsi="Verdana"/>
                <w:sz w:val="18"/>
                <w:szCs w:val="18"/>
                <w:lang w:val="bg-BG"/>
              </w:rPr>
              <w:t>Име на участника</w:t>
            </w:r>
          </w:p>
        </w:tc>
        <w:tc>
          <w:tcPr>
            <w:tcW w:w="1389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rPr>
                <w:rFonts w:ascii="Verdana" w:hAnsi="Verdana"/>
                <w:sz w:val="18"/>
                <w:szCs w:val="18"/>
                <w:lang w:val="bg-BG"/>
              </w:rPr>
            </w:pPr>
            <w:r w:rsidRPr="00AE7A04">
              <w:rPr>
                <w:rFonts w:ascii="Verdana" w:hAnsi="Verdana"/>
                <w:sz w:val="18"/>
                <w:szCs w:val="18"/>
                <w:lang w:val="bg-BG"/>
              </w:rPr>
              <w:t>ЕИК / БУЛСТАТ</w:t>
            </w:r>
          </w:p>
        </w:tc>
        <w:tc>
          <w:tcPr>
            <w:tcW w:w="2268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rPr>
                <w:rFonts w:ascii="Verdana" w:hAnsi="Verdana"/>
                <w:sz w:val="18"/>
                <w:szCs w:val="18"/>
                <w:lang w:val="bg-BG"/>
              </w:rPr>
            </w:pPr>
            <w:r w:rsidRPr="00AE7A04">
              <w:rPr>
                <w:rFonts w:ascii="Verdana" w:hAnsi="Verdana"/>
                <w:sz w:val="18"/>
                <w:szCs w:val="18"/>
                <w:lang w:val="bg-BG"/>
              </w:rPr>
              <w:t>Седалище/адрес</w:t>
            </w:r>
          </w:p>
        </w:tc>
        <w:tc>
          <w:tcPr>
            <w:tcW w:w="2132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rPr>
                <w:rFonts w:ascii="Verdana" w:hAnsi="Verdana"/>
                <w:sz w:val="18"/>
                <w:szCs w:val="18"/>
                <w:lang w:val="bg-BG"/>
              </w:rPr>
            </w:pPr>
            <w:r w:rsidRPr="00AE7A04">
              <w:rPr>
                <w:rFonts w:ascii="Verdana" w:hAnsi="Verdana"/>
                <w:sz w:val="18"/>
                <w:szCs w:val="18"/>
                <w:lang w:val="bg-BG"/>
              </w:rPr>
              <w:t>Представляващ</w:t>
            </w:r>
          </w:p>
        </w:tc>
      </w:tr>
      <w:tr w:rsidR="00AE7A04" w:rsidRPr="00AE7A04" w:rsidTr="00AE7A04">
        <w:tc>
          <w:tcPr>
            <w:tcW w:w="3118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  <w:tc>
          <w:tcPr>
            <w:tcW w:w="1389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  <w:tc>
          <w:tcPr>
            <w:tcW w:w="2268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  <w:tc>
          <w:tcPr>
            <w:tcW w:w="2132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</w:tr>
      <w:tr w:rsidR="00AE7A04" w:rsidRPr="00AE7A04" w:rsidTr="00AE7A04">
        <w:tc>
          <w:tcPr>
            <w:tcW w:w="3118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  <w:tc>
          <w:tcPr>
            <w:tcW w:w="1389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  <w:tc>
          <w:tcPr>
            <w:tcW w:w="2268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  <w:tc>
          <w:tcPr>
            <w:tcW w:w="2132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</w:tr>
      <w:tr w:rsidR="00AE7A04" w:rsidRPr="00AE7A04" w:rsidTr="00AE7A04">
        <w:tc>
          <w:tcPr>
            <w:tcW w:w="3118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  <w:tc>
          <w:tcPr>
            <w:tcW w:w="1389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  <w:tc>
          <w:tcPr>
            <w:tcW w:w="2268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  <w:tc>
          <w:tcPr>
            <w:tcW w:w="2132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</w:tr>
      <w:tr w:rsidR="00AE7A04" w:rsidRPr="00AE7A04" w:rsidTr="00AE7A04">
        <w:tc>
          <w:tcPr>
            <w:tcW w:w="3118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  <w:tc>
          <w:tcPr>
            <w:tcW w:w="1389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  <w:tc>
          <w:tcPr>
            <w:tcW w:w="2268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  <w:tc>
          <w:tcPr>
            <w:tcW w:w="2132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</w:tr>
      <w:tr w:rsidR="00AE7A04" w:rsidRPr="00AE7A04" w:rsidTr="00AE7A04">
        <w:tc>
          <w:tcPr>
            <w:tcW w:w="3118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  <w:tc>
          <w:tcPr>
            <w:tcW w:w="1389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  <w:tc>
          <w:tcPr>
            <w:tcW w:w="2268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  <w:tc>
          <w:tcPr>
            <w:tcW w:w="2132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</w:tr>
      <w:tr w:rsidR="00AE7A04" w:rsidRPr="00AE7A04" w:rsidTr="00AE7A04">
        <w:tc>
          <w:tcPr>
            <w:tcW w:w="3118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  <w:tc>
          <w:tcPr>
            <w:tcW w:w="1389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  <w:tc>
          <w:tcPr>
            <w:tcW w:w="2268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  <w:tc>
          <w:tcPr>
            <w:tcW w:w="2132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</w:tr>
    </w:tbl>
    <w:p w:rsidR="00AE7A04" w:rsidRPr="00AE7A04" w:rsidRDefault="00AE7A04" w:rsidP="00AE7A04">
      <w:pPr>
        <w:ind w:firstLine="720"/>
        <w:jc w:val="center"/>
        <w:rPr>
          <w:rFonts w:ascii="Verdana" w:hAnsi="Verdana"/>
          <w:sz w:val="22"/>
          <w:szCs w:val="22"/>
          <w:lang w:val="bg-BG"/>
        </w:rPr>
      </w:pPr>
      <w:r w:rsidRPr="00AE7A04">
        <w:rPr>
          <w:rFonts w:ascii="Verdana" w:hAnsi="Verdana"/>
          <w:b/>
          <w:sz w:val="22"/>
          <w:szCs w:val="22"/>
          <w:lang w:val="bg-BG"/>
        </w:rPr>
        <w:t>Участие в изпълнението</w:t>
      </w:r>
    </w:p>
    <w:p w:rsidR="00AE7A04" w:rsidRPr="00F81F34" w:rsidRDefault="00AE7A04" w:rsidP="00AE7A04">
      <w:pPr>
        <w:ind w:firstLine="720"/>
        <w:jc w:val="both"/>
        <w:rPr>
          <w:rFonts w:ascii="Verdana" w:hAnsi="Verdana"/>
          <w:sz w:val="22"/>
          <w:szCs w:val="22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5"/>
        <w:gridCol w:w="5495"/>
      </w:tblGrid>
      <w:tr w:rsidR="00AE7A04" w:rsidRPr="00F81F34" w:rsidTr="00AE7A04">
        <w:tc>
          <w:tcPr>
            <w:tcW w:w="3435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  <w:r w:rsidRPr="00AE7A04">
              <w:rPr>
                <w:rFonts w:ascii="Verdana" w:hAnsi="Verdana"/>
                <w:sz w:val="18"/>
                <w:szCs w:val="18"/>
                <w:lang w:val="bg-BG"/>
              </w:rPr>
              <w:t>Име на участника</w:t>
            </w:r>
          </w:p>
        </w:tc>
        <w:tc>
          <w:tcPr>
            <w:tcW w:w="5495" w:type="dxa"/>
            <w:shd w:val="clear" w:color="auto" w:fill="auto"/>
          </w:tcPr>
          <w:p w:rsidR="00AE7A04" w:rsidRPr="00AE7A04" w:rsidRDefault="00AE7A04" w:rsidP="006A0415">
            <w:pPr>
              <w:spacing w:before="60"/>
              <w:ind w:firstLine="720"/>
              <w:rPr>
                <w:rFonts w:ascii="Verdana" w:hAnsi="Verdana"/>
                <w:sz w:val="18"/>
                <w:szCs w:val="18"/>
                <w:lang w:val="bg-BG"/>
              </w:rPr>
            </w:pPr>
            <w:r w:rsidRPr="00AE7A04">
              <w:rPr>
                <w:rFonts w:ascii="Verdana" w:hAnsi="Verdana"/>
                <w:sz w:val="18"/>
                <w:szCs w:val="18"/>
                <w:lang w:val="bg-BG"/>
              </w:rPr>
              <w:t xml:space="preserve">Изпълнение на </w:t>
            </w:r>
          </w:p>
        </w:tc>
      </w:tr>
      <w:tr w:rsidR="00AE7A04" w:rsidRPr="00F81F34" w:rsidTr="00AE7A04">
        <w:tc>
          <w:tcPr>
            <w:tcW w:w="3435" w:type="dxa"/>
            <w:shd w:val="clear" w:color="auto" w:fill="auto"/>
          </w:tcPr>
          <w:p w:rsidR="00AE7A04" w:rsidRPr="00F81F34" w:rsidRDefault="00AE7A04" w:rsidP="006A0415">
            <w:pPr>
              <w:spacing w:before="60"/>
              <w:ind w:firstLine="7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495" w:type="dxa"/>
            <w:shd w:val="clear" w:color="auto" w:fill="auto"/>
          </w:tcPr>
          <w:p w:rsidR="00AE7A04" w:rsidRPr="00F81F34" w:rsidRDefault="00AE7A04" w:rsidP="006A0415">
            <w:pPr>
              <w:spacing w:before="60"/>
              <w:ind w:firstLine="7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AE7A04" w:rsidRPr="00F81F34" w:rsidTr="00AE7A04">
        <w:tc>
          <w:tcPr>
            <w:tcW w:w="3435" w:type="dxa"/>
            <w:shd w:val="clear" w:color="auto" w:fill="auto"/>
          </w:tcPr>
          <w:p w:rsidR="00AE7A04" w:rsidRPr="00F81F34" w:rsidRDefault="00AE7A04" w:rsidP="006A0415">
            <w:pPr>
              <w:spacing w:before="60"/>
              <w:ind w:firstLine="7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495" w:type="dxa"/>
            <w:shd w:val="clear" w:color="auto" w:fill="auto"/>
          </w:tcPr>
          <w:p w:rsidR="00AE7A04" w:rsidRPr="00F81F34" w:rsidRDefault="00AE7A04" w:rsidP="006A0415">
            <w:pPr>
              <w:spacing w:before="60"/>
              <w:ind w:firstLine="7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AE7A04" w:rsidRPr="00F81F34" w:rsidTr="00AE7A04">
        <w:tc>
          <w:tcPr>
            <w:tcW w:w="3435" w:type="dxa"/>
            <w:shd w:val="clear" w:color="auto" w:fill="auto"/>
          </w:tcPr>
          <w:p w:rsidR="00AE7A04" w:rsidRPr="00F81F34" w:rsidRDefault="00AE7A04" w:rsidP="006A0415">
            <w:pPr>
              <w:spacing w:before="60"/>
              <w:ind w:firstLine="7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495" w:type="dxa"/>
            <w:shd w:val="clear" w:color="auto" w:fill="auto"/>
          </w:tcPr>
          <w:p w:rsidR="00AE7A04" w:rsidRPr="00F81F34" w:rsidRDefault="00AE7A04" w:rsidP="006A0415">
            <w:pPr>
              <w:spacing w:before="60"/>
              <w:ind w:firstLine="7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AE7A04" w:rsidRPr="00F81F34" w:rsidTr="00AE7A04">
        <w:tc>
          <w:tcPr>
            <w:tcW w:w="3435" w:type="dxa"/>
            <w:shd w:val="clear" w:color="auto" w:fill="auto"/>
          </w:tcPr>
          <w:p w:rsidR="00AE7A04" w:rsidRPr="00F81F34" w:rsidRDefault="00AE7A04" w:rsidP="006A0415">
            <w:pPr>
              <w:spacing w:before="60"/>
              <w:ind w:firstLine="7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495" w:type="dxa"/>
            <w:shd w:val="clear" w:color="auto" w:fill="auto"/>
          </w:tcPr>
          <w:p w:rsidR="00AE7A04" w:rsidRPr="00F81F34" w:rsidRDefault="00AE7A04" w:rsidP="006A0415">
            <w:pPr>
              <w:spacing w:before="60"/>
              <w:ind w:firstLine="7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AE7A04" w:rsidRPr="00F81F34" w:rsidTr="00AE7A04">
        <w:tc>
          <w:tcPr>
            <w:tcW w:w="3435" w:type="dxa"/>
            <w:shd w:val="clear" w:color="auto" w:fill="auto"/>
          </w:tcPr>
          <w:p w:rsidR="00AE7A04" w:rsidRPr="00F81F34" w:rsidRDefault="00AE7A04" w:rsidP="006A0415">
            <w:pPr>
              <w:spacing w:before="60"/>
              <w:ind w:firstLine="7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495" w:type="dxa"/>
            <w:shd w:val="clear" w:color="auto" w:fill="auto"/>
          </w:tcPr>
          <w:p w:rsidR="00AE7A04" w:rsidRPr="00F81F34" w:rsidRDefault="00AE7A04" w:rsidP="006A0415">
            <w:pPr>
              <w:spacing w:before="60"/>
              <w:ind w:firstLine="7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AE7A04" w:rsidRPr="00F81F34" w:rsidTr="00AE7A04">
        <w:tc>
          <w:tcPr>
            <w:tcW w:w="3435" w:type="dxa"/>
            <w:shd w:val="clear" w:color="auto" w:fill="auto"/>
          </w:tcPr>
          <w:p w:rsidR="00AE7A04" w:rsidRPr="00F81F34" w:rsidRDefault="00AE7A04" w:rsidP="006A0415">
            <w:pPr>
              <w:spacing w:before="60"/>
              <w:ind w:firstLine="7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495" w:type="dxa"/>
            <w:shd w:val="clear" w:color="auto" w:fill="auto"/>
          </w:tcPr>
          <w:p w:rsidR="00AE7A04" w:rsidRPr="00F81F34" w:rsidRDefault="00AE7A04" w:rsidP="006A0415">
            <w:pPr>
              <w:spacing w:before="60"/>
              <w:ind w:firstLine="7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AE7A04" w:rsidRDefault="00AE7A04" w:rsidP="00AE7A04">
      <w:pPr>
        <w:ind w:firstLine="720"/>
        <w:rPr>
          <w:rFonts w:ascii="Verdana" w:hAnsi="Verdana"/>
          <w:sz w:val="22"/>
          <w:szCs w:val="22"/>
          <w:lang w:val="bg-BG"/>
        </w:rPr>
      </w:pPr>
    </w:p>
    <w:p w:rsidR="00322EBF" w:rsidRDefault="00322EBF" w:rsidP="00AE7A04">
      <w:pPr>
        <w:ind w:firstLine="720"/>
        <w:rPr>
          <w:rFonts w:ascii="Verdana" w:hAnsi="Verdana"/>
          <w:sz w:val="22"/>
          <w:szCs w:val="22"/>
          <w:lang w:val="bg-BG"/>
        </w:rPr>
      </w:pPr>
    </w:p>
    <w:p w:rsidR="00AE7A04" w:rsidRPr="00322EBF" w:rsidRDefault="00AE7A04" w:rsidP="00AE7A04">
      <w:pPr>
        <w:ind w:firstLine="720"/>
        <w:rPr>
          <w:rFonts w:ascii="Verdana" w:hAnsi="Verdana"/>
          <w:sz w:val="22"/>
          <w:szCs w:val="22"/>
          <w:lang w:val="bg-BG"/>
        </w:rPr>
      </w:pPr>
      <w:r w:rsidRPr="00322EBF">
        <w:rPr>
          <w:rFonts w:ascii="Verdana" w:hAnsi="Verdana"/>
          <w:sz w:val="22"/>
          <w:szCs w:val="22"/>
          <w:lang w:val="bg-BG"/>
        </w:rPr>
        <w:t>Дата:</w:t>
      </w:r>
      <w:r w:rsidRPr="00322EBF">
        <w:rPr>
          <w:rFonts w:ascii="Verdana" w:hAnsi="Verdana"/>
          <w:sz w:val="22"/>
          <w:szCs w:val="22"/>
          <w:lang w:val="bg-BG"/>
        </w:rPr>
        <w:tab/>
      </w:r>
      <w:r w:rsidRPr="00322EBF">
        <w:rPr>
          <w:rFonts w:ascii="Verdana" w:hAnsi="Verdana"/>
          <w:sz w:val="22"/>
          <w:szCs w:val="22"/>
          <w:lang w:val="bg-BG"/>
        </w:rPr>
        <w:tab/>
      </w:r>
      <w:r w:rsidRPr="00322EBF">
        <w:rPr>
          <w:rFonts w:ascii="Verdana" w:hAnsi="Verdana"/>
          <w:sz w:val="22"/>
          <w:szCs w:val="22"/>
          <w:lang w:val="bg-BG"/>
        </w:rPr>
        <w:tab/>
      </w:r>
      <w:r w:rsidRPr="00322EBF">
        <w:rPr>
          <w:rFonts w:ascii="Verdana" w:hAnsi="Verdana"/>
          <w:sz w:val="22"/>
          <w:szCs w:val="22"/>
          <w:lang w:val="bg-BG"/>
        </w:rPr>
        <w:tab/>
      </w:r>
      <w:r w:rsidRPr="00322EBF">
        <w:rPr>
          <w:rFonts w:ascii="Verdana" w:hAnsi="Verdana"/>
          <w:sz w:val="22"/>
          <w:szCs w:val="22"/>
          <w:lang w:val="bg-BG"/>
        </w:rPr>
        <w:tab/>
      </w:r>
      <w:r w:rsidRPr="00322EBF">
        <w:rPr>
          <w:rFonts w:ascii="Verdana" w:hAnsi="Verdana"/>
          <w:sz w:val="22"/>
          <w:szCs w:val="22"/>
          <w:lang w:val="bg-BG"/>
        </w:rPr>
        <w:tab/>
      </w:r>
      <w:r w:rsidRPr="00322EBF">
        <w:rPr>
          <w:rFonts w:ascii="Verdana" w:hAnsi="Verdana"/>
          <w:sz w:val="22"/>
          <w:szCs w:val="22"/>
          <w:lang w:val="bg-BG"/>
        </w:rPr>
        <w:tab/>
        <w:t>Подпис, печат:</w:t>
      </w:r>
    </w:p>
    <w:p w:rsidR="009E6B1C" w:rsidRDefault="009E6B1C" w:rsidP="00F611C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br w:type="page"/>
      </w:r>
      <w:r>
        <w:rPr>
          <w:rFonts w:ascii="Verdana" w:hAnsi="Verdana"/>
          <w:sz w:val="22"/>
          <w:szCs w:val="22"/>
          <w:lang w:val="bg-BG"/>
        </w:rPr>
        <w:lastRenderedPageBreak/>
        <w:t>Образец № 6</w:t>
      </w:r>
      <w:r w:rsidR="00534D59">
        <w:rPr>
          <w:rFonts w:ascii="Verdana" w:hAnsi="Verdana"/>
          <w:sz w:val="22"/>
          <w:szCs w:val="22"/>
          <w:lang w:val="bg-BG"/>
        </w:rPr>
        <w:t xml:space="preserve"> </w:t>
      </w:r>
      <w:r w:rsidR="00621AD3" w:rsidRPr="00A35D61">
        <w:rPr>
          <w:rFonts w:ascii="Verdana" w:hAnsi="Verdana"/>
          <w:sz w:val="20"/>
          <w:szCs w:val="20"/>
          <w:lang w:val="bg-BG"/>
        </w:rPr>
        <w:t>„</w:t>
      </w:r>
      <w:r w:rsidR="00621AD3" w:rsidRPr="00A35D61">
        <w:rPr>
          <w:rFonts w:ascii="Verdana" w:hAnsi="Verdana"/>
          <w:sz w:val="18"/>
          <w:szCs w:val="18"/>
          <w:lang w:val="bg-BG"/>
        </w:rPr>
        <w:t xml:space="preserve">Избор на консултант за извършване на оценка за съответствие на проектна документация и упражняване на строителен надзор </w:t>
      </w:r>
      <w:r w:rsidR="00621AD3"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при изпълнение на СМР във връзка с реализацията на Националната програма за енергийна ефективност на многофамилни жилищни сгради на територията на община </w:t>
      </w:r>
      <w:r w:rsidR="00621AD3" w:rsidRPr="00A35D61">
        <w:rPr>
          <w:rFonts w:ascii="Verdana" w:hAnsi="Verdana"/>
          <w:color w:val="auto"/>
          <w:sz w:val="18"/>
          <w:szCs w:val="18"/>
          <w:lang w:val="bg-BG" w:eastAsia="x-none"/>
        </w:rPr>
        <w:t>Нова Загора</w:t>
      </w:r>
      <w:r w:rsidR="00621AD3"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 по 2 обособени позиции</w:t>
      </w:r>
      <w:r w:rsidR="00621AD3" w:rsidRPr="00A35D61">
        <w:rPr>
          <w:rFonts w:ascii="Verdana" w:hAnsi="Verdana"/>
          <w:color w:val="auto"/>
          <w:sz w:val="18"/>
          <w:szCs w:val="18"/>
          <w:lang w:val="bg-BG" w:eastAsia="x-none"/>
        </w:rPr>
        <w:t>“</w:t>
      </w:r>
    </w:p>
    <w:p w:rsidR="009E6B1C" w:rsidRPr="008F6DA8" w:rsidRDefault="009E6B1C" w:rsidP="009E6B1C">
      <w:pPr>
        <w:jc w:val="center"/>
        <w:rPr>
          <w:rFonts w:ascii="Verdana" w:hAnsi="Verdana"/>
          <w:sz w:val="22"/>
          <w:szCs w:val="22"/>
          <w:lang w:val="bg-BG"/>
        </w:rPr>
      </w:pPr>
    </w:p>
    <w:p w:rsidR="009E6B1C" w:rsidRPr="008F6DA8" w:rsidRDefault="009E6B1C" w:rsidP="009E6B1C">
      <w:pPr>
        <w:jc w:val="center"/>
        <w:rPr>
          <w:b/>
          <w:sz w:val="22"/>
          <w:szCs w:val="22"/>
          <w:lang w:val="bg-BG"/>
        </w:rPr>
      </w:pPr>
      <w:r w:rsidRPr="008F6DA8">
        <w:rPr>
          <w:rFonts w:ascii="Verdana" w:hAnsi="Verdana"/>
          <w:b/>
          <w:sz w:val="22"/>
          <w:szCs w:val="22"/>
          <w:lang w:val="bg-BG"/>
        </w:rPr>
        <w:t>ДЕКЛАРАЦИЯ</w:t>
      </w:r>
      <w:r w:rsidRPr="008F6DA8">
        <w:rPr>
          <w:rFonts w:ascii="Verdana" w:hAnsi="Verdana"/>
          <w:b/>
          <w:sz w:val="22"/>
          <w:szCs w:val="22"/>
          <w:lang w:val="bg-BG"/>
        </w:rPr>
        <w:br/>
        <w:t>за съгласие за участие като подизпълнител</w:t>
      </w:r>
    </w:p>
    <w:p w:rsidR="009E6B1C" w:rsidRPr="008F6DA8" w:rsidRDefault="009E6B1C" w:rsidP="009E6B1C">
      <w:pPr>
        <w:pStyle w:val="af7"/>
        <w:rPr>
          <w:rFonts w:ascii="Verdana" w:hAnsi="Verdana"/>
          <w:lang w:val="bg-BG"/>
        </w:rPr>
      </w:pPr>
      <w:r w:rsidRPr="008F6DA8">
        <w:rPr>
          <w:rFonts w:ascii="Verdana" w:hAnsi="Verdana"/>
          <w:lang w:val="bg-BG" w:eastAsia="bg-BG"/>
        </w:rPr>
        <w:t>Подписаният ......................................................................................................</w:t>
      </w:r>
    </w:p>
    <w:p w:rsidR="009E6B1C" w:rsidRPr="008F6DA8" w:rsidRDefault="009E6B1C" w:rsidP="009E6B1C">
      <w:pPr>
        <w:pStyle w:val="af7"/>
        <w:rPr>
          <w:rFonts w:ascii="Verdana" w:hAnsi="Verdana"/>
          <w:i/>
          <w:iCs/>
          <w:sz w:val="16"/>
          <w:szCs w:val="16"/>
          <w:lang w:val="bg-BG" w:eastAsia="bg-BG"/>
        </w:rPr>
      </w:pPr>
      <w:r w:rsidRPr="008F6DA8">
        <w:rPr>
          <w:rFonts w:ascii="Verdana" w:hAnsi="Verdana"/>
          <w:i/>
          <w:iCs/>
          <w:sz w:val="16"/>
          <w:szCs w:val="16"/>
          <w:lang w:val="bg-BG" w:eastAsia="bg-BG"/>
        </w:rPr>
        <w:t>(трите имена)</w:t>
      </w:r>
    </w:p>
    <w:p w:rsidR="009E6B1C" w:rsidRPr="008F6DA8" w:rsidRDefault="009E6B1C" w:rsidP="009E6B1C">
      <w:pPr>
        <w:pStyle w:val="af7"/>
        <w:rPr>
          <w:rFonts w:ascii="Verdana" w:hAnsi="Verdana"/>
          <w:lang w:val="bg-BG" w:eastAsia="bg-BG"/>
        </w:rPr>
      </w:pPr>
      <w:r w:rsidRPr="008F6DA8">
        <w:rPr>
          <w:rFonts w:ascii="Verdana" w:hAnsi="Verdana"/>
          <w:lang w:val="bg-BG" w:eastAsia="bg-BG"/>
        </w:rPr>
        <w:t>данни по документ за самоличност ........................................................................</w:t>
      </w:r>
    </w:p>
    <w:p w:rsidR="009E6B1C" w:rsidRPr="008F6DA8" w:rsidRDefault="009E6B1C" w:rsidP="009E6B1C">
      <w:pPr>
        <w:pStyle w:val="af7"/>
        <w:rPr>
          <w:rFonts w:ascii="Verdana" w:hAnsi="Verdana"/>
          <w:sz w:val="16"/>
          <w:szCs w:val="16"/>
          <w:lang w:val="bg-BG" w:eastAsia="bg-BG"/>
        </w:rPr>
      </w:pPr>
      <w:r w:rsidRPr="008F6DA8">
        <w:rPr>
          <w:rFonts w:ascii="Verdana" w:hAnsi="Verdana"/>
          <w:i/>
          <w:iCs/>
          <w:sz w:val="16"/>
          <w:szCs w:val="16"/>
          <w:lang w:val="bg-BG" w:eastAsia="bg-BG"/>
        </w:rPr>
        <w:t>(номер на лична карта, дата, орган и място на издаването)</w:t>
      </w:r>
    </w:p>
    <w:p w:rsidR="009E6B1C" w:rsidRPr="008F6DA8" w:rsidRDefault="009E6B1C" w:rsidP="009E6B1C">
      <w:pPr>
        <w:pStyle w:val="af7"/>
        <w:rPr>
          <w:rFonts w:ascii="Verdana" w:hAnsi="Verdana"/>
          <w:lang w:val="bg-BG" w:eastAsia="bg-BG"/>
        </w:rPr>
      </w:pPr>
      <w:r w:rsidRPr="008F6DA8">
        <w:rPr>
          <w:rFonts w:ascii="Verdana" w:hAnsi="Verdana"/>
          <w:lang w:val="bg-BG" w:eastAsia="bg-BG"/>
        </w:rPr>
        <w:t>в качеството си на ................................................................................................</w:t>
      </w:r>
    </w:p>
    <w:p w:rsidR="009E6B1C" w:rsidRPr="008F6DA8" w:rsidRDefault="009E6B1C" w:rsidP="009E6B1C">
      <w:pPr>
        <w:pStyle w:val="af7"/>
        <w:rPr>
          <w:rFonts w:ascii="Verdana" w:hAnsi="Verdana"/>
          <w:sz w:val="16"/>
          <w:szCs w:val="16"/>
          <w:lang w:val="bg-BG" w:eastAsia="bg-BG"/>
        </w:rPr>
      </w:pPr>
      <w:r w:rsidRPr="008F6DA8">
        <w:rPr>
          <w:rFonts w:ascii="Verdana" w:hAnsi="Verdana"/>
          <w:i/>
          <w:iCs/>
          <w:sz w:val="16"/>
          <w:szCs w:val="16"/>
          <w:lang w:val="bg-BG" w:eastAsia="bg-BG"/>
        </w:rPr>
        <w:t>(длъжност)</w:t>
      </w:r>
    </w:p>
    <w:p w:rsidR="009E6B1C" w:rsidRPr="008F6DA8" w:rsidRDefault="009E6B1C" w:rsidP="009E6B1C">
      <w:pPr>
        <w:pStyle w:val="af7"/>
        <w:rPr>
          <w:rFonts w:ascii="Verdana" w:hAnsi="Verdana"/>
          <w:lang w:val="bg-BG" w:eastAsia="bg-BG"/>
        </w:rPr>
      </w:pPr>
      <w:r w:rsidRPr="008F6DA8">
        <w:rPr>
          <w:rFonts w:ascii="Verdana" w:hAnsi="Verdana"/>
          <w:lang w:val="bg-BG" w:eastAsia="bg-BG"/>
        </w:rPr>
        <w:t>на ........................................................................................................................</w:t>
      </w:r>
    </w:p>
    <w:p w:rsidR="009E6B1C" w:rsidRPr="008F6DA8" w:rsidRDefault="009E6B1C" w:rsidP="009E6B1C">
      <w:pPr>
        <w:pStyle w:val="af7"/>
        <w:rPr>
          <w:rFonts w:ascii="Verdana" w:hAnsi="Verdana"/>
          <w:i/>
          <w:iCs/>
          <w:sz w:val="16"/>
          <w:szCs w:val="16"/>
          <w:lang w:val="bg-BG" w:eastAsia="bg-BG"/>
        </w:rPr>
      </w:pPr>
      <w:r w:rsidRPr="008F6DA8">
        <w:rPr>
          <w:rFonts w:ascii="Verdana" w:hAnsi="Verdana"/>
          <w:i/>
          <w:iCs/>
          <w:sz w:val="16"/>
          <w:szCs w:val="16"/>
          <w:lang w:val="bg-BG" w:eastAsia="bg-BG"/>
        </w:rPr>
        <w:t xml:space="preserve"> (наименование на подизпълнителя)</w:t>
      </w:r>
    </w:p>
    <w:p w:rsidR="009E6B1C" w:rsidRPr="008F6DA8" w:rsidRDefault="009E6B1C" w:rsidP="009E6B1C">
      <w:pPr>
        <w:pStyle w:val="af7"/>
        <w:rPr>
          <w:rFonts w:ascii="Verdana" w:hAnsi="Verdana"/>
          <w:lang w:val="bg-BG" w:eastAsia="bg-BG"/>
        </w:rPr>
      </w:pPr>
    </w:p>
    <w:p w:rsidR="009E6B1C" w:rsidRPr="008F6DA8" w:rsidRDefault="009E6B1C" w:rsidP="009E6B1C">
      <w:pPr>
        <w:pStyle w:val="af7"/>
        <w:jc w:val="center"/>
        <w:rPr>
          <w:rFonts w:ascii="Verdana" w:hAnsi="Verdana"/>
          <w:i/>
          <w:iCs/>
          <w:lang w:val="bg-BG" w:eastAsia="bg-BG"/>
        </w:rPr>
      </w:pPr>
      <w:r w:rsidRPr="008F6DA8">
        <w:rPr>
          <w:rFonts w:ascii="Verdana" w:hAnsi="Verdana"/>
          <w:b/>
          <w:lang w:val="bg-BG" w:eastAsia="bg-BG"/>
        </w:rPr>
        <w:t>ДЕКЛАРИРАМ</w:t>
      </w:r>
      <w:r w:rsidRPr="008F6DA8">
        <w:rPr>
          <w:rFonts w:ascii="Verdana" w:hAnsi="Verdana"/>
          <w:lang w:val="bg-BG" w:eastAsia="bg-BG"/>
        </w:rPr>
        <w:t>:</w:t>
      </w:r>
    </w:p>
    <w:p w:rsidR="009E6B1C" w:rsidRPr="008F6DA8" w:rsidRDefault="009E6B1C" w:rsidP="00D5756E">
      <w:pPr>
        <w:pStyle w:val="af7"/>
        <w:jc w:val="both"/>
        <w:rPr>
          <w:rFonts w:ascii="Verdana" w:hAnsi="Verdana"/>
          <w:i/>
          <w:iCs/>
          <w:lang w:val="bg-BG" w:eastAsia="bg-BG"/>
        </w:rPr>
      </w:pPr>
      <w:r w:rsidRPr="008F6DA8">
        <w:rPr>
          <w:rFonts w:ascii="Verdana" w:hAnsi="Verdana"/>
          <w:lang w:val="bg-BG" w:eastAsia="bg-BG"/>
        </w:rPr>
        <w:t>1. От името на представляваното от мен лице (търговско дружество, едноличен търговец, юридическо лице с нестопанска цел – вярното се подчертава): .............................................................................................................................</w:t>
      </w:r>
      <w:r w:rsidRPr="008F6DA8">
        <w:rPr>
          <w:rFonts w:ascii="Verdana" w:hAnsi="Verdana"/>
          <w:i/>
          <w:iCs/>
          <w:lang w:val="bg-BG" w:eastAsia="bg-BG"/>
        </w:rPr>
        <w:t xml:space="preserve"> </w:t>
      </w:r>
    </w:p>
    <w:p w:rsidR="009E6B1C" w:rsidRPr="008F6DA8" w:rsidRDefault="009E6B1C" w:rsidP="00D5756E">
      <w:pPr>
        <w:pStyle w:val="af7"/>
        <w:jc w:val="both"/>
        <w:rPr>
          <w:rFonts w:ascii="Verdana" w:hAnsi="Verdana"/>
          <w:sz w:val="16"/>
          <w:szCs w:val="16"/>
          <w:lang w:val="bg-BG" w:eastAsia="bg-BG"/>
        </w:rPr>
      </w:pPr>
      <w:r w:rsidRPr="008F6DA8">
        <w:rPr>
          <w:rFonts w:ascii="Verdana" w:hAnsi="Verdana"/>
          <w:i/>
          <w:iCs/>
          <w:sz w:val="16"/>
          <w:szCs w:val="16"/>
          <w:lang w:val="bg-BG" w:eastAsia="bg-BG"/>
        </w:rPr>
        <w:t>(наименование, ЕИК/БУЛСТАТ)</w:t>
      </w:r>
      <w:r w:rsidRPr="008F6DA8">
        <w:rPr>
          <w:rFonts w:ascii="Verdana" w:hAnsi="Verdana"/>
          <w:sz w:val="16"/>
          <w:szCs w:val="16"/>
          <w:lang w:val="bg-BG" w:eastAsia="bg-BG"/>
        </w:rPr>
        <w:t xml:space="preserve"> </w:t>
      </w:r>
    </w:p>
    <w:p w:rsidR="009E6B1C" w:rsidRPr="008F6DA8" w:rsidRDefault="009E6B1C" w:rsidP="00D5756E">
      <w:pPr>
        <w:pStyle w:val="af7"/>
        <w:jc w:val="both"/>
        <w:rPr>
          <w:rFonts w:ascii="Verdana" w:hAnsi="Verdana"/>
          <w:lang w:val="bg-BG" w:eastAsia="bg-BG"/>
        </w:rPr>
      </w:pPr>
      <w:r w:rsidRPr="008F6DA8">
        <w:rPr>
          <w:rFonts w:ascii="Verdana" w:hAnsi="Verdana"/>
          <w:lang w:val="bg-BG" w:eastAsia="bg-BG"/>
        </w:rPr>
        <w:t>изразявам съгласието да участваме като подизпълнител на .....................................</w:t>
      </w:r>
    </w:p>
    <w:p w:rsidR="009E6B1C" w:rsidRPr="008F6DA8" w:rsidRDefault="009E6B1C" w:rsidP="00D5756E">
      <w:pPr>
        <w:pStyle w:val="af7"/>
        <w:jc w:val="both"/>
        <w:rPr>
          <w:rFonts w:ascii="Verdana" w:hAnsi="Verdana"/>
          <w:i/>
          <w:sz w:val="16"/>
          <w:szCs w:val="16"/>
          <w:lang w:val="bg-BG" w:eastAsia="bg-BG"/>
        </w:rPr>
      </w:pPr>
      <w:r w:rsidRPr="008F6DA8">
        <w:rPr>
          <w:rFonts w:ascii="Verdana" w:hAnsi="Verdana"/>
          <w:i/>
          <w:sz w:val="16"/>
          <w:szCs w:val="16"/>
          <w:lang w:val="bg-BG" w:eastAsia="bg-BG"/>
        </w:rPr>
        <w:t>(наименование на участника в процедурата, на който лицето е подизпълнител)</w:t>
      </w:r>
    </w:p>
    <w:p w:rsidR="00534D59" w:rsidRPr="00534D59" w:rsidRDefault="009E6B1C" w:rsidP="00D5756E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8F6DA8">
        <w:rPr>
          <w:rFonts w:ascii="Verdana" w:hAnsi="Verdana"/>
          <w:sz w:val="22"/>
          <w:szCs w:val="22"/>
          <w:lang w:val="bg-BG"/>
        </w:rPr>
        <w:t xml:space="preserve">при изпълнение на обществена поръчка с предмет </w:t>
      </w:r>
      <w:r w:rsidR="00534D59" w:rsidRPr="00534D59">
        <w:rPr>
          <w:rFonts w:ascii="Verdana" w:hAnsi="Verdana"/>
          <w:sz w:val="22"/>
          <w:szCs w:val="22"/>
          <w:lang w:val="bg-BG"/>
        </w:rPr>
        <w:t xml:space="preserve">„Упражняване на строителен надзор за обект  </w:t>
      </w:r>
      <w:r w:rsidR="00621AD3" w:rsidRPr="00A35D61">
        <w:rPr>
          <w:rFonts w:ascii="Verdana" w:hAnsi="Verdana"/>
          <w:sz w:val="20"/>
          <w:szCs w:val="20"/>
          <w:lang w:val="bg-BG"/>
        </w:rPr>
        <w:t>„</w:t>
      </w:r>
      <w:r w:rsidR="00621AD3" w:rsidRPr="00A35D61">
        <w:rPr>
          <w:rFonts w:ascii="Verdana" w:hAnsi="Verdana"/>
          <w:sz w:val="18"/>
          <w:szCs w:val="18"/>
          <w:lang w:val="bg-BG"/>
        </w:rPr>
        <w:t xml:space="preserve">Избор на консултант за извършване на оценка за съответствие на проектна документация и упражняване на строителен надзор </w:t>
      </w:r>
      <w:r w:rsidR="00621AD3"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при изпълнение на СМР във връзка с реализацията на Националната програма за енергийна ефективност на многофамилни жилищни сгради на територията на община </w:t>
      </w:r>
      <w:r w:rsidR="00621AD3" w:rsidRPr="00A35D61">
        <w:rPr>
          <w:rFonts w:ascii="Verdana" w:hAnsi="Verdana"/>
          <w:color w:val="auto"/>
          <w:sz w:val="18"/>
          <w:szCs w:val="18"/>
          <w:lang w:val="bg-BG" w:eastAsia="x-none"/>
        </w:rPr>
        <w:t>Нова Загора</w:t>
      </w:r>
      <w:r w:rsidR="00621AD3"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 по 2 обособени позиции</w:t>
      </w:r>
      <w:r w:rsidR="00621AD3" w:rsidRPr="00A35D61">
        <w:rPr>
          <w:rFonts w:ascii="Verdana" w:hAnsi="Verdana"/>
          <w:color w:val="auto"/>
          <w:sz w:val="18"/>
          <w:szCs w:val="18"/>
          <w:lang w:val="bg-BG" w:eastAsia="x-none"/>
        </w:rPr>
        <w:t>“</w:t>
      </w:r>
      <w:r w:rsidR="00534D59">
        <w:rPr>
          <w:rFonts w:ascii="Verdana" w:hAnsi="Verdana"/>
          <w:sz w:val="22"/>
          <w:szCs w:val="22"/>
          <w:lang w:val="bg-BG"/>
        </w:rPr>
        <w:t>.</w:t>
      </w:r>
    </w:p>
    <w:p w:rsidR="009E6B1C" w:rsidRPr="008F6DA8" w:rsidRDefault="009E6B1C" w:rsidP="00D5756E">
      <w:pPr>
        <w:pStyle w:val="af7"/>
        <w:jc w:val="both"/>
        <w:rPr>
          <w:rFonts w:ascii="Verdana" w:hAnsi="Verdana"/>
          <w:lang w:val="bg-BG" w:eastAsia="bg-BG"/>
        </w:rPr>
      </w:pPr>
      <w:r w:rsidRPr="008F6DA8">
        <w:rPr>
          <w:rFonts w:ascii="Verdana" w:hAnsi="Verdana"/>
          <w:lang w:val="bg-BG" w:eastAsia="bg-BG"/>
        </w:rPr>
        <w:t>2. Дейностите, които ще изпълняваме като подизпълнител, са:</w:t>
      </w:r>
    </w:p>
    <w:p w:rsidR="009E6B1C" w:rsidRPr="008F6DA8" w:rsidRDefault="009E6B1C" w:rsidP="00D5756E">
      <w:pPr>
        <w:pStyle w:val="af7"/>
        <w:jc w:val="both"/>
        <w:rPr>
          <w:rFonts w:ascii="Verdana" w:hAnsi="Verdana"/>
          <w:lang w:val="bg-BG" w:eastAsia="bg-BG"/>
        </w:rPr>
      </w:pPr>
      <w:r w:rsidRPr="008F6DA8">
        <w:rPr>
          <w:rFonts w:ascii="Verdana" w:hAnsi="Verdana"/>
          <w:lang w:val="bg-BG" w:eastAsia="bg-BG"/>
        </w:rPr>
        <w:t>........................................................................................................................................................</w:t>
      </w:r>
    </w:p>
    <w:p w:rsidR="009E6B1C" w:rsidRPr="008F6DA8" w:rsidRDefault="009E6B1C" w:rsidP="00D5756E">
      <w:pPr>
        <w:pStyle w:val="af7"/>
        <w:jc w:val="both"/>
        <w:rPr>
          <w:rFonts w:ascii="Verdana" w:hAnsi="Verdana"/>
          <w:i/>
          <w:iCs/>
          <w:lang w:val="bg-BG" w:eastAsia="bg-BG"/>
        </w:rPr>
      </w:pPr>
      <w:r w:rsidRPr="008F6DA8">
        <w:rPr>
          <w:rFonts w:ascii="Verdana" w:hAnsi="Verdana"/>
          <w:i/>
          <w:iCs/>
          <w:lang w:val="bg-BG" w:eastAsia="bg-BG"/>
        </w:rPr>
        <w:t>(изброяват се конкретните части от предмета на обществената поръчка, които ще бъдат изпълнени от подизпълнителя)</w:t>
      </w:r>
    </w:p>
    <w:p w:rsidR="009E6B1C" w:rsidRPr="008F6DA8" w:rsidRDefault="009E6B1C" w:rsidP="00D5756E">
      <w:pPr>
        <w:pStyle w:val="af7"/>
        <w:jc w:val="both"/>
        <w:rPr>
          <w:rFonts w:ascii="Verdana" w:hAnsi="Verdana"/>
          <w:i/>
          <w:iCs/>
          <w:lang w:val="bg-BG" w:eastAsia="bg-BG"/>
        </w:rPr>
      </w:pPr>
      <w:r w:rsidRPr="008F6DA8">
        <w:rPr>
          <w:rFonts w:ascii="Verdana" w:hAnsi="Verdana"/>
          <w:lang w:val="bg-BG" w:eastAsia="bg-BG"/>
        </w:rPr>
        <w:t xml:space="preserve">3. Запознати сме с разпоредбата на </w:t>
      </w:r>
      <w:hyperlink r:id="rId11" w:history="1">
        <w:r w:rsidRPr="008F6DA8">
          <w:rPr>
            <w:rFonts w:ascii="Verdana" w:hAnsi="Verdana"/>
            <w:lang w:val="bg-BG" w:eastAsia="bg-BG"/>
          </w:rPr>
          <w:t>чл. 55, ал. 5 от Закона за обществените поръчки</w:t>
        </w:r>
      </w:hyperlink>
      <w:r w:rsidRPr="008F6DA8">
        <w:rPr>
          <w:rFonts w:ascii="Verdana" w:hAnsi="Verdana"/>
          <w:lang w:val="bg-BG" w:eastAsia="bg-BG"/>
        </w:rPr>
        <w:t>, че заявявайки желанието си да бъдем подизпълнител в офертата на посочения по-горе участник, нямаме право да се явим като участник в горепосочената процедура и да представим самостоятелна оферта.</w:t>
      </w:r>
    </w:p>
    <w:p w:rsidR="009E6B1C" w:rsidRPr="008F6DA8" w:rsidRDefault="00F611C4" w:rsidP="00F611C4">
      <w:pPr>
        <w:spacing w:before="100" w:beforeAutospacing="1" w:after="100" w:afterAutospacing="1"/>
        <w:ind w:firstLine="851"/>
        <w:jc w:val="both"/>
        <w:rPr>
          <w:lang w:val="bg-BG"/>
        </w:rPr>
      </w:pPr>
      <w:r w:rsidRPr="00F611C4">
        <w:rPr>
          <w:rFonts w:ascii="Verdana" w:hAnsi="Verdana"/>
          <w:sz w:val="22"/>
          <w:szCs w:val="22"/>
          <w:lang w:val="bg-BG"/>
        </w:rPr>
        <w:t>Дата:</w:t>
      </w:r>
      <w:r w:rsidRPr="00F611C4">
        <w:rPr>
          <w:rFonts w:ascii="Verdana" w:hAnsi="Verdana"/>
          <w:sz w:val="22"/>
          <w:szCs w:val="22"/>
          <w:lang w:val="bg-BG"/>
        </w:rPr>
        <w:tab/>
      </w:r>
      <w:r w:rsidRPr="00F611C4">
        <w:rPr>
          <w:rFonts w:ascii="Verdana" w:hAnsi="Verdana"/>
          <w:sz w:val="22"/>
          <w:szCs w:val="22"/>
          <w:lang w:val="bg-BG"/>
        </w:rPr>
        <w:tab/>
      </w:r>
      <w:r w:rsidRPr="00F611C4">
        <w:rPr>
          <w:rFonts w:ascii="Verdana" w:hAnsi="Verdana"/>
          <w:sz w:val="22"/>
          <w:szCs w:val="22"/>
          <w:lang w:val="bg-BG"/>
        </w:rPr>
        <w:tab/>
      </w:r>
      <w:r w:rsidRPr="00F611C4">
        <w:rPr>
          <w:rFonts w:ascii="Verdana" w:hAnsi="Verdana"/>
          <w:sz w:val="22"/>
          <w:szCs w:val="22"/>
          <w:lang w:val="bg-BG"/>
        </w:rPr>
        <w:tab/>
      </w:r>
      <w:r w:rsidRPr="00F611C4">
        <w:rPr>
          <w:rFonts w:ascii="Verdana" w:hAnsi="Verdana"/>
          <w:sz w:val="22"/>
          <w:szCs w:val="22"/>
          <w:lang w:val="bg-BG"/>
        </w:rPr>
        <w:tab/>
      </w:r>
      <w:r w:rsidRPr="00F611C4">
        <w:rPr>
          <w:rFonts w:ascii="Verdana" w:hAnsi="Verdana"/>
          <w:sz w:val="22"/>
          <w:szCs w:val="22"/>
          <w:lang w:val="bg-BG"/>
        </w:rPr>
        <w:tab/>
      </w:r>
      <w:r w:rsidRPr="00F611C4">
        <w:rPr>
          <w:rFonts w:ascii="Verdana" w:hAnsi="Verdana"/>
          <w:sz w:val="22"/>
          <w:szCs w:val="22"/>
          <w:lang w:val="bg-BG"/>
        </w:rPr>
        <w:tab/>
      </w:r>
      <w:r w:rsidRPr="00F611C4">
        <w:rPr>
          <w:rFonts w:ascii="Verdana" w:hAnsi="Verdana"/>
          <w:sz w:val="22"/>
          <w:szCs w:val="22"/>
          <w:lang w:val="bg-BG"/>
        </w:rPr>
        <w:tab/>
        <w:t>Подпис:</w:t>
      </w:r>
      <w:r w:rsidRPr="008F6DA8">
        <w:rPr>
          <w:lang w:val="bg-BG"/>
        </w:rPr>
        <w:t xml:space="preserve"> </w:t>
      </w:r>
    </w:p>
    <w:p w:rsidR="009E6B1C" w:rsidRPr="008F6DA8" w:rsidRDefault="009E6B1C" w:rsidP="009E6B1C">
      <w:pPr>
        <w:rPr>
          <w:rFonts w:ascii="Verdana" w:hAnsi="Verdana"/>
          <w:sz w:val="22"/>
          <w:szCs w:val="22"/>
          <w:lang w:val="bg-BG"/>
        </w:rPr>
      </w:pPr>
    </w:p>
    <w:p w:rsidR="009E6B1C" w:rsidRPr="008F6DA8" w:rsidRDefault="009E6B1C" w:rsidP="009E6B1C">
      <w:pPr>
        <w:rPr>
          <w:rFonts w:ascii="Verdana" w:hAnsi="Verdana"/>
          <w:sz w:val="22"/>
          <w:szCs w:val="22"/>
          <w:lang w:val="bg-BG"/>
        </w:rPr>
      </w:pPr>
    </w:p>
    <w:p w:rsidR="009E6B1C" w:rsidRPr="00482D22" w:rsidRDefault="009E6B1C" w:rsidP="009E6B1C">
      <w:pPr>
        <w:rPr>
          <w:rFonts w:ascii="Verdana" w:hAnsi="Verdana"/>
          <w:sz w:val="22"/>
          <w:szCs w:val="22"/>
        </w:rPr>
      </w:pPr>
      <w:r w:rsidRPr="008F6DA8">
        <w:rPr>
          <w:rFonts w:ascii="Verdana" w:hAnsi="Verdana"/>
          <w:sz w:val="22"/>
          <w:szCs w:val="22"/>
          <w:lang w:val="bg-BG"/>
        </w:rPr>
        <w:br w:type="page"/>
      </w:r>
    </w:p>
    <w:p w:rsidR="00071637" w:rsidRPr="007D5BD4" w:rsidRDefault="00071637" w:rsidP="00071637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lastRenderedPageBreak/>
        <w:t xml:space="preserve">Образец № 7 </w:t>
      </w:r>
      <w:r w:rsidRPr="00A35D61">
        <w:rPr>
          <w:rFonts w:ascii="Verdana" w:hAnsi="Verdana"/>
          <w:sz w:val="20"/>
          <w:szCs w:val="20"/>
          <w:lang w:val="bg-BG"/>
        </w:rPr>
        <w:t>„</w:t>
      </w:r>
      <w:r w:rsidRPr="00A35D61">
        <w:rPr>
          <w:rFonts w:ascii="Verdana" w:hAnsi="Verdana"/>
          <w:sz w:val="18"/>
          <w:szCs w:val="18"/>
          <w:lang w:val="bg-BG"/>
        </w:rPr>
        <w:t xml:space="preserve">Избор на консултант за извършване на оценка за съответствие на проектна документация и упражняване на строителен надзор </w:t>
      </w:r>
      <w:r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при изпълнение на СМР във връзка с реализацията на Националната програма за енергийна ефективност на многофамилни жилищни сгради на територията на община </w:t>
      </w:r>
      <w:r w:rsidRPr="00A35D61">
        <w:rPr>
          <w:rFonts w:ascii="Verdana" w:hAnsi="Verdana"/>
          <w:color w:val="auto"/>
          <w:sz w:val="18"/>
          <w:szCs w:val="18"/>
          <w:lang w:val="bg-BG" w:eastAsia="x-none"/>
        </w:rPr>
        <w:t>Нова Загора</w:t>
      </w:r>
      <w:r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 по 2 обособени позиции</w:t>
      </w:r>
      <w:r w:rsidRPr="00A35D61">
        <w:rPr>
          <w:rFonts w:ascii="Verdana" w:hAnsi="Verdana"/>
          <w:color w:val="auto"/>
          <w:sz w:val="18"/>
          <w:szCs w:val="18"/>
          <w:lang w:val="bg-BG" w:eastAsia="x-none"/>
        </w:rPr>
        <w:t>“</w:t>
      </w:r>
    </w:p>
    <w:p w:rsidR="003F0A85" w:rsidRPr="003F0A85" w:rsidRDefault="003F0A85" w:rsidP="00071637">
      <w:pPr>
        <w:tabs>
          <w:tab w:val="left" w:pos="-426"/>
          <w:tab w:val="left" w:pos="0"/>
        </w:tabs>
        <w:spacing w:line="276" w:lineRule="auto"/>
        <w:ind w:right="23"/>
        <w:rPr>
          <w:rFonts w:ascii="Verdana" w:hAnsi="Verdana"/>
          <w:b/>
          <w:color w:val="auto"/>
          <w:sz w:val="22"/>
          <w:szCs w:val="22"/>
          <w:lang w:val="bg-BG"/>
        </w:rPr>
      </w:pPr>
      <w:r w:rsidRPr="003F0A85">
        <w:rPr>
          <w:rFonts w:ascii="Verdana" w:hAnsi="Verdana"/>
          <w:b/>
          <w:color w:val="auto"/>
          <w:sz w:val="22"/>
          <w:szCs w:val="22"/>
          <w:lang w:val="bg-BG"/>
        </w:rPr>
        <w:t xml:space="preserve">         </w:t>
      </w:r>
    </w:p>
    <w:p w:rsidR="003F0A85" w:rsidRPr="003F0A85" w:rsidRDefault="003F0A85" w:rsidP="003F0A85">
      <w:pPr>
        <w:tabs>
          <w:tab w:val="left" w:pos="-426"/>
          <w:tab w:val="left" w:pos="0"/>
        </w:tabs>
        <w:spacing w:line="276" w:lineRule="auto"/>
        <w:ind w:right="23" w:firstLine="851"/>
        <w:jc w:val="center"/>
        <w:rPr>
          <w:rFonts w:ascii="Verdana" w:hAnsi="Verdana"/>
          <w:b/>
          <w:color w:val="auto"/>
          <w:sz w:val="22"/>
          <w:szCs w:val="22"/>
          <w:u w:val="single"/>
          <w:lang w:val="bg-BG"/>
        </w:rPr>
      </w:pPr>
      <w:r w:rsidRPr="003F0A85">
        <w:rPr>
          <w:rFonts w:ascii="Verdana" w:hAnsi="Verdana"/>
          <w:b/>
          <w:color w:val="auto"/>
          <w:sz w:val="22"/>
          <w:szCs w:val="22"/>
          <w:u w:val="single"/>
          <w:lang w:val="bg-BG"/>
        </w:rPr>
        <w:t>ДЕКЛАРАЦИЯ</w:t>
      </w:r>
    </w:p>
    <w:p w:rsidR="003F0A85" w:rsidRPr="003F0A85" w:rsidRDefault="003F0A85" w:rsidP="003F0A85">
      <w:pPr>
        <w:tabs>
          <w:tab w:val="left" w:pos="-426"/>
          <w:tab w:val="left" w:pos="0"/>
        </w:tabs>
        <w:spacing w:line="276" w:lineRule="auto"/>
        <w:ind w:right="23" w:firstLine="851"/>
        <w:jc w:val="center"/>
        <w:rPr>
          <w:rFonts w:ascii="Verdana" w:hAnsi="Verdana"/>
          <w:b/>
          <w:color w:val="auto"/>
          <w:sz w:val="22"/>
          <w:szCs w:val="22"/>
          <w:u w:val="single"/>
          <w:lang w:val="bg-BG"/>
        </w:rPr>
      </w:pPr>
      <w:r w:rsidRPr="003F0A85">
        <w:rPr>
          <w:rFonts w:ascii="Verdana" w:hAnsi="Verdana"/>
          <w:b/>
          <w:color w:val="auto"/>
          <w:sz w:val="22"/>
          <w:szCs w:val="22"/>
          <w:u w:val="single"/>
          <w:lang w:val="bg-BG"/>
        </w:rPr>
        <w:t xml:space="preserve">        </w:t>
      </w:r>
    </w:p>
    <w:p w:rsidR="003F0A85" w:rsidRPr="003F0A85" w:rsidRDefault="003F0A85" w:rsidP="003F0A85">
      <w:pPr>
        <w:tabs>
          <w:tab w:val="left" w:pos="-426"/>
          <w:tab w:val="left" w:pos="0"/>
        </w:tabs>
        <w:spacing w:line="276" w:lineRule="auto"/>
        <w:ind w:right="23" w:firstLine="851"/>
        <w:jc w:val="center"/>
        <w:rPr>
          <w:rFonts w:ascii="Verdana" w:hAnsi="Verdana"/>
          <w:color w:val="auto"/>
          <w:sz w:val="22"/>
          <w:szCs w:val="22"/>
          <w:lang w:val="bg-BG"/>
        </w:rPr>
      </w:pPr>
      <w:r w:rsidRPr="003F0A85">
        <w:rPr>
          <w:rFonts w:ascii="Verdana" w:hAnsi="Verdana"/>
          <w:color w:val="auto"/>
          <w:sz w:val="22"/>
          <w:szCs w:val="22"/>
          <w:lang w:val="bg-BG"/>
        </w:rPr>
        <w:t>по чл. 56, ал. 1, т. 11 от ЗОП</w:t>
      </w:r>
    </w:p>
    <w:p w:rsidR="003F0A85" w:rsidRPr="003F0A85" w:rsidRDefault="003F0A85" w:rsidP="003F0A85">
      <w:pPr>
        <w:tabs>
          <w:tab w:val="left" w:pos="-426"/>
          <w:tab w:val="left" w:pos="0"/>
        </w:tabs>
        <w:spacing w:line="276" w:lineRule="auto"/>
        <w:ind w:right="23" w:firstLine="851"/>
        <w:rPr>
          <w:rFonts w:ascii="Verdana" w:hAnsi="Verdana"/>
          <w:color w:val="auto"/>
          <w:sz w:val="22"/>
          <w:szCs w:val="22"/>
          <w:lang w:val="bg-BG"/>
        </w:rPr>
      </w:pPr>
    </w:p>
    <w:p w:rsidR="003F0A85" w:rsidRPr="003F0A85" w:rsidRDefault="003F0A85" w:rsidP="003F0A85">
      <w:pPr>
        <w:tabs>
          <w:tab w:val="left" w:pos="-426"/>
          <w:tab w:val="left" w:pos="0"/>
        </w:tabs>
        <w:ind w:firstLine="851"/>
        <w:jc w:val="both"/>
        <w:rPr>
          <w:rFonts w:ascii="Verdana" w:hAnsi="Verdana"/>
          <w:color w:val="auto"/>
          <w:sz w:val="22"/>
          <w:szCs w:val="22"/>
          <w:lang w:val="bg-BG"/>
        </w:rPr>
      </w:pPr>
      <w:r w:rsidRPr="003F0A85">
        <w:rPr>
          <w:rFonts w:ascii="Verdana" w:hAnsi="Verdana"/>
          <w:color w:val="auto"/>
          <w:spacing w:val="2"/>
          <w:w w:val="111"/>
          <w:sz w:val="22"/>
          <w:szCs w:val="22"/>
          <w:lang w:val="bg-BG"/>
        </w:rPr>
        <w:t>Подписаният: ………………………………</w:t>
      </w:r>
      <w:r w:rsidRPr="003F0A85">
        <w:rPr>
          <w:rFonts w:ascii="Verdana" w:hAnsi="Verdana"/>
          <w:color w:val="auto"/>
          <w:sz w:val="22"/>
          <w:szCs w:val="22"/>
          <w:lang w:val="bg-BG"/>
        </w:rPr>
        <w:t>…………………………………......................</w:t>
      </w:r>
    </w:p>
    <w:p w:rsidR="003F0A85" w:rsidRPr="003F0A85" w:rsidRDefault="003F0A85" w:rsidP="003F0A85">
      <w:pPr>
        <w:tabs>
          <w:tab w:val="left" w:pos="-426"/>
          <w:tab w:val="left" w:pos="0"/>
        </w:tabs>
        <w:ind w:firstLine="851"/>
        <w:jc w:val="center"/>
        <w:rPr>
          <w:rFonts w:ascii="Verdana" w:hAnsi="Verdana"/>
          <w:i/>
          <w:color w:val="auto"/>
          <w:spacing w:val="4"/>
          <w:sz w:val="16"/>
          <w:szCs w:val="16"/>
          <w:lang w:val="bg-BG"/>
        </w:rPr>
      </w:pPr>
      <w:r w:rsidRPr="003F0A85">
        <w:rPr>
          <w:rFonts w:ascii="Verdana" w:hAnsi="Verdana"/>
          <w:i/>
          <w:color w:val="auto"/>
          <w:spacing w:val="4"/>
          <w:sz w:val="16"/>
          <w:szCs w:val="16"/>
          <w:lang w:val="bg-BG"/>
        </w:rPr>
        <w:t>(трите имена)</w:t>
      </w:r>
    </w:p>
    <w:p w:rsidR="003F0A85" w:rsidRPr="003F0A85" w:rsidRDefault="003F0A85" w:rsidP="003F0A85">
      <w:pPr>
        <w:tabs>
          <w:tab w:val="left" w:pos="-426"/>
          <w:tab w:val="left" w:pos="0"/>
        </w:tabs>
        <w:ind w:firstLine="851"/>
        <w:jc w:val="both"/>
        <w:rPr>
          <w:rFonts w:ascii="Verdana" w:hAnsi="Verdana"/>
          <w:color w:val="auto"/>
          <w:spacing w:val="5"/>
          <w:sz w:val="22"/>
          <w:szCs w:val="22"/>
          <w:lang w:val="bg-BG"/>
        </w:rPr>
      </w:pPr>
      <w:r w:rsidRPr="003F0A85">
        <w:rPr>
          <w:rFonts w:ascii="Verdana" w:hAnsi="Verdana"/>
          <w:color w:val="auto"/>
          <w:spacing w:val="5"/>
          <w:sz w:val="22"/>
          <w:szCs w:val="22"/>
          <w:lang w:val="bg-BG"/>
        </w:rPr>
        <w:t>Данни по документ за самоличност..............................................</w:t>
      </w:r>
    </w:p>
    <w:p w:rsidR="003F0A85" w:rsidRPr="003F0A85" w:rsidRDefault="003F0A85" w:rsidP="003F0A85">
      <w:pPr>
        <w:tabs>
          <w:tab w:val="left" w:pos="-426"/>
          <w:tab w:val="left" w:pos="0"/>
        </w:tabs>
        <w:autoSpaceDE w:val="0"/>
        <w:autoSpaceDN w:val="0"/>
        <w:adjustRightInd w:val="0"/>
        <w:ind w:firstLine="851"/>
        <w:jc w:val="center"/>
        <w:rPr>
          <w:rFonts w:ascii="Verdana" w:hAnsi="Verdana"/>
          <w:i/>
          <w:color w:val="auto"/>
          <w:sz w:val="16"/>
          <w:szCs w:val="16"/>
          <w:lang w:val="bg-BG"/>
        </w:rPr>
      </w:pPr>
      <w:r w:rsidRPr="003F0A85">
        <w:rPr>
          <w:rFonts w:ascii="Verdana" w:hAnsi="Verdana"/>
          <w:i/>
          <w:color w:val="auto"/>
          <w:sz w:val="16"/>
          <w:szCs w:val="16"/>
          <w:lang w:val="bg-BG"/>
        </w:rPr>
        <w:t>(номер на лична карта, дата, орган и място на издаването)</w:t>
      </w:r>
    </w:p>
    <w:p w:rsidR="003F0A85" w:rsidRPr="003F0A85" w:rsidRDefault="003F0A85" w:rsidP="003F0A85">
      <w:pPr>
        <w:tabs>
          <w:tab w:val="left" w:pos="-426"/>
          <w:tab w:val="left" w:pos="0"/>
          <w:tab w:val="left" w:leader="dot" w:pos="6588"/>
        </w:tabs>
        <w:ind w:firstLine="851"/>
        <w:jc w:val="both"/>
        <w:rPr>
          <w:rFonts w:ascii="Verdana" w:hAnsi="Verdana"/>
          <w:color w:val="auto"/>
          <w:sz w:val="22"/>
          <w:szCs w:val="22"/>
          <w:lang w:val="bg-BG"/>
        </w:rPr>
      </w:pPr>
      <w:r w:rsidRPr="003F0A85">
        <w:rPr>
          <w:rFonts w:ascii="Verdana" w:hAnsi="Verdana"/>
          <w:color w:val="auto"/>
          <w:spacing w:val="5"/>
          <w:w w:val="111"/>
          <w:sz w:val="22"/>
          <w:szCs w:val="22"/>
          <w:lang w:val="bg-BG"/>
        </w:rPr>
        <w:t xml:space="preserve">в качеството си на </w:t>
      </w:r>
      <w:r w:rsidRPr="003F0A85">
        <w:rPr>
          <w:rFonts w:ascii="Verdana" w:hAnsi="Verdana"/>
          <w:color w:val="auto"/>
          <w:sz w:val="22"/>
          <w:szCs w:val="22"/>
          <w:lang w:val="bg-BG"/>
        </w:rPr>
        <w:t>………………………………………………………………………..</w:t>
      </w:r>
    </w:p>
    <w:p w:rsidR="003F0A85" w:rsidRPr="003F0A85" w:rsidRDefault="003F0A85" w:rsidP="003F0A85">
      <w:pPr>
        <w:tabs>
          <w:tab w:val="left" w:pos="-426"/>
          <w:tab w:val="left" w:pos="0"/>
        </w:tabs>
        <w:ind w:firstLine="851"/>
        <w:jc w:val="both"/>
        <w:rPr>
          <w:rFonts w:ascii="Verdana" w:hAnsi="Verdana"/>
          <w:i/>
          <w:color w:val="auto"/>
          <w:spacing w:val="3"/>
          <w:sz w:val="16"/>
          <w:szCs w:val="16"/>
          <w:lang w:val="bg-BG"/>
        </w:rPr>
      </w:pPr>
      <w:r w:rsidRPr="003F0A85">
        <w:rPr>
          <w:rFonts w:ascii="Verdana" w:hAnsi="Verdana"/>
          <w:i/>
          <w:color w:val="auto"/>
          <w:spacing w:val="3"/>
          <w:sz w:val="22"/>
          <w:szCs w:val="22"/>
          <w:lang w:val="bg-BG"/>
        </w:rPr>
        <w:tab/>
      </w:r>
      <w:r w:rsidRPr="003F0A85">
        <w:rPr>
          <w:rFonts w:ascii="Verdana" w:hAnsi="Verdana"/>
          <w:i/>
          <w:color w:val="auto"/>
          <w:spacing w:val="3"/>
          <w:sz w:val="22"/>
          <w:szCs w:val="22"/>
          <w:lang w:val="bg-BG"/>
        </w:rPr>
        <w:tab/>
      </w:r>
      <w:r w:rsidRPr="003F0A85">
        <w:rPr>
          <w:rFonts w:ascii="Verdana" w:hAnsi="Verdana"/>
          <w:i/>
          <w:color w:val="auto"/>
          <w:spacing w:val="3"/>
          <w:sz w:val="22"/>
          <w:szCs w:val="22"/>
          <w:lang w:val="bg-BG"/>
        </w:rPr>
        <w:tab/>
      </w:r>
      <w:r w:rsidRPr="003F0A85">
        <w:rPr>
          <w:rFonts w:ascii="Verdana" w:hAnsi="Verdana"/>
          <w:i/>
          <w:color w:val="auto"/>
          <w:spacing w:val="3"/>
          <w:sz w:val="22"/>
          <w:szCs w:val="22"/>
          <w:lang w:val="bg-BG"/>
        </w:rPr>
        <w:tab/>
      </w:r>
      <w:r w:rsidRPr="003F0A85">
        <w:rPr>
          <w:rFonts w:ascii="Verdana" w:hAnsi="Verdana"/>
          <w:i/>
          <w:color w:val="auto"/>
          <w:spacing w:val="3"/>
          <w:sz w:val="22"/>
          <w:szCs w:val="22"/>
          <w:lang w:val="bg-BG"/>
        </w:rPr>
        <w:tab/>
      </w:r>
      <w:r w:rsidRPr="003F0A85">
        <w:rPr>
          <w:rFonts w:ascii="Verdana" w:hAnsi="Verdana"/>
          <w:i/>
          <w:color w:val="auto"/>
          <w:spacing w:val="3"/>
          <w:sz w:val="22"/>
          <w:szCs w:val="22"/>
          <w:lang w:val="bg-BG"/>
        </w:rPr>
        <w:tab/>
      </w:r>
      <w:r w:rsidRPr="003F0A85">
        <w:rPr>
          <w:rFonts w:ascii="Verdana" w:hAnsi="Verdana"/>
          <w:i/>
          <w:color w:val="auto"/>
          <w:spacing w:val="3"/>
          <w:sz w:val="16"/>
          <w:szCs w:val="16"/>
          <w:lang w:val="bg-BG"/>
        </w:rPr>
        <w:t>(длъжност)</w:t>
      </w:r>
    </w:p>
    <w:p w:rsidR="003F0A85" w:rsidRPr="003F0A85" w:rsidRDefault="003F0A85" w:rsidP="003F0A85">
      <w:pPr>
        <w:tabs>
          <w:tab w:val="left" w:pos="-426"/>
          <w:tab w:val="left" w:pos="0"/>
        </w:tabs>
        <w:ind w:firstLine="851"/>
        <w:jc w:val="both"/>
        <w:rPr>
          <w:rFonts w:ascii="Verdana" w:hAnsi="Verdana"/>
          <w:i/>
          <w:color w:val="auto"/>
          <w:spacing w:val="3"/>
          <w:sz w:val="22"/>
          <w:szCs w:val="22"/>
          <w:lang w:val="bg-BG"/>
        </w:rPr>
      </w:pPr>
      <w:r w:rsidRPr="003F0A85">
        <w:rPr>
          <w:rFonts w:ascii="Verdana" w:hAnsi="Verdana"/>
          <w:color w:val="auto"/>
          <w:spacing w:val="3"/>
          <w:sz w:val="22"/>
          <w:szCs w:val="22"/>
          <w:lang w:val="bg-BG"/>
        </w:rPr>
        <w:t>на участника</w:t>
      </w:r>
      <w:r w:rsidRPr="003F0A85">
        <w:rPr>
          <w:rFonts w:ascii="Verdana" w:hAnsi="Verdana"/>
          <w:i/>
          <w:color w:val="auto"/>
          <w:spacing w:val="3"/>
          <w:sz w:val="22"/>
          <w:szCs w:val="22"/>
          <w:lang w:val="bg-BG"/>
        </w:rPr>
        <w:t xml:space="preserve"> …………………………………………………………………………, ЕИК ……………………. </w:t>
      </w:r>
    </w:p>
    <w:p w:rsidR="003F0A85" w:rsidRPr="003F0A85" w:rsidRDefault="003F0A85" w:rsidP="003F0A85">
      <w:pPr>
        <w:tabs>
          <w:tab w:val="left" w:pos="-426"/>
          <w:tab w:val="left" w:pos="0"/>
        </w:tabs>
        <w:ind w:firstLine="851"/>
        <w:jc w:val="center"/>
        <w:rPr>
          <w:rFonts w:ascii="Verdana" w:hAnsi="Verdana"/>
          <w:i/>
          <w:color w:val="auto"/>
          <w:spacing w:val="3"/>
          <w:sz w:val="22"/>
          <w:szCs w:val="22"/>
          <w:lang w:val="bg-BG"/>
        </w:rPr>
      </w:pPr>
      <w:r w:rsidRPr="003F0A85">
        <w:rPr>
          <w:rFonts w:ascii="Verdana" w:hAnsi="Verdana"/>
          <w:i/>
          <w:color w:val="auto"/>
          <w:sz w:val="16"/>
          <w:szCs w:val="16"/>
          <w:lang w:val="bg-BG"/>
        </w:rPr>
        <w:t>/наименование на участника/</w:t>
      </w:r>
    </w:p>
    <w:p w:rsidR="003F0A85" w:rsidRPr="003F0A85" w:rsidRDefault="003F0A85" w:rsidP="003F0A85">
      <w:pPr>
        <w:ind w:firstLine="720"/>
        <w:jc w:val="both"/>
        <w:textAlignment w:val="center"/>
        <w:rPr>
          <w:rFonts w:ascii="Verdana" w:hAnsi="Verdana"/>
          <w:b/>
          <w:color w:val="auto"/>
          <w:sz w:val="22"/>
          <w:szCs w:val="22"/>
          <w:lang w:val="bg-BG"/>
        </w:rPr>
      </w:pPr>
      <w:r w:rsidRPr="003F0A85">
        <w:rPr>
          <w:rFonts w:ascii="Verdana" w:hAnsi="Verdana"/>
          <w:color w:val="auto"/>
          <w:spacing w:val="3"/>
          <w:sz w:val="22"/>
          <w:szCs w:val="22"/>
          <w:lang w:val="bg-BG"/>
        </w:rPr>
        <w:t>в</w:t>
      </w:r>
      <w:r w:rsidRPr="003F0A85">
        <w:rPr>
          <w:rFonts w:ascii="Verdana" w:hAnsi="Verdana"/>
          <w:color w:val="auto"/>
          <w:sz w:val="22"/>
          <w:szCs w:val="22"/>
          <w:lang w:val="bg-BG"/>
        </w:rPr>
        <w:t xml:space="preserve"> процедурата за възлагане на обществена поръчка с предмет: </w:t>
      </w:r>
      <w:r w:rsidRPr="00A35D61">
        <w:rPr>
          <w:rFonts w:ascii="Verdana" w:hAnsi="Verdana"/>
          <w:sz w:val="18"/>
          <w:szCs w:val="18"/>
          <w:lang w:val="bg-BG"/>
        </w:rPr>
        <w:t xml:space="preserve">Избор на консултант за извършване на оценка за съответствие на проектна документация и упражняване на строителен надзор </w:t>
      </w:r>
      <w:r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при изпълнение на СМР във връзка с реализацията на Националната програма за енергийна ефективност на многофамилни жилищни сгради на територията на община </w:t>
      </w:r>
      <w:r w:rsidRPr="00A35D61">
        <w:rPr>
          <w:rFonts w:ascii="Verdana" w:hAnsi="Verdana"/>
          <w:color w:val="auto"/>
          <w:sz w:val="18"/>
          <w:szCs w:val="18"/>
          <w:lang w:val="bg-BG" w:eastAsia="x-none"/>
        </w:rPr>
        <w:t>Нова Загора</w:t>
      </w:r>
      <w:r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 по 2 обособени позиции</w:t>
      </w:r>
      <w:r w:rsidRPr="00A35D61">
        <w:rPr>
          <w:rFonts w:ascii="Verdana" w:hAnsi="Verdana"/>
          <w:color w:val="auto"/>
          <w:sz w:val="18"/>
          <w:szCs w:val="18"/>
          <w:lang w:val="bg-BG" w:eastAsia="x-none"/>
        </w:rPr>
        <w:t>“</w:t>
      </w:r>
      <w:r>
        <w:rPr>
          <w:rFonts w:ascii="Verdana" w:hAnsi="Verdana"/>
          <w:color w:val="auto"/>
          <w:sz w:val="18"/>
          <w:szCs w:val="18"/>
          <w:lang w:val="bg-BG" w:eastAsia="x-none"/>
        </w:rPr>
        <w:t xml:space="preserve"> </w:t>
      </w:r>
      <w:r w:rsidRPr="003F0A85">
        <w:rPr>
          <w:rFonts w:ascii="Verdana" w:hAnsi="Verdana"/>
          <w:color w:val="auto"/>
          <w:sz w:val="22"/>
          <w:szCs w:val="22"/>
          <w:lang w:val="bg-BG"/>
        </w:rPr>
        <w:t xml:space="preserve"> </w:t>
      </w:r>
    </w:p>
    <w:p w:rsidR="003F0A85" w:rsidRPr="003F0A85" w:rsidRDefault="003F0A85" w:rsidP="003F0A85">
      <w:pPr>
        <w:tabs>
          <w:tab w:val="left" w:pos="-426"/>
          <w:tab w:val="left" w:pos="0"/>
          <w:tab w:val="left" w:pos="250"/>
        </w:tabs>
        <w:ind w:firstLine="851"/>
        <w:jc w:val="both"/>
        <w:rPr>
          <w:rFonts w:ascii="Verdana" w:hAnsi="Verdana"/>
          <w:b/>
          <w:color w:val="auto"/>
          <w:sz w:val="22"/>
          <w:szCs w:val="22"/>
          <w:lang w:val="bg-BG"/>
        </w:rPr>
      </w:pPr>
    </w:p>
    <w:p w:rsidR="003F0A85" w:rsidRPr="003F0A85" w:rsidRDefault="003F0A85" w:rsidP="003F0A85">
      <w:pPr>
        <w:tabs>
          <w:tab w:val="left" w:pos="-426"/>
          <w:tab w:val="left" w:pos="0"/>
        </w:tabs>
        <w:spacing w:after="60"/>
        <w:ind w:firstLine="851"/>
        <w:jc w:val="both"/>
        <w:rPr>
          <w:rFonts w:ascii="Verdana" w:hAnsi="Verdana"/>
          <w:i/>
          <w:iCs/>
          <w:color w:val="auto"/>
          <w:sz w:val="22"/>
          <w:szCs w:val="22"/>
          <w:lang w:val="bg-BG"/>
        </w:rPr>
      </w:pPr>
    </w:p>
    <w:p w:rsidR="003F0A85" w:rsidRPr="003F0A85" w:rsidRDefault="003F0A85" w:rsidP="003F0A85">
      <w:pPr>
        <w:tabs>
          <w:tab w:val="left" w:pos="-426"/>
          <w:tab w:val="left" w:pos="0"/>
        </w:tabs>
        <w:spacing w:line="276" w:lineRule="auto"/>
        <w:ind w:right="23" w:firstLine="851"/>
        <w:jc w:val="center"/>
        <w:rPr>
          <w:rFonts w:ascii="Verdana" w:hAnsi="Verdana"/>
          <w:b/>
          <w:color w:val="auto"/>
          <w:sz w:val="22"/>
          <w:szCs w:val="22"/>
          <w:lang w:val="bg-BG"/>
        </w:rPr>
      </w:pPr>
      <w:r w:rsidRPr="003F0A85">
        <w:rPr>
          <w:rFonts w:ascii="Verdana" w:hAnsi="Verdana"/>
          <w:b/>
          <w:color w:val="auto"/>
          <w:sz w:val="22"/>
          <w:szCs w:val="22"/>
          <w:lang w:val="bg-BG"/>
        </w:rPr>
        <w:t>ДЕКЛАРИРАМ, че:</w:t>
      </w:r>
    </w:p>
    <w:p w:rsidR="003F0A85" w:rsidRPr="003F0A85" w:rsidRDefault="003F0A85" w:rsidP="003F0A85">
      <w:pPr>
        <w:tabs>
          <w:tab w:val="left" w:pos="-426"/>
          <w:tab w:val="left" w:pos="0"/>
        </w:tabs>
        <w:spacing w:line="276" w:lineRule="auto"/>
        <w:ind w:right="23" w:firstLine="851"/>
        <w:jc w:val="center"/>
        <w:rPr>
          <w:rFonts w:ascii="Verdana" w:hAnsi="Verdana"/>
          <w:color w:val="auto"/>
          <w:sz w:val="22"/>
          <w:szCs w:val="22"/>
          <w:lang w:val="bg-BG"/>
        </w:rPr>
      </w:pPr>
    </w:p>
    <w:p w:rsidR="003F0A85" w:rsidRPr="003F0A85" w:rsidRDefault="003F0A85" w:rsidP="003F0A85">
      <w:pPr>
        <w:tabs>
          <w:tab w:val="left" w:pos="-426"/>
          <w:tab w:val="left" w:pos="0"/>
        </w:tabs>
        <w:spacing w:line="276" w:lineRule="auto"/>
        <w:ind w:right="23" w:firstLine="851"/>
        <w:jc w:val="both"/>
        <w:rPr>
          <w:rFonts w:ascii="Verdana" w:hAnsi="Verdana"/>
          <w:color w:val="auto"/>
          <w:sz w:val="22"/>
          <w:szCs w:val="22"/>
          <w:lang w:val="bg-BG"/>
        </w:rPr>
      </w:pPr>
      <w:r w:rsidRPr="003F0A85">
        <w:rPr>
          <w:rFonts w:ascii="Verdana" w:eastAsia="Calibri" w:hAnsi="Verdana"/>
          <w:color w:val="auto"/>
          <w:sz w:val="22"/>
          <w:szCs w:val="22"/>
          <w:lang w:val="bg-BG" w:eastAsia="en-US"/>
        </w:rPr>
        <w:t>при изготвяне на офертата ни са спазени изискванията за закрила на заетостта, включително условията на труд и минимална цена на труда*.</w:t>
      </w:r>
    </w:p>
    <w:p w:rsidR="003F0A85" w:rsidRPr="003F0A85" w:rsidRDefault="003F0A85" w:rsidP="003F0A85">
      <w:pPr>
        <w:tabs>
          <w:tab w:val="left" w:pos="-426"/>
          <w:tab w:val="left" w:pos="0"/>
        </w:tabs>
        <w:spacing w:line="276" w:lineRule="auto"/>
        <w:ind w:right="23" w:firstLine="851"/>
        <w:jc w:val="both"/>
        <w:rPr>
          <w:rFonts w:ascii="Verdana" w:hAnsi="Verdana"/>
          <w:color w:val="auto"/>
          <w:sz w:val="22"/>
          <w:szCs w:val="22"/>
          <w:lang w:val="bg-BG"/>
        </w:rPr>
      </w:pPr>
      <w:r w:rsidRPr="003F0A85">
        <w:rPr>
          <w:rFonts w:ascii="Verdana" w:hAnsi="Verdana"/>
          <w:color w:val="auto"/>
          <w:sz w:val="22"/>
          <w:szCs w:val="22"/>
          <w:lang w:val="bg-BG"/>
        </w:rPr>
        <w:t>Известно ми е, че за деклариране на неверни обстоятелства, нося отговорност по чл.313 от Наказателния кодекс.</w:t>
      </w:r>
    </w:p>
    <w:p w:rsidR="003F0A85" w:rsidRPr="003F0A85" w:rsidRDefault="003F0A85" w:rsidP="003F0A85">
      <w:pPr>
        <w:tabs>
          <w:tab w:val="left" w:pos="-426"/>
          <w:tab w:val="left" w:pos="0"/>
        </w:tabs>
        <w:spacing w:line="276" w:lineRule="auto"/>
        <w:ind w:right="23" w:firstLine="851"/>
        <w:jc w:val="both"/>
        <w:rPr>
          <w:rFonts w:ascii="Verdana" w:hAnsi="Verdana"/>
          <w:color w:val="auto"/>
          <w:sz w:val="22"/>
          <w:szCs w:val="22"/>
          <w:lang w:val="bg-BG"/>
        </w:rPr>
      </w:pPr>
    </w:p>
    <w:p w:rsidR="003F0A85" w:rsidRPr="003F0A85" w:rsidRDefault="003F0A85" w:rsidP="003F0A85">
      <w:pPr>
        <w:tabs>
          <w:tab w:val="left" w:pos="-426"/>
          <w:tab w:val="left" w:pos="0"/>
          <w:tab w:val="left" w:leader="dot" w:pos="1289"/>
          <w:tab w:val="left" w:pos="4342"/>
          <w:tab w:val="left" w:leader="dot" w:pos="8150"/>
        </w:tabs>
        <w:ind w:firstLine="851"/>
        <w:jc w:val="both"/>
        <w:rPr>
          <w:rFonts w:ascii="Verdana" w:hAnsi="Verdana"/>
          <w:color w:val="auto"/>
          <w:spacing w:val="-16"/>
          <w:w w:val="111"/>
          <w:sz w:val="22"/>
          <w:szCs w:val="22"/>
          <w:lang w:val="bg-BG"/>
        </w:rPr>
      </w:pPr>
      <w:r w:rsidRPr="003F0A85">
        <w:rPr>
          <w:rFonts w:ascii="Verdana" w:hAnsi="Verdana"/>
          <w:color w:val="auto"/>
          <w:spacing w:val="-16"/>
          <w:w w:val="111"/>
          <w:sz w:val="22"/>
          <w:szCs w:val="22"/>
          <w:lang w:val="bg-BG"/>
        </w:rPr>
        <w:t>Дата:</w:t>
      </w:r>
    </w:p>
    <w:p w:rsidR="003F0A85" w:rsidRPr="003F0A85" w:rsidRDefault="003F0A85" w:rsidP="003F0A85">
      <w:pPr>
        <w:tabs>
          <w:tab w:val="left" w:pos="-426"/>
          <w:tab w:val="left" w:pos="0"/>
          <w:tab w:val="left" w:leader="dot" w:pos="1289"/>
          <w:tab w:val="left" w:pos="4342"/>
          <w:tab w:val="left" w:leader="dot" w:pos="8150"/>
        </w:tabs>
        <w:ind w:left="6372" w:firstLine="851"/>
        <w:jc w:val="both"/>
        <w:rPr>
          <w:rFonts w:ascii="Verdana" w:hAnsi="Verdana"/>
          <w:color w:val="auto"/>
          <w:spacing w:val="-3"/>
          <w:sz w:val="22"/>
          <w:szCs w:val="22"/>
          <w:lang w:val="bg-BG"/>
        </w:rPr>
      </w:pPr>
      <w:r w:rsidRPr="003F0A85">
        <w:rPr>
          <w:rFonts w:ascii="Verdana" w:hAnsi="Verdana"/>
          <w:color w:val="auto"/>
          <w:spacing w:val="-3"/>
          <w:sz w:val="22"/>
          <w:szCs w:val="22"/>
          <w:lang w:val="bg-BG"/>
        </w:rPr>
        <w:t>ДЕКЛАРАТОР:</w:t>
      </w:r>
    </w:p>
    <w:p w:rsidR="003F0A85" w:rsidRPr="003F0A85" w:rsidRDefault="003F0A85" w:rsidP="003F0A85">
      <w:pPr>
        <w:tabs>
          <w:tab w:val="left" w:pos="-426"/>
          <w:tab w:val="left" w:pos="0"/>
          <w:tab w:val="left" w:leader="dot" w:pos="1289"/>
          <w:tab w:val="left" w:pos="4342"/>
          <w:tab w:val="left" w:leader="dot" w:pos="8150"/>
        </w:tabs>
        <w:ind w:left="6372" w:firstLine="851"/>
        <w:jc w:val="both"/>
        <w:rPr>
          <w:rFonts w:ascii="Verdana" w:hAnsi="Verdana"/>
          <w:color w:val="auto"/>
          <w:spacing w:val="-3"/>
          <w:sz w:val="22"/>
          <w:szCs w:val="22"/>
          <w:lang w:val="bg-BG"/>
        </w:rPr>
      </w:pPr>
      <w:r w:rsidRPr="003F0A85">
        <w:rPr>
          <w:rFonts w:ascii="Verdana" w:hAnsi="Verdana"/>
          <w:color w:val="auto"/>
          <w:spacing w:val="-4"/>
          <w:sz w:val="22"/>
          <w:szCs w:val="22"/>
          <w:lang w:val="bg-BG"/>
        </w:rPr>
        <w:t>(подпис, печат)</w:t>
      </w:r>
    </w:p>
    <w:p w:rsidR="003F0A85" w:rsidRPr="003F0A85" w:rsidRDefault="003F0A85" w:rsidP="003F0A85">
      <w:pPr>
        <w:tabs>
          <w:tab w:val="left" w:pos="-426"/>
          <w:tab w:val="left" w:pos="0"/>
        </w:tabs>
        <w:spacing w:line="276" w:lineRule="auto"/>
        <w:ind w:right="23" w:firstLine="851"/>
        <w:jc w:val="both"/>
        <w:rPr>
          <w:rFonts w:ascii="Verdana" w:hAnsi="Verdana"/>
          <w:color w:val="auto"/>
          <w:sz w:val="22"/>
          <w:szCs w:val="22"/>
          <w:lang w:val="bg-BG"/>
        </w:rPr>
      </w:pPr>
    </w:p>
    <w:p w:rsidR="003F0A85" w:rsidRPr="003F0A85" w:rsidRDefault="003F0A85" w:rsidP="003F0A85">
      <w:pPr>
        <w:tabs>
          <w:tab w:val="left" w:pos="-426"/>
          <w:tab w:val="left" w:pos="0"/>
        </w:tabs>
        <w:spacing w:line="276" w:lineRule="auto"/>
        <w:ind w:right="23"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</w:p>
    <w:p w:rsidR="003F0A85" w:rsidRPr="003F0A85" w:rsidRDefault="003F0A85" w:rsidP="003F0A85">
      <w:pPr>
        <w:tabs>
          <w:tab w:val="left" w:pos="-426"/>
          <w:tab w:val="left" w:pos="0"/>
        </w:tabs>
        <w:spacing w:line="276" w:lineRule="auto"/>
        <w:ind w:right="23"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</w:p>
    <w:p w:rsidR="003F0A85" w:rsidRPr="003F0A85" w:rsidRDefault="003F0A85" w:rsidP="003F0A85">
      <w:pPr>
        <w:tabs>
          <w:tab w:val="left" w:pos="-426"/>
          <w:tab w:val="left" w:pos="0"/>
        </w:tabs>
        <w:spacing w:line="276" w:lineRule="auto"/>
        <w:ind w:right="23"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</w:p>
    <w:p w:rsidR="003F0A85" w:rsidRPr="003F0A85" w:rsidRDefault="003F0A85" w:rsidP="003F0A85">
      <w:pPr>
        <w:tabs>
          <w:tab w:val="left" w:pos="-426"/>
          <w:tab w:val="left" w:pos="0"/>
        </w:tabs>
        <w:ind w:right="23"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3F0A85">
        <w:rPr>
          <w:rFonts w:ascii="Verdana" w:hAnsi="Verdana"/>
          <w:color w:val="auto"/>
          <w:sz w:val="20"/>
          <w:szCs w:val="20"/>
          <w:lang w:val="bg-BG"/>
        </w:rPr>
        <w:t>*Участниците могат да получат необходимата информация за:</w:t>
      </w:r>
    </w:p>
    <w:p w:rsidR="003F0A85" w:rsidRPr="003F0A85" w:rsidRDefault="003F0A85" w:rsidP="003F0A85">
      <w:pPr>
        <w:tabs>
          <w:tab w:val="left" w:pos="-426"/>
          <w:tab w:val="left" w:pos="0"/>
        </w:tabs>
        <w:ind w:right="23"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3F0A85">
        <w:rPr>
          <w:rFonts w:ascii="Verdana" w:hAnsi="Verdana"/>
          <w:color w:val="auto"/>
          <w:sz w:val="20"/>
          <w:szCs w:val="20"/>
          <w:lang w:val="bg-BG"/>
        </w:rPr>
        <w:t xml:space="preserve">-задълженията, свързани с данъци и осигуровки - от Национална агенция по приходите на ел.адрес </w:t>
      </w:r>
      <w:hyperlink r:id="rId12" w:history="1">
        <w:r w:rsidRPr="003F0A85">
          <w:rPr>
            <w:rFonts w:ascii="Verdana" w:hAnsi="Verdana"/>
            <w:color w:val="0000FF"/>
            <w:sz w:val="20"/>
            <w:szCs w:val="20"/>
            <w:u w:val="single"/>
            <w:lang w:val="bg-BG"/>
          </w:rPr>
          <w:t>www.nap.bg</w:t>
        </w:r>
      </w:hyperlink>
      <w:r w:rsidRPr="003F0A85">
        <w:rPr>
          <w:rFonts w:ascii="Verdana" w:hAnsi="Verdana"/>
          <w:color w:val="auto"/>
          <w:sz w:val="20"/>
          <w:szCs w:val="20"/>
          <w:lang w:val="bg-BG"/>
        </w:rPr>
        <w:t>;</w:t>
      </w:r>
    </w:p>
    <w:p w:rsidR="003F0A85" w:rsidRPr="003F0A85" w:rsidRDefault="003F0A85" w:rsidP="003F0A85">
      <w:pPr>
        <w:tabs>
          <w:tab w:val="left" w:pos="-426"/>
          <w:tab w:val="left" w:pos="0"/>
        </w:tabs>
        <w:ind w:right="23"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3F0A85">
        <w:rPr>
          <w:rFonts w:ascii="Verdana" w:hAnsi="Verdana"/>
          <w:color w:val="auto"/>
          <w:sz w:val="20"/>
          <w:szCs w:val="20"/>
          <w:lang w:val="bg-BG"/>
        </w:rPr>
        <w:t xml:space="preserve">-опазване на околната среда - от Министерство на околната среда и водите и неговите структури на ел.адрес </w:t>
      </w:r>
      <w:hyperlink r:id="rId13" w:history="1">
        <w:r w:rsidRPr="003F0A85">
          <w:rPr>
            <w:rFonts w:ascii="Verdana" w:hAnsi="Verdana"/>
            <w:color w:val="0000FF"/>
            <w:sz w:val="20"/>
            <w:szCs w:val="20"/>
            <w:u w:val="single"/>
            <w:lang w:val="bg-BG"/>
          </w:rPr>
          <w:t>www.moew.government.bg</w:t>
        </w:r>
      </w:hyperlink>
      <w:r w:rsidRPr="003F0A85">
        <w:rPr>
          <w:rFonts w:ascii="Verdana" w:hAnsi="Verdana"/>
          <w:color w:val="auto"/>
          <w:sz w:val="20"/>
          <w:szCs w:val="20"/>
          <w:lang w:val="bg-BG"/>
        </w:rPr>
        <w:t>;</w:t>
      </w:r>
    </w:p>
    <w:p w:rsidR="003F0A85" w:rsidRPr="003F0A85" w:rsidRDefault="003F0A85" w:rsidP="003F0A85">
      <w:pPr>
        <w:tabs>
          <w:tab w:val="left" w:pos="-426"/>
          <w:tab w:val="left" w:pos="0"/>
        </w:tabs>
        <w:ind w:right="23"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3F0A85">
        <w:rPr>
          <w:rFonts w:ascii="Verdana" w:hAnsi="Verdana"/>
          <w:color w:val="auto"/>
          <w:sz w:val="20"/>
          <w:szCs w:val="20"/>
          <w:lang w:val="bg-BG"/>
        </w:rPr>
        <w:t xml:space="preserve">-закрила на заетостта и условията на труд - от Министерство на труда и социалната политика на ел.адрес </w:t>
      </w:r>
      <w:hyperlink r:id="rId14" w:history="1">
        <w:r w:rsidRPr="003F0A85">
          <w:rPr>
            <w:rFonts w:ascii="Verdana" w:hAnsi="Verdana"/>
            <w:color w:val="0000FF"/>
            <w:sz w:val="20"/>
            <w:szCs w:val="20"/>
            <w:u w:val="single"/>
            <w:lang w:val="bg-BG"/>
          </w:rPr>
          <w:t>www.mlsp.government.bg</w:t>
        </w:r>
      </w:hyperlink>
      <w:r w:rsidRPr="003F0A85">
        <w:rPr>
          <w:rFonts w:ascii="Verdana" w:hAnsi="Verdana"/>
          <w:color w:val="auto"/>
          <w:sz w:val="20"/>
          <w:szCs w:val="20"/>
          <w:lang w:val="bg-BG"/>
        </w:rPr>
        <w:t>.</w:t>
      </w:r>
    </w:p>
    <w:p w:rsidR="007D5BD4" w:rsidRPr="007D5BD4" w:rsidRDefault="003F0A85" w:rsidP="003F0A85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3F0A85">
        <w:rPr>
          <w:rFonts w:ascii="Verdana" w:hAnsi="Verdana"/>
          <w:color w:val="auto"/>
          <w:sz w:val="20"/>
          <w:szCs w:val="20"/>
          <w:lang w:val="bg-BG"/>
        </w:rPr>
        <w:br w:type="page"/>
      </w:r>
      <w:r w:rsidR="007D5BD4" w:rsidRPr="007D5BD4">
        <w:rPr>
          <w:rFonts w:ascii="Verdana" w:hAnsi="Verdana"/>
          <w:sz w:val="22"/>
          <w:szCs w:val="22"/>
          <w:lang w:val="bg-BG"/>
        </w:rPr>
        <w:lastRenderedPageBreak/>
        <w:t xml:space="preserve">Образец № </w:t>
      </w:r>
      <w:r w:rsidR="002928F3">
        <w:rPr>
          <w:rFonts w:ascii="Verdana" w:hAnsi="Verdana"/>
          <w:sz w:val="22"/>
          <w:szCs w:val="22"/>
          <w:lang w:val="bg-BG"/>
        </w:rPr>
        <w:t>8</w:t>
      </w:r>
      <w:r w:rsidR="007D5BD4" w:rsidRPr="007D5BD4">
        <w:rPr>
          <w:rFonts w:ascii="Verdana" w:hAnsi="Verdana"/>
          <w:sz w:val="22"/>
          <w:szCs w:val="22"/>
          <w:lang w:val="bg-BG"/>
        </w:rPr>
        <w:t xml:space="preserve">.  </w:t>
      </w:r>
      <w:r w:rsidR="00621AD3" w:rsidRPr="00A35D61">
        <w:rPr>
          <w:rFonts w:ascii="Verdana" w:hAnsi="Verdana"/>
          <w:sz w:val="20"/>
          <w:szCs w:val="20"/>
          <w:lang w:val="bg-BG"/>
        </w:rPr>
        <w:t>„</w:t>
      </w:r>
      <w:r w:rsidR="00621AD3" w:rsidRPr="00A35D61">
        <w:rPr>
          <w:rFonts w:ascii="Verdana" w:hAnsi="Verdana"/>
          <w:sz w:val="18"/>
          <w:szCs w:val="18"/>
          <w:lang w:val="bg-BG"/>
        </w:rPr>
        <w:t xml:space="preserve">Избор на консултант за извършване на оценка за съответствие на проектна документация и упражняване на строителен надзор </w:t>
      </w:r>
      <w:r w:rsidR="00621AD3"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при изпълнение на СМР във връзка с реализацията на Националната програма за енергийна ефективност на многофамилни жилищни сгради на територията на община </w:t>
      </w:r>
      <w:r w:rsidR="00621AD3" w:rsidRPr="00A35D61">
        <w:rPr>
          <w:rFonts w:ascii="Verdana" w:hAnsi="Verdana"/>
          <w:color w:val="auto"/>
          <w:sz w:val="18"/>
          <w:szCs w:val="18"/>
          <w:lang w:val="bg-BG" w:eastAsia="x-none"/>
        </w:rPr>
        <w:t>Нова Загора</w:t>
      </w:r>
      <w:r w:rsidR="00621AD3"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 по 2 обособени позиции</w:t>
      </w:r>
      <w:r w:rsidR="00621AD3" w:rsidRPr="00A35D61">
        <w:rPr>
          <w:rFonts w:ascii="Verdana" w:hAnsi="Verdana"/>
          <w:color w:val="auto"/>
          <w:sz w:val="18"/>
          <w:szCs w:val="18"/>
          <w:lang w:val="bg-BG" w:eastAsia="x-none"/>
        </w:rPr>
        <w:t>“</w:t>
      </w:r>
    </w:p>
    <w:p w:rsidR="007D5BD4" w:rsidRPr="007D5BD4" w:rsidRDefault="007D5BD4" w:rsidP="00B64A49">
      <w:pPr>
        <w:ind w:firstLine="851"/>
        <w:jc w:val="both"/>
        <w:rPr>
          <w:lang w:val="bg-BG"/>
        </w:rPr>
      </w:pPr>
    </w:p>
    <w:p w:rsidR="007D5BD4" w:rsidRPr="007D5BD4" w:rsidRDefault="007D5BD4" w:rsidP="007D5BD4">
      <w:pPr>
        <w:ind w:firstLine="720"/>
        <w:jc w:val="center"/>
        <w:textAlignment w:val="center"/>
        <w:rPr>
          <w:rFonts w:ascii="Verdana" w:hAnsi="Verdana"/>
          <w:sz w:val="22"/>
          <w:szCs w:val="22"/>
          <w:lang w:val="bg-BG"/>
        </w:rPr>
      </w:pPr>
    </w:p>
    <w:p w:rsidR="007D5BD4" w:rsidRPr="007D5BD4" w:rsidRDefault="007D5BD4" w:rsidP="007D5BD4">
      <w:pPr>
        <w:ind w:firstLine="720"/>
        <w:jc w:val="center"/>
        <w:textAlignment w:val="center"/>
        <w:rPr>
          <w:rFonts w:ascii="Verdana" w:hAnsi="Verdana"/>
          <w:b/>
          <w:sz w:val="22"/>
          <w:szCs w:val="22"/>
          <w:lang w:val="bg-BG"/>
        </w:rPr>
      </w:pPr>
      <w:r w:rsidRPr="007D5BD4">
        <w:rPr>
          <w:rFonts w:ascii="Verdana" w:hAnsi="Verdana"/>
          <w:b/>
          <w:sz w:val="22"/>
          <w:szCs w:val="22"/>
          <w:lang w:val="bg-BG"/>
        </w:rPr>
        <w:t>ДЕКЛАРАЦИЯ</w:t>
      </w:r>
    </w:p>
    <w:p w:rsidR="007D5BD4" w:rsidRPr="007D5BD4" w:rsidRDefault="007D5BD4" w:rsidP="007D5BD4">
      <w:pPr>
        <w:ind w:firstLine="720"/>
        <w:jc w:val="center"/>
        <w:textAlignment w:val="center"/>
        <w:rPr>
          <w:rFonts w:ascii="Verdana" w:hAnsi="Verdana"/>
          <w:sz w:val="22"/>
          <w:szCs w:val="22"/>
          <w:lang w:val="bg-BG"/>
        </w:rPr>
      </w:pPr>
      <w:r w:rsidRPr="007D5BD4">
        <w:rPr>
          <w:rFonts w:ascii="Verdana" w:hAnsi="Verdana"/>
          <w:sz w:val="22"/>
          <w:szCs w:val="22"/>
          <w:lang w:val="bg-BG"/>
        </w:rPr>
        <w:t>по чл. 56, ал. 1, т.12 от ЗОП</w:t>
      </w:r>
    </w:p>
    <w:p w:rsidR="007D5BD4" w:rsidRPr="007D5BD4" w:rsidRDefault="007D5BD4" w:rsidP="007D5BD4">
      <w:pPr>
        <w:ind w:firstLine="720"/>
        <w:jc w:val="center"/>
        <w:textAlignment w:val="center"/>
        <w:rPr>
          <w:rFonts w:ascii="Verdana" w:hAnsi="Verdana"/>
          <w:sz w:val="22"/>
          <w:szCs w:val="22"/>
          <w:lang w:val="bg-BG"/>
        </w:rPr>
      </w:pPr>
    </w:p>
    <w:p w:rsidR="007D5BD4" w:rsidRPr="007D5BD4" w:rsidRDefault="007D5BD4" w:rsidP="00621AD3">
      <w:pPr>
        <w:ind w:firstLine="720"/>
        <w:jc w:val="both"/>
        <w:textAlignment w:val="center"/>
        <w:rPr>
          <w:rFonts w:ascii="Verdana" w:hAnsi="Verdana"/>
          <w:b/>
          <w:sz w:val="22"/>
          <w:szCs w:val="22"/>
          <w:lang w:val="bg-BG"/>
        </w:rPr>
      </w:pPr>
      <w:r w:rsidRPr="007D5BD4">
        <w:rPr>
          <w:rFonts w:ascii="Verdana" w:hAnsi="Verdana"/>
          <w:sz w:val="22"/>
          <w:szCs w:val="22"/>
          <w:lang w:val="bg-BG"/>
        </w:rPr>
        <w:t xml:space="preserve">Долуподписаният /-ната/ </w:t>
      </w:r>
      <w:r w:rsidRPr="007D5BD4">
        <w:rPr>
          <w:rFonts w:ascii="Verdana" w:hAnsi="Verdana"/>
          <w:sz w:val="22"/>
          <w:szCs w:val="22"/>
          <w:u w:val="single"/>
          <w:lang w:val="bg-BG"/>
        </w:rPr>
        <w:tab/>
      </w:r>
      <w:r w:rsidRPr="007D5BD4">
        <w:rPr>
          <w:rFonts w:ascii="Verdana" w:hAnsi="Verdana"/>
          <w:sz w:val="22"/>
          <w:szCs w:val="22"/>
          <w:u w:val="single"/>
          <w:lang w:val="bg-BG"/>
        </w:rPr>
        <w:tab/>
      </w:r>
      <w:r w:rsidRPr="007D5BD4">
        <w:rPr>
          <w:rFonts w:ascii="Verdana" w:hAnsi="Verdana"/>
          <w:sz w:val="22"/>
          <w:szCs w:val="22"/>
          <w:u w:val="single"/>
          <w:lang w:val="bg-BG"/>
        </w:rPr>
        <w:tab/>
      </w:r>
      <w:r w:rsidRPr="007D5BD4">
        <w:rPr>
          <w:rFonts w:ascii="Verdana" w:hAnsi="Verdana"/>
          <w:sz w:val="22"/>
          <w:szCs w:val="22"/>
          <w:u w:val="single"/>
          <w:lang w:val="bg-BG"/>
        </w:rPr>
        <w:tab/>
      </w:r>
      <w:r w:rsidRPr="007D5BD4">
        <w:rPr>
          <w:rFonts w:ascii="Verdana" w:hAnsi="Verdana"/>
          <w:sz w:val="22"/>
          <w:szCs w:val="22"/>
          <w:u w:val="single"/>
          <w:lang w:val="bg-BG"/>
        </w:rPr>
        <w:tab/>
      </w:r>
      <w:r w:rsidRPr="007D5BD4">
        <w:rPr>
          <w:rFonts w:ascii="Verdana" w:hAnsi="Verdana"/>
          <w:sz w:val="22"/>
          <w:szCs w:val="22"/>
          <w:u w:val="single"/>
          <w:lang w:val="bg-BG"/>
        </w:rPr>
        <w:tab/>
      </w:r>
      <w:r w:rsidRPr="007D5BD4">
        <w:rPr>
          <w:rFonts w:ascii="Verdana" w:hAnsi="Verdana"/>
          <w:sz w:val="22"/>
          <w:szCs w:val="22"/>
          <w:lang w:val="bg-BG"/>
        </w:rPr>
        <w:t xml:space="preserve"> в качеството ми на ___________________________________________</w:t>
      </w:r>
      <w:r w:rsidRPr="007D5BD4">
        <w:rPr>
          <w:rFonts w:ascii="Verdana" w:hAnsi="Verdana"/>
          <w:i/>
          <w:iCs/>
          <w:sz w:val="22"/>
          <w:szCs w:val="22"/>
          <w:lang w:val="bg-BG"/>
        </w:rPr>
        <w:t xml:space="preserve"> (посочете длъжността) </w:t>
      </w:r>
      <w:r w:rsidRPr="007D5BD4">
        <w:rPr>
          <w:rFonts w:ascii="Verdana" w:hAnsi="Verdana"/>
          <w:sz w:val="22"/>
          <w:szCs w:val="22"/>
          <w:lang w:val="bg-BG"/>
        </w:rPr>
        <w:t xml:space="preserve">на  </w:t>
      </w:r>
      <w:r w:rsidRPr="007D5BD4">
        <w:rPr>
          <w:rFonts w:ascii="Verdana" w:hAnsi="Verdana"/>
          <w:sz w:val="22"/>
          <w:szCs w:val="22"/>
          <w:u w:val="single"/>
          <w:lang w:val="bg-BG"/>
        </w:rPr>
        <w:tab/>
      </w:r>
      <w:r w:rsidRPr="007D5BD4">
        <w:rPr>
          <w:rFonts w:ascii="Verdana" w:hAnsi="Verdana"/>
          <w:sz w:val="22"/>
          <w:szCs w:val="22"/>
          <w:u w:val="single"/>
          <w:lang w:val="bg-BG"/>
        </w:rPr>
        <w:tab/>
      </w:r>
      <w:r w:rsidRPr="007D5BD4">
        <w:rPr>
          <w:rFonts w:ascii="Verdana" w:hAnsi="Verdana"/>
          <w:sz w:val="22"/>
          <w:szCs w:val="22"/>
          <w:u w:val="single"/>
          <w:lang w:val="bg-BG"/>
        </w:rPr>
        <w:tab/>
      </w:r>
      <w:r w:rsidRPr="007D5BD4">
        <w:rPr>
          <w:rFonts w:ascii="Verdana" w:hAnsi="Verdana"/>
          <w:sz w:val="22"/>
          <w:szCs w:val="22"/>
          <w:u w:val="single"/>
          <w:lang w:val="bg-BG"/>
        </w:rPr>
        <w:tab/>
        <w:t xml:space="preserve">                      </w:t>
      </w:r>
      <w:r w:rsidRPr="007D5BD4">
        <w:rPr>
          <w:rFonts w:ascii="Verdana" w:hAnsi="Verdana"/>
          <w:sz w:val="22"/>
          <w:szCs w:val="22"/>
          <w:u w:val="single"/>
          <w:lang w:val="bg-BG"/>
        </w:rPr>
        <w:tab/>
      </w:r>
      <w:r w:rsidRPr="007D5BD4">
        <w:rPr>
          <w:rFonts w:ascii="Verdana" w:hAnsi="Verdana"/>
          <w:sz w:val="22"/>
          <w:szCs w:val="22"/>
          <w:u w:val="single"/>
          <w:lang w:val="bg-BG"/>
        </w:rPr>
        <w:tab/>
      </w:r>
      <w:r w:rsidRPr="007D5BD4">
        <w:rPr>
          <w:rFonts w:ascii="Verdana" w:hAnsi="Verdana"/>
          <w:sz w:val="22"/>
          <w:szCs w:val="22"/>
          <w:u w:val="single"/>
          <w:lang w:val="bg-BG"/>
        </w:rPr>
        <w:tab/>
      </w:r>
      <w:r w:rsidRPr="007D5BD4">
        <w:rPr>
          <w:rFonts w:ascii="Verdana" w:hAnsi="Verdana"/>
          <w:i/>
          <w:iCs/>
          <w:sz w:val="22"/>
          <w:szCs w:val="22"/>
          <w:lang w:val="bg-BG"/>
        </w:rPr>
        <w:t xml:space="preserve">(посочете фирмата на участника) </w:t>
      </w:r>
      <w:r w:rsidRPr="007D5BD4">
        <w:rPr>
          <w:rFonts w:ascii="Verdana" w:hAnsi="Verdana"/>
          <w:sz w:val="22"/>
          <w:szCs w:val="22"/>
          <w:lang w:val="bg-BG"/>
        </w:rPr>
        <w:t xml:space="preserve">- участник в процедура за възлагане на обществена поръчка с предмет: </w:t>
      </w:r>
      <w:r w:rsidR="00F611C4" w:rsidRPr="00F611C4">
        <w:rPr>
          <w:rFonts w:ascii="Verdana" w:hAnsi="Verdana"/>
          <w:sz w:val="20"/>
          <w:szCs w:val="20"/>
          <w:lang w:val="bg-BG"/>
        </w:rPr>
        <w:t xml:space="preserve">„Избор на консултант за извършване на оценка за съответствие на проектна документация и упражняване на строителен надзор за обект  </w:t>
      </w:r>
      <w:r w:rsidR="00621AD3" w:rsidRPr="00A35D61">
        <w:rPr>
          <w:rFonts w:ascii="Verdana" w:hAnsi="Verdana"/>
          <w:sz w:val="20"/>
          <w:szCs w:val="20"/>
          <w:lang w:val="bg-BG"/>
        </w:rPr>
        <w:t>„</w:t>
      </w:r>
      <w:r w:rsidR="00621AD3" w:rsidRPr="00A35D61">
        <w:rPr>
          <w:rFonts w:ascii="Verdana" w:hAnsi="Verdana"/>
          <w:sz w:val="18"/>
          <w:szCs w:val="18"/>
          <w:lang w:val="bg-BG"/>
        </w:rPr>
        <w:t xml:space="preserve">Избор на консултант за извършване на оценка за съответствие на проектна документация и упражняване на строителен надзор </w:t>
      </w:r>
      <w:r w:rsidR="00621AD3"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при изпълнение на СМР във връзка с реализацията на Националната програма за енергийна ефективност на многофамилни жилищни сгради на територията на община </w:t>
      </w:r>
      <w:r w:rsidR="00621AD3" w:rsidRPr="00A35D61">
        <w:rPr>
          <w:rFonts w:ascii="Verdana" w:hAnsi="Verdana"/>
          <w:color w:val="auto"/>
          <w:sz w:val="18"/>
          <w:szCs w:val="18"/>
          <w:lang w:val="bg-BG" w:eastAsia="x-none"/>
        </w:rPr>
        <w:t>Нова Загора</w:t>
      </w:r>
      <w:r w:rsidR="00621AD3"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 по 2 обособени позиции</w:t>
      </w:r>
      <w:r w:rsidR="00621AD3" w:rsidRPr="00A35D61">
        <w:rPr>
          <w:rFonts w:ascii="Verdana" w:hAnsi="Verdana"/>
          <w:color w:val="auto"/>
          <w:sz w:val="18"/>
          <w:szCs w:val="18"/>
          <w:lang w:val="bg-BG" w:eastAsia="x-none"/>
        </w:rPr>
        <w:t>“</w:t>
      </w:r>
    </w:p>
    <w:p w:rsidR="00621AD3" w:rsidRDefault="00621AD3" w:rsidP="007D5BD4">
      <w:pPr>
        <w:ind w:firstLine="720"/>
        <w:jc w:val="center"/>
        <w:textAlignment w:val="center"/>
        <w:rPr>
          <w:rFonts w:ascii="Verdana" w:hAnsi="Verdana"/>
          <w:b/>
          <w:sz w:val="22"/>
          <w:szCs w:val="22"/>
          <w:lang w:val="bg-BG"/>
        </w:rPr>
      </w:pPr>
    </w:p>
    <w:p w:rsidR="007D5BD4" w:rsidRPr="007D5BD4" w:rsidRDefault="007D5BD4" w:rsidP="007D5BD4">
      <w:pPr>
        <w:ind w:firstLine="720"/>
        <w:jc w:val="center"/>
        <w:textAlignment w:val="center"/>
        <w:rPr>
          <w:rFonts w:ascii="Verdana" w:hAnsi="Verdana"/>
          <w:b/>
          <w:sz w:val="22"/>
          <w:szCs w:val="22"/>
          <w:lang w:val="bg-BG"/>
        </w:rPr>
      </w:pPr>
      <w:r w:rsidRPr="007D5BD4">
        <w:rPr>
          <w:rFonts w:ascii="Verdana" w:hAnsi="Verdana"/>
          <w:b/>
          <w:sz w:val="22"/>
          <w:szCs w:val="22"/>
          <w:lang w:val="bg-BG"/>
        </w:rPr>
        <w:t>ДЕКЛАРИРАМ:</w:t>
      </w:r>
    </w:p>
    <w:p w:rsidR="007D5BD4" w:rsidRPr="007D5BD4" w:rsidRDefault="007D5BD4" w:rsidP="007D5BD4">
      <w:pPr>
        <w:ind w:firstLine="720"/>
        <w:jc w:val="center"/>
        <w:textAlignment w:val="center"/>
        <w:rPr>
          <w:rFonts w:ascii="Verdana" w:hAnsi="Verdana"/>
          <w:b/>
          <w:sz w:val="22"/>
          <w:szCs w:val="22"/>
          <w:lang w:val="bg-BG"/>
        </w:rPr>
      </w:pPr>
    </w:p>
    <w:p w:rsidR="007D5BD4" w:rsidRPr="007D5BD4" w:rsidRDefault="007D5BD4" w:rsidP="007D5BD4">
      <w:pPr>
        <w:ind w:firstLine="720"/>
        <w:jc w:val="both"/>
        <w:rPr>
          <w:rFonts w:ascii="Verdana" w:hAnsi="Verdana"/>
          <w:sz w:val="22"/>
          <w:szCs w:val="22"/>
          <w:lang w:val="bg-BG"/>
        </w:rPr>
      </w:pPr>
      <w:r w:rsidRPr="007D5BD4">
        <w:rPr>
          <w:rFonts w:ascii="Verdana" w:hAnsi="Verdana"/>
          <w:sz w:val="22"/>
          <w:szCs w:val="22"/>
          <w:lang w:val="bg-BG"/>
        </w:rPr>
        <w:t>1. Приемам условията и клаузите заложени в проекта на договора, неразделна част от документацията за участие.</w:t>
      </w:r>
    </w:p>
    <w:p w:rsidR="007D5BD4" w:rsidRPr="007D5BD4" w:rsidRDefault="007D5BD4" w:rsidP="007D5BD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7D5BD4" w:rsidRPr="007D5BD4" w:rsidRDefault="007D5BD4" w:rsidP="007D5BD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3539D2" w:rsidRDefault="007D5BD4" w:rsidP="007D5BD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7D5BD4">
        <w:rPr>
          <w:rFonts w:ascii="Verdana" w:hAnsi="Verdana"/>
          <w:sz w:val="22"/>
          <w:szCs w:val="22"/>
          <w:lang w:val="bg-BG"/>
        </w:rPr>
        <w:t>Дата:</w:t>
      </w:r>
      <w:r w:rsidRPr="007D5BD4">
        <w:rPr>
          <w:rFonts w:ascii="Verdana" w:hAnsi="Verdana"/>
          <w:sz w:val="22"/>
          <w:szCs w:val="22"/>
          <w:lang w:val="bg-BG"/>
        </w:rPr>
        <w:tab/>
      </w:r>
      <w:r w:rsidRPr="007D5BD4">
        <w:rPr>
          <w:rFonts w:ascii="Verdana" w:hAnsi="Verdana"/>
          <w:sz w:val="22"/>
          <w:szCs w:val="22"/>
          <w:lang w:val="bg-BG"/>
        </w:rPr>
        <w:tab/>
      </w:r>
      <w:r w:rsidRPr="007D5BD4">
        <w:rPr>
          <w:rFonts w:ascii="Verdana" w:hAnsi="Verdana"/>
          <w:sz w:val="22"/>
          <w:szCs w:val="22"/>
          <w:lang w:val="bg-BG"/>
        </w:rPr>
        <w:tab/>
      </w:r>
      <w:r w:rsidRPr="007D5BD4">
        <w:rPr>
          <w:rFonts w:ascii="Verdana" w:hAnsi="Verdana"/>
          <w:sz w:val="22"/>
          <w:szCs w:val="22"/>
          <w:lang w:val="bg-BG"/>
        </w:rPr>
        <w:tab/>
      </w:r>
      <w:r w:rsidRPr="007D5BD4">
        <w:rPr>
          <w:rFonts w:ascii="Verdana" w:hAnsi="Verdana"/>
          <w:sz w:val="22"/>
          <w:szCs w:val="22"/>
          <w:lang w:val="bg-BG"/>
        </w:rPr>
        <w:tab/>
      </w:r>
      <w:r w:rsidRPr="007D5BD4">
        <w:rPr>
          <w:rFonts w:ascii="Verdana" w:hAnsi="Verdana"/>
          <w:sz w:val="22"/>
          <w:szCs w:val="22"/>
          <w:lang w:val="bg-BG"/>
        </w:rPr>
        <w:tab/>
        <w:t>Подпис,печат:</w:t>
      </w:r>
    </w:p>
    <w:p w:rsidR="00337104" w:rsidRDefault="003539D2" w:rsidP="007D5BD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br w:type="page"/>
      </w:r>
    </w:p>
    <w:p w:rsidR="00071637" w:rsidRPr="007D5BD4" w:rsidRDefault="00071637" w:rsidP="00071637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0"/>
          <w:szCs w:val="20"/>
          <w:lang w:val="bg-BG"/>
        </w:rPr>
        <w:lastRenderedPageBreak/>
        <w:t xml:space="preserve">Образец 9. </w:t>
      </w:r>
      <w:r w:rsidRPr="00A35D61">
        <w:rPr>
          <w:rFonts w:ascii="Verdana" w:hAnsi="Verdana"/>
          <w:sz w:val="20"/>
          <w:szCs w:val="20"/>
          <w:lang w:val="bg-BG"/>
        </w:rPr>
        <w:t>„</w:t>
      </w:r>
      <w:r w:rsidRPr="00A35D61">
        <w:rPr>
          <w:rFonts w:ascii="Verdana" w:hAnsi="Verdana"/>
          <w:sz w:val="18"/>
          <w:szCs w:val="18"/>
          <w:lang w:val="bg-BG"/>
        </w:rPr>
        <w:t xml:space="preserve">Избор на консултант за извършване на оценка за съответствие на проектна документация и упражняване на строителен надзор </w:t>
      </w:r>
      <w:r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при изпълнение на СМР във връзка с реализацията на Националната програма за енергийна ефективност на многофамилни жилищни сгради на територията на община </w:t>
      </w:r>
      <w:r w:rsidRPr="00A35D61">
        <w:rPr>
          <w:rFonts w:ascii="Verdana" w:hAnsi="Verdana"/>
          <w:color w:val="auto"/>
          <w:sz w:val="18"/>
          <w:szCs w:val="18"/>
          <w:lang w:val="bg-BG" w:eastAsia="x-none"/>
        </w:rPr>
        <w:t>Нова Загора</w:t>
      </w:r>
      <w:r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 по 2 обособени позиции</w:t>
      </w:r>
      <w:r w:rsidRPr="00A35D61">
        <w:rPr>
          <w:rFonts w:ascii="Verdana" w:hAnsi="Verdana"/>
          <w:color w:val="auto"/>
          <w:sz w:val="18"/>
          <w:szCs w:val="18"/>
          <w:lang w:val="bg-BG" w:eastAsia="x-none"/>
        </w:rPr>
        <w:t>“</w:t>
      </w:r>
    </w:p>
    <w:p w:rsidR="00071637" w:rsidRDefault="00071637" w:rsidP="00071637">
      <w:pPr>
        <w:tabs>
          <w:tab w:val="left" w:pos="-426"/>
          <w:tab w:val="left" w:pos="0"/>
        </w:tabs>
        <w:ind w:firstLine="851"/>
        <w:jc w:val="center"/>
        <w:outlineLvl w:val="0"/>
        <w:rPr>
          <w:rFonts w:ascii="Verdana" w:hAnsi="Verdana"/>
          <w:b/>
          <w:color w:val="auto"/>
          <w:sz w:val="22"/>
          <w:szCs w:val="22"/>
          <w:lang w:val="bg-BG"/>
        </w:rPr>
      </w:pPr>
    </w:p>
    <w:p w:rsidR="00071637" w:rsidRDefault="00071637" w:rsidP="00071637">
      <w:pPr>
        <w:tabs>
          <w:tab w:val="left" w:pos="-426"/>
          <w:tab w:val="left" w:pos="0"/>
        </w:tabs>
        <w:ind w:firstLine="851"/>
        <w:jc w:val="center"/>
        <w:outlineLvl w:val="0"/>
        <w:rPr>
          <w:rFonts w:ascii="Verdana" w:hAnsi="Verdana"/>
          <w:b/>
          <w:color w:val="auto"/>
          <w:sz w:val="22"/>
          <w:szCs w:val="22"/>
          <w:lang w:val="bg-BG"/>
        </w:rPr>
      </w:pPr>
    </w:p>
    <w:p w:rsidR="00071637" w:rsidRPr="00071637" w:rsidRDefault="00071637" w:rsidP="00071637">
      <w:pPr>
        <w:tabs>
          <w:tab w:val="left" w:pos="-426"/>
          <w:tab w:val="left" w:pos="0"/>
        </w:tabs>
        <w:ind w:firstLine="851"/>
        <w:jc w:val="center"/>
        <w:outlineLvl w:val="0"/>
        <w:rPr>
          <w:rFonts w:ascii="Verdana" w:hAnsi="Verdana"/>
          <w:b/>
          <w:color w:val="auto"/>
          <w:sz w:val="22"/>
          <w:szCs w:val="22"/>
          <w:lang w:val="bg-BG"/>
        </w:rPr>
      </w:pPr>
      <w:r w:rsidRPr="00071637">
        <w:rPr>
          <w:rFonts w:ascii="Verdana" w:hAnsi="Verdana"/>
          <w:b/>
          <w:color w:val="auto"/>
          <w:sz w:val="22"/>
          <w:szCs w:val="22"/>
          <w:lang w:val="bg-BG"/>
        </w:rPr>
        <w:t xml:space="preserve">ДЕКЛАРАЦИЯ </w:t>
      </w:r>
    </w:p>
    <w:p w:rsidR="00071637" w:rsidRPr="00071637" w:rsidRDefault="00071637" w:rsidP="00071637">
      <w:pPr>
        <w:tabs>
          <w:tab w:val="left" w:pos="-426"/>
          <w:tab w:val="left" w:pos="0"/>
        </w:tabs>
        <w:ind w:firstLine="851"/>
        <w:jc w:val="center"/>
        <w:outlineLvl w:val="0"/>
        <w:rPr>
          <w:rFonts w:ascii="Verdana" w:hAnsi="Verdana"/>
          <w:b/>
          <w:color w:val="auto"/>
          <w:sz w:val="22"/>
          <w:szCs w:val="22"/>
          <w:lang w:val="bg-BG"/>
        </w:rPr>
      </w:pPr>
    </w:p>
    <w:p w:rsidR="00071637" w:rsidRPr="00071637" w:rsidRDefault="00071637" w:rsidP="00071637">
      <w:pPr>
        <w:tabs>
          <w:tab w:val="left" w:pos="-426"/>
          <w:tab w:val="left" w:pos="0"/>
        </w:tabs>
        <w:ind w:firstLine="851"/>
        <w:jc w:val="center"/>
        <w:outlineLvl w:val="0"/>
        <w:rPr>
          <w:rFonts w:ascii="Verdana" w:hAnsi="Verdana"/>
          <w:color w:val="auto"/>
          <w:sz w:val="22"/>
          <w:szCs w:val="22"/>
          <w:lang w:val="bg-BG"/>
        </w:rPr>
      </w:pPr>
      <w:r w:rsidRPr="00071637">
        <w:rPr>
          <w:rFonts w:ascii="Verdana" w:hAnsi="Verdana"/>
          <w:color w:val="auto"/>
          <w:sz w:val="22"/>
          <w:szCs w:val="22"/>
          <w:lang w:val="bg-BG"/>
        </w:rPr>
        <w:t>по чл. 3 и чл. 5, т. 3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</w:p>
    <w:p w:rsidR="00071637" w:rsidRPr="00071637" w:rsidRDefault="00071637" w:rsidP="00071637">
      <w:pPr>
        <w:tabs>
          <w:tab w:val="left" w:pos="-426"/>
          <w:tab w:val="left" w:pos="0"/>
        </w:tabs>
        <w:ind w:firstLine="851"/>
        <w:jc w:val="both"/>
        <w:rPr>
          <w:rFonts w:ascii="Verdana" w:hAnsi="Verdana"/>
          <w:color w:val="auto"/>
          <w:spacing w:val="2"/>
          <w:w w:val="111"/>
          <w:sz w:val="22"/>
          <w:szCs w:val="22"/>
          <w:lang w:val="bg-BG"/>
        </w:rPr>
      </w:pPr>
    </w:p>
    <w:p w:rsidR="00071637" w:rsidRPr="00071637" w:rsidRDefault="00071637" w:rsidP="00071637">
      <w:pPr>
        <w:tabs>
          <w:tab w:val="left" w:pos="-426"/>
          <w:tab w:val="left" w:pos="0"/>
        </w:tabs>
        <w:ind w:firstLine="851"/>
        <w:jc w:val="both"/>
        <w:rPr>
          <w:rFonts w:ascii="Verdana" w:hAnsi="Verdana"/>
          <w:color w:val="auto"/>
          <w:sz w:val="22"/>
          <w:szCs w:val="22"/>
          <w:lang w:val="bg-BG"/>
        </w:rPr>
      </w:pPr>
      <w:r w:rsidRPr="00071637">
        <w:rPr>
          <w:rFonts w:ascii="Verdana" w:hAnsi="Verdana"/>
          <w:color w:val="auto"/>
          <w:spacing w:val="2"/>
          <w:w w:val="111"/>
          <w:sz w:val="22"/>
          <w:szCs w:val="22"/>
          <w:lang w:val="bg-BG"/>
        </w:rPr>
        <w:t>Подписаният: ………………………………</w:t>
      </w:r>
      <w:r w:rsidRPr="00071637">
        <w:rPr>
          <w:rFonts w:ascii="Verdana" w:hAnsi="Verdana"/>
          <w:color w:val="auto"/>
          <w:sz w:val="22"/>
          <w:szCs w:val="22"/>
          <w:lang w:val="bg-BG"/>
        </w:rPr>
        <w:t>…………………………………......................</w:t>
      </w:r>
    </w:p>
    <w:p w:rsidR="00071637" w:rsidRPr="00071637" w:rsidRDefault="00071637" w:rsidP="00071637">
      <w:pPr>
        <w:tabs>
          <w:tab w:val="left" w:pos="-426"/>
          <w:tab w:val="left" w:pos="0"/>
        </w:tabs>
        <w:ind w:firstLine="851"/>
        <w:jc w:val="center"/>
        <w:rPr>
          <w:rFonts w:ascii="Verdana" w:hAnsi="Verdana"/>
          <w:i/>
          <w:color w:val="auto"/>
          <w:spacing w:val="4"/>
          <w:sz w:val="16"/>
          <w:szCs w:val="16"/>
          <w:lang w:val="bg-BG"/>
        </w:rPr>
      </w:pPr>
      <w:r w:rsidRPr="00071637">
        <w:rPr>
          <w:rFonts w:ascii="Verdana" w:hAnsi="Verdana"/>
          <w:i/>
          <w:color w:val="auto"/>
          <w:spacing w:val="4"/>
          <w:sz w:val="16"/>
          <w:szCs w:val="16"/>
          <w:lang w:val="bg-BG"/>
        </w:rPr>
        <w:t>(трите имена)</w:t>
      </w:r>
    </w:p>
    <w:p w:rsidR="00071637" w:rsidRPr="00071637" w:rsidRDefault="00071637" w:rsidP="00071637">
      <w:pPr>
        <w:tabs>
          <w:tab w:val="left" w:pos="-426"/>
          <w:tab w:val="left" w:pos="0"/>
        </w:tabs>
        <w:ind w:firstLine="851"/>
        <w:jc w:val="both"/>
        <w:rPr>
          <w:rFonts w:ascii="Verdana" w:hAnsi="Verdana"/>
          <w:color w:val="auto"/>
          <w:spacing w:val="5"/>
          <w:sz w:val="22"/>
          <w:szCs w:val="22"/>
          <w:lang w:val="bg-BG"/>
        </w:rPr>
      </w:pPr>
      <w:r w:rsidRPr="00071637">
        <w:rPr>
          <w:rFonts w:ascii="Verdana" w:hAnsi="Verdana"/>
          <w:color w:val="auto"/>
          <w:spacing w:val="5"/>
          <w:sz w:val="22"/>
          <w:szCs w:val="22"/>
          <w:lang w:val="bg-BG"/>
        </w:rPr>
        <w:t>Данни по документ за самоличност..............................................</w:t>
      </w:r>
    </w:p>
    <w:p w:rsidR="00071637" w:rsidRPr="00071637" w:rsidRDefault="00071637" w:rsidP="00071637">
      <w:pPr>
        <w:tabs>
          <w:tab w:val="left" w:pos="-426"/>
          <w:tab w:val="left" w:pos="0"/>
        </w:tabs>
        <w:autoSpaceDE w:val="0"/>
        <w:autoSpaceDN w:val="0"/>
        <w:adjustRightInd w:val="0"/>
        <w:ind w:firstLine="851"/>
        <w:jc w:val="center"/>
        <w:rPr>
          <w:rFonts w:ascii="Verdana" w:hAnsi="Verdana"/>
          <w:i/>
          <w:color w:val="auto"/>
          <w:sz w:val="16"/>
          <w:szCs w:val="16"/>
          <w:lang w:val="bg-BG"/>
        </w:rPr>
      </w:pPr>
      <w:r w:rsidRPr="00071637">
        <w:rPr>
          <w:rFonts w:ascii="Verdana" w:hAnsi="Verdana"/>
          <w:i/>
          <w:color w:val="auto"/>
          <w:sz w:val="16"/>
          <w:szCs w:val="16"/>
          <w:lang w:val="bg-BG"/>
        </w:rPr>
        <w:t>(номер на лична карта, дата, орган и място на издаването)</w:t>
      </w:r>
    </w:p>
    <w:p w:rsidR="00071637" w:rsidRPr="00071637" w:rsidRDefault="00071637" w:rsidP="00071637">
      <w:pPr>
        <w:tabs>
          <w:tab w:val="left" w:pos="-426"/>
          <w:tab w:val="left" w:pos="0"/>
          <w:tab w:val="left" w:leader="dot" w:pos="6588"/>
        </w:tabs>
        <w:ind w:firstLine="851"/>
        <w:jc w:val="both"/>
        <w:rPr>
          <w:rFonts w:ascii="Verdana" w:hAnsi="Verdana"/>
          <w:color w:val="auto"/>
          <w:sz w:val="22"/>
          <w:szCs w:val="22"/>
          <w:lang w:val="bg-BG"/>
        </w:rPr>
      </w:pPr>
      <w:r w:rsidRPr="00071637">
        <w:rPr>
          <w:rFonts w:ascii="Verdana" w:hAnsi="Verdana"/>
          <w:color w:val="auto"/>
          <w:spacing w:val="5"/>
          <w:w w:val="111"/>
          <w:sz w:val="22"/>
          <w:szCs w:val="22"/>
          <w:lang w:val="bg-BG"/>
        </w:rPr>
        <w:t xml:space="preserve">в качеството си на </w:t>
      </w:r>
      <w:r w:rsidRPr="00071637">
        <w:rPr>
          <w:rFonts w:ascii="Verdana" w:hAnsi="Verdana"/>
          <w:color w:val="auto"/>
          <w:sz w:val="22"/>
          <w:szCs w:val="22"/>
          <w:lang w:val="bg-BG"/>
        </w:rPr>
        <w:t>………………………………………………………………………..</w:t>
      </w:r>
    </w:p>
    <w:p w:rsidR="00071637" w:rsidRPr="00071637" w:rsidRDefault="00071637" w:rsidP="00071637">
      <w:pPr>
        <w:tabs>
          <w:tab w:val="left" w:pos="-426"/>
          <w:tab w:val="left" w:pos="0"/>
        </w:tabs>
        <w:ind w:firstLine="851"/>
        <w:jc w:val="both"/>
        <w:rPr>
          <w:rFonts w:ascii="Verdana" w:hAnsi="Verdana"/>
          <w:i/>
          <w:color w:val="auto"/>
          <w:spacing w:val="3"/>
          <w:sz w:val="16"/>
          <w:szCs w:val="16"/>
          <w:lang w:val="bg-BG"/>
        </w:rPr>
      </w:pPr>
      <w:r w:rsidRPr="00071637">
        <w:rPr>
          <w:rFonts w:ascii="Verdana" w:hAnsi="Verdana"/>
          <w:i/>
          <w:color w:val="auto"/>
          <w:spacing w:val="3"/>
          <w:sz w:val="22"/>
          <w:szCs w:val="22"/>
          <w:lang w:val="bg-BG"/>
        </w:rPr>
        <w:tab/>
      </w:r>
      <w:r w:rsidRPr="00071637">
        <w:rPr>
          <w:rFonts w:ascii="Verdana" w:hAnsi="Verdana"/>
          <w:i/>
          <w:color w:val="auto"/>
          <w:spacing w:val="3"/>
          <w:sz w:val="22"/>
          <w:szCs w:val="22"/>
          <w:lang w:val="bg-BG"/>
        </w:rPr>
        <w:tab/>
      </w:r>
      <w:r w:rsidRPr="00071637">
        <w:rPr>
          <w:rFonts w:ascii="Verdana" w:hAnsi="Verdana"/>
          <w:i/>
          <w:color w:val="auto"/>
          <w:spacing w:val="3"/>
          <w:sz w:val="22"/>
          <w:szCs w:val="22"/>
          <w:lang w:val="bg-BG"/>
        </w:rPr>
        <w:tab/>
      </w:r>
      <w:r w:rsidRPr="00071637">
        <w:rPr>
          <w:rFonts w:ascii="Verdana" w:hAnsi="Verdana"/>
          <w:i/>
          <w:color w:val="auto"/>
          <w:spacing w:val="3"/>
          <w:sz w:val="22"/>
          <w:szCs w:val="22"/>
          <w:lang w:val="bg-BG"/>
        </w:rPr>
        <w:tab/>
      </w:r>
      <w:r w:rsidRPr="00071637">
        <w:rPr>
          <w:rFonts w:ascii="Verdana" w:hAnsi="Verdana"/>
          <w:i/>
          <w:color w:val="auto"/>
          <w:spacing w:val="3"/>
          <w:sz w:val="22"/>
          <w:szCs w:val="22"/>
          <w:lang w:val="bg-BG"/>
        </w:rPr>
        <w:tab/>
      </w:r>
      <w:r w:rsidRPr="00071637">
        <w:rPr>
          <w:rFonts w:ascii="Verdana" w:hAnsi="Verdana"/>
          <w:i/>
          <w:color w:val="auto"/>
          <w:spacing w:val="3"/>
          <w:sz w:val="22"/>
          <w:szCs w:val="22"/>
          <w:lang w:val="bg-BG"/>
        </w:rPr>
        <w:tab/>
      </w:r>
      <w:r w:rsidRPr="00071637">
        <w:rPr>
          <w:rFonts w:ascii="Verdana" w:hAnsi="Verdana"/>
          <w:i/>
          <w:color w:val="auto"/>
          <w:spacing w:val="3"/>
          <w:sz w:val="16"/>
          <w:szCs w:val="16"/>
          <w:lang w:val="bg-BG"/>
        </w:rPr>
        <w:t>(длъжност)</w:t>
      </w:r>
    </w:p>
    <w:p w:rsidR="00071637" w:rsidRPr="00071637" w:rsidRDefault="00071637" w:rsidP="00071637">
      <w:pPr>
        <w:tabs>
          <w:tab w:val="left" w:pos="-426"/>
          <w:tab w:val="left" w:pos="0"/>
        </w:tabs>
        <w:ind w:firstLine="851"/>
        <w:jc w:val="both"/>
        <w:rPr>
          <w:rFonts w:ascii="Verdana" w:hAnsi="Verdana"/>
          <w:i/>
          <w:color w:val="auto"/>
          <w:spacing w:val="3"/>
          <w:sz w:val="22"/>
          <w:szCs w:val="22"/>
          <w:lang w:val="bg-BG"/>
        </w:rPr>
      </w:pPr>
      <w:r w:rsidRPr="00071637">
        <w:rPr>
          <w:rFonts w:ascii="Verdana" w:hAnsi="Verdana"/>
          <w:color w:val="auto"/>
          <w:spacing w:val="3"/>
          <w:sz w:val="22"/>
          <w:szCs w:val="22"/>
          <w:lang w:val="bg-BG"/>
        </w:rPr>
        <w:t>на участника</w:t>
      </w:r>
      <w:r w:rsidRPr="00071637">
        <w:rPr>
          <w:rFonts w:ascii="Verdana" w:hAnsi="Verdana"/>
          <w:i/>
          <w:color w:val="auto"/>
          <w:spacing w:val="3"/>
          <w:sz w:val="22"/>
          <w:szCs w:val="22"/>
          <w:lang w:val="bg-BG"/>
        </w:rPr>
        <w:t xml:space="preserve"> …………………………………………………………………………, ЕИК ……………………. </w:t>
      </w:r>
    </w:p>
    <w:p w:rsidR="00071637" w:rsidRPr="00071637" w:rsidRDefault="00071637" w:rsidP="00071637">
      <w:pPr>
        <w:tabs>
          <w:tab w:val="left" w:pos="-426"/>
          <w:tab w:val="left" w:pos="0"/>
        </w:tabs>
        <w:ind w:firstLine="851"/>
        <w:jc w:val="center"/>
        <w:rPr>
          <w:rFonts w:ascii="Verdana" w:hAnsi="Verdana"/>
          <w:i/>
          <w:color w:val="auto"/>
          <w:spacing w:val="3"/>
          <w:sz w:val="22"/>
          <w:szCs w:val="22"/>
          <w:lang w:val="bg-BG"/>
        </w:rPr>
      </w:pPr>
      <w:r w:rsidRPr="00071637">
        <w:rPr>
          <w:rFonts w:ascii="Verdana" w:hAnsi="Verdana"/>
          <w:i/>
          <w:color w:val="auto"/>
          <w:sz w:val="16"/>
          <w:szCs w:val="16"/>
          <w:lang w:val="bg-BG"/>
        </w:rPr>
        <w:t>/наименование на участника/</w:t>
      </w:r>
    </w:p>
    <w:p w:rsidR="00071637" w:rsidRPr="00071637" w:rsidRDefault="00071637" w:rsidP="00071637">
      <w:pPr>
        <w:tabs>
          <w:tab w:val="left" w:pos="-426"/>
          <w:tab w:val="left" w:pos="0"/>
        </w:tabs>
        <w:ind w:firstLine="851"/>
        <w:jc w:val="both"/>
        <w:rPr>
          <w:rFonts w:ascii="Verdana" w:hAnsi="Verdana"/>
          <w:b/>
          <w:color w:val="auto"/>
          <w:sz w:val="22"/>
          <w:szCs w:val="22"/>
          <w:lang w:val="bg-BG"/>
        </w:rPr>
      </w:pPr>
      <w:r w:rsidRPr="00071637">
        <w:rPr>
          <w:rFonts w:ascii="Verdana" w:hAnsi="Verdana"/>
          <w:color w:val="auto"/>
          <w:spacing w:val="3"/>
          <w:sz w:val="22"/>
          <w:szCs w:val="22"/>
          <w:lang w:val="bg-BG"/>
        </w:rPr>
        <w:t>в</w:t>
      </w:r>
      <w:r w:rsidRPr="00071637">
        <w:rPr>
          <w:rFonts w:ascii="Verdana" w:hAnsi="Verdana"/>
          <w:color w:val="auto"/>
          <w:sz w:val="22"/>
          <w:szCs w:val="22"/>
          <w:lang w:val="bg-BG"/>
        </w:rPr>
        <w:t xml:space="preserve"> процедурата за възлагане на обществена поръчка с предмет: </w:t>
      </w:r>
      <w:r w:rsidR="00426351" w:rsidRPr="00A35D61">
        <w:rPr>
          <w:rFonts w:ascii="Verdana" w:hAnsi="Verdana"/>
          <w:sz w:val="20"/>
          <w:szCs w:val="20"/>
          <w:lang w:val="bg-BG"/>
        </w:rPr>
        <w:t>„</w:t>
      </w:r>
      <w:r w:rsidR="00426351" w:rsidRPr="00A35D61">
        <w:rPr>
          <w:rFonts w:ascii="Verdana" w:hAnsi="Verdana"/>
          <w:sz w:val="18"/>
          <w:szCs w:val="18"/>
          <w:lang w:val="bg-BG"/>
        </w:rPr>
        <w:t xml:space="preserve">Избор на консултант за извършване на оценка за съответствие на проектна документация и упражняване на строителен надзор </w:t>
      </w:r>
      <w:r w:rsidR="00426351"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при изпълнение на СМР във връзка с реализацията на Националната програма за енергийна ефективност на многофамилни жилищни сгради на територията на община </w:t>
      </w:r>
      <w:r w:rsidR="00426351" w:rsidRPr="00A35D61">
        <w:rPr>
          <w:rFonts w:ascii="Verdana" w:hAnsi="Verdana"/>
          <w:color w:val="auto"/>
          <w:sz w:val="18"/>
          <w:szCs w:val="18"/>
          <w:lang w:val="bg-BG" w:eastAsia="x-none"/>
        </w:rPr>
        <w:t>Нова Загора</w:t>
      </w:r>
      <w:r w:rsidR="00426351"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 по 2 обособени позиции</w:t>
      </w:r>
      <w:r w:rsidR="00426351" w:rsidRPr="00A35D61">
        <w:rPr>
          <w:rFonts w:ascii="Verdana" w:hAnsi="Verdana"/>
          <w:color w:val="auto"/>
          <w:sz w:val="18"/>
          <w:szCs w:val="18"/>
          <w:lang w:val="bg-BG" w:eastAsia="x-none"/>
        </w:rPr>
        <w:t>“</w:t>
      </w:r>
    </w:p>
    <w:p w:rsidR="00071637" w:rsidRPr="00071637" w:rsidRDefault="00071637" w:rsidP="00071637">
      <w:pPr>
        <w:tabs>
          <w:tab w:val="left" w:pos="-426"/>
          <w:tab w:val="left" w:pos="0"/>
          <w:tab w:val="left" w:pos="250"/>
        </w:tabs>
        <w:ind w:firstLine="851"/>
        <w:jc w:val="both"/>
        <w:rPr>
          <w:rFonts w:ascii="Verdana" w:hAnsi="Verdana"/>
          <w:b/>
          <w:color w:val="auto"/>
          <w:sz w:val="22"/>
          <w:szCs w:val="22"/>
          <w:lang w:val="bg-BG"/>
        </w:rPr>
      </w:pPr>
    </w:p>
    <w:p w:rsidR="00071637" w:rsidRPr="00071637" w:rsidRDefault="00071637" w:rsidP="00071637">
      <w:pPr>
        <w:tabs>
          <w:tab w:val="left" w:pos="-426"/>
          <w:tab w:val="left" w:pos="0"/>
        </w:tabs>
        <w:ind w:firstLine="851"/>
        <w:jc w:val="both"/>
        <w:rPr>
          <w:rFonts w:ascii="Verdana" w:hAnsi="Verdana"/>
          <w:b/>
          <w:bCs/>
          <w:color w:val="auto"/>
          <w:sz w:val="22"/>
          <w:szCs w:val="22"/>
          <w:lang w:val="bg-BG"/>
        </w:rPr>
      </w:pPr>
    </w:p>
    <w:p w:rsidR="00071637" w:rsidRPr="00071637" w:rsidRDefault="00071637" w:rsidP="00071637">
      <w:pPr>
        <w:tabs>
          <w:tab w:val="left" w:pos="-426"/>
          <w:tab w:val="left" w:pos="0"/>
        </w:tabs>
        <w:ind w:firstLine="851"/>
        <w:jc w:val="both"/>
        <w:rPr>
          <w:rFonts w:ascii="Verdana" w:hAnsi="Verdana"/>
          <w:b/>
          <w:bCs/>
          <w:color w:val="auto"/>
          <w:sz w:val="22"/>
          <w:szCs w:val="22"/>
          <w:lang w:val="bg-BG"/>
        </w:rPr>
      </w:pPr>
    </w:p>
    <w:p w:rsidR="00071637" w:rsidRPr="00071637" w:rsidRDefault="00071637" w:rsidP="00071637">
      <w:pPr>
        <w:tabs>
          <w:tab w:val="left" w:pos="-426"/>
          <w:tab w:val="left" w:pos="0"/>
        </w:tabs>
        <w:ind w:firstLine="851"/>
        <w:jc w:val="center"/>
        <w:rPr>
          <w:rFonts w:ascii="Verdana" w:hAnsi="Verdana"/>
          <w:b/>
          <w:bCs/>
          <w:color w:val="auto"/>
          <w:sz w:val="22"/>
          <w:szCs w:val="22"/>
          <w:lang w:val="bg-BG"/>
        </w:rPr>
      </w:pPr>
      <w:r w:rsidRPr="00071637">
        <w:rPr>
          <w:rFonts w:ascii="Verdana" w:hAnsi="Verdana"/>
          <w:b/>
          <w:bCs/>
          <w:color w:val="auto"/>
          <w:sz w:val="22"/>
          <w:szCs w:val="22"/>
          <w:lang w:val="bg-BG"/>
        </w:rPr>
        <w:t>Д Е К Л А Р И Р А М:</w:t>
      </w:r>
    </w:p>
    <w:p w:rsidR="00071637" w:rsidRPr="00071637" w:rsidRDefault="00071637" w:rsidP="00071637">
      <w:pPr>
        <w:tabs>
          <w:tab w:val="left" w:pos="-426"/>
          <w:tab w:val="left" w:pos="0"/>
        </w:tabs>
        <w:ind w:firstLine="851"/>
        <w:jc w:val="center"/>
        <w:rPr>
          <w:rFonts w:ascii="Verdana" w:hAnsi="Verdana"/>
          <w:color w:val="auto"/>
          <w:sz w:val="22"/>
          <w:szCs w:val="22"/>
          <w:lang w:val="bg-BG"/>
        </w:rPr>
      </w:pPr>
      <w:r w:rsidRPr="00071637">
        <w:rPr>
          <w:rFonts w:ascii="Verdana" w:hAnsi="Verdana"/>
          <w:color w:val="auto"/>
          <w:sz w:val="22"/>
          <w:szCs w:val="22"/>
          <w:lang w:val="bg-BG"/>
        </w:rPr>
        <w:t xml:space="preserve"> </w:t>
      </w:r>
    </w:p>
    <w:p w:rsidR="00071637" w:rsidRPr="00071637" w:rsidRDefault="00071637" w:rsidP="00071637">
      <w:pPr>
        <w:tabs>
          <w:tab w:val="left" w:pos="-426"/>
          <w:tab w:val="left" w:pos="0"/>
        </w:tabs>
        <w:ind w:firstLine="851"/>
        <w:jc w:val="both"/>
        <w:rPr>
          <w:rFonts w:ascii="Verdana" w:hAnsi="Verdana"/>
          <w:color w:val="auto"/>
          <w:sz w:val="22"/>
          <w:szCs w:val="22"/>
          <w:lang w:val="bg-BG"/>
        </w:rPr>
      </w:pPr>
      <w:r w:rsidRPr="00071637">
        <w:rPr>
          <w:rFonts w:ascii="Verdana" w:hAnsi="Verdana"/>
          <w:color w:val="auto"/>
          <w:sz w:val="22"/>
          <w:szCs w:val="22"/>
          <w:lang w:val="bg-BG"/>
        </w:rPr>
        <w:t>За представляваният от мен участник не са налице обстоятелствата посочени в чл. 3, т. 8 и чл. 5, т. 3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собственици.</w:t>
      </w:r>
    </w:p>
    <w:p w:rsidR="00071637" w:rsidRPr="00071637" w:rsidRDefault="00071637" w:rsidP="00071637">
      <w:pPr>
        <w:tabs>
          <w:tab w:val="left" w:pos="-426"/>
          <w:tab w:val="left" w:pos="0"/>
        </w:tabs>
        <w:ind w:firstLine="851"/>
        <w:jc w:val="both"/>
        <w:rPr>
          <w:rFonts w:ascii="Verdana" w:hAnsi="Verdana"/>
          <w:color w:val="auto"/>
          <w:sz w:val="22"/>
          <w:szCs w:val="22"/>
          <w:lang w:val="bg-BG"/>
        </w:rPr>
      </w:pPr>
    </w:p>
    <w:p w:rsidR="00071637" w:rsidRPr="00071637" w:rsidRDefault="00071637" w:rsidP="00071637">
      <w:pPr>
        <w:tabs>
          <w:tab w:val="left" w:pos="-426"/>
          <w:tab w:val="left" w:pos="0"/>
        </w:tabs>
        <w:ind w:firstLine="851"/>
        <w:jc w:val="both"/>
        <w:rPr>
          <w:rFonts w:ascii="Verdana" w:hAnsi="Verdana"/>
          <w:color w:val="auto"/>
          <w:sz w:val="22"/>
          <w:szCs w:val="22"/>
          <w:lang w:val="bg-BG"/>
        </w:rPr>
      </w:pPr>
      <w:r w:rsidRPr="00071637">
        <w:rPr>
          <w:rFonts w:ascii="Verdana" w:hAnsi="Verdana"/>
          <w:color w:val="auto"/>
          <w:sz w:val="22"/>
          <w:szCs w:val="22"/>
          <w:lang w:val="bg-BG"/>
        </w:rPr>
        <w:t>Известна ми е отговорността, която нося по чл. 313 от Наказателния кодекс за деклариране на неверни данни.</w:t>
      </w:r>
    </w:p>
    <w:p w:rsidR="00071637" w:rsidRPr="00071637" w:rsidRDefault="00071637" w:rsidP="00071637">
      <w:pPr>
        <w:tabs>
          <w:tab w:val="left" w:pos="-426"/>
          <w:tab w:val="left" w:pos="0"/>
        </w:tabs>
        <w:ind w:firstLine="851"/>
        <w:jc w:val="both"/>
        <w:rPr>
          <w:rFonts w:ascii="Verdana" w:hAnsi="Verdana"/>
          <w:color w:val="auto"/>
          <w:sz w:val="22"/>
          <w:szCs w:val="22"/>
          <w:lang w:val="bg-BG"/>
        </w:rPr>
      </w:pPr>
    </w:p>
    <w:p w:rsidR="00071637" w:rsidRPr="00071637" w:rsidRDefault="00071637" w:rsidP="00071637">
      <w:pPr>
        <w:tabs>
          <w:tab w:val="left" w:pos="-426"/>
          <w:tab w:val="left" w:pos="0"/>
        </w:tabs>
        <w:ind w:firstLine="851"/>
        <w:jc w:val="both"/>
        <w:rPr>
          <w:rFonts w:ascii="Verdana" w:hAnsi="Verdana"/>
          <w:i/>
          <w:color w:val="auto"/>
          <w:sz w:val="16"/>
          <w:szCs w:val="16"/>
          <w:lang w:val="bg-BG"/>
        </w:rPr>
      </w:pPr>
      <w:r w:rsidRPr="00071637">
        <w:rPr>
          <w:rFonts w:ascii="Verdana" w:hAnsi="Verdana"/>
          <w:color w:val="auto"/>
          <w:sz w:val="22"/>
          <w:szCs w:val="22"/>
          <w:lang w:val="bg-BG"/>
        </w:rPr>
        <w:t xml:space="preserve">*Забележка: </w:t>
      </w:r>
      <w:r w:rsidRPr="00071637">
        <w:rPr>
          <w:rFonts w:ascii="Verdana" w:hAnsi="Verdana"/>
          <w:i/>
          <w:color w:val="auto"/>
          <w:sz w:val="16"/>
          <w:szCs w:val="16"/>
          <w:lang w:val="bg-BG"/>
        </w:rPr>
        <w:t>Наличието на обстоятелства по чл. 3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собственици, както и при наличие на хипотезата по чл. 5, т. 3 от същия закон са основание за отстраняване на участника от процедурата по възлагане на обществената поръчка.</w:t>
      </w:r>
    </w:p>
    <w:p w:rsidR="00071637" w:rsidRPr="00071637" w:rsidRDefault="00071637" w:rsidP="00071637">
      <w:pPr>
        <w:tabs>
          <w:tab w:val="left" w:pos="-426"/>
          <w:tab w:val="left" w:pos="0"/>
        </w:tabs>
        <w:ind w:firstLine="851"/>
        <w:rPr>
          <w:rFonts w:ascii="Verdana" w:hAnsi="Verdana"/>
          <w:i/>
          <w:color w:val="auto"/>
          <w:sz w:val="22"/>
          <w:szCs w:val="22"/>
          <w:lang w:val="bg-BG"/>
        </w:rPr>
      </w:pPr>
    </w:p>
    <w:p w:rsidR="00071637" w:rsidRPr="00071637" w:rsidRDefault="00071637" w:rsidP="00071637">
      <w:pPr>
        <w:tabs>
          <w:tab w:val="left" w:pos="-426"/>
          <w:tab w:val="left" w:pos="0"/>
          <w:tab w:val="left" w:leader="dot" w:pos="1289"/>
          <w:tab w:val="left" w:pos="4342"/>
          <w:tab w:val="left" w:leader="dot" w:pos="8150"/>
        </w:tabs>
        <w:ind w:firstLine="851"/>
        <w:jc w:val="both"/>
        <w:rPr>
          <w:rFonts w:ascii="Verdana" w:hAnsi="Verdana"/>
          <w:color w:val="auto"/>
          <w:spacing w:val="-16"/>
          <w:w w:val="111"/>
          <w:sz w:val="22"/>
          <w:szCs w:val="22"/>
          <w:lang w:val="bg-BG"/>
        </w:rPr>
      </w:pPr>
      <w:r w:rsidRPr="00071637">
        <w:rPr>
          <w:rFonts w:ascii="Verdana" w:hAnsi="Verdana"/>
          <w:color w:val="auto"/>
          <w:spacing w:val="-16"/>
          <w:w w:val="111"/>
          <w:sz w:val="22"/>
          <w:szCs w:val="22"/>
          <w:lang w:val="bg-BG"/>
        </w:rPr>
        <w:t>Дата:</w:t>
      </w:r>
    </w:p>
    <w:p w:rsidR="00071637" w:rsidRPr="00071637" w:rsidRDefault="00071637" w:rsidP="00071637">
      <w:pPr>
        <w:tabs>
          <w:tab w:val="left" w:pos="-426"/>
          <w:tab w:val="left" w:pos="0"/>
          <w:tab w:val="left" w:leader="dot" w:pos="1289"/>
          <w:tab w:val="left" w:pos="4342"/>
          <w:tab w:val="left" w:leader="dot" w:pos="8150"/>
        </w:tabs>
        <w:ind w:left="6372" w:firstLine="851"/>
        <w:jc w:val="both"/>
        <w:rPr>
          <w:rFonts w:ascii="Verdana" w:hAnsi="Verdana"/>
          <w:color w:val="auto"/>
          <w:spacing w:val="-3"/>
          <w:sz w:val="22"/>
          <w:szCs w:val="22"/>
          <w:lang w:val="bg-BG"/>
        </w:rPr>
      </w:pPr>
      <w:r w:rsidRPr="00071637">
        <w:rPr>
          <w:rFonts w:ascii="Verdana" w:hAnsi="Verdana"/>
          <w:color w:val="auto"/>
          <w:spacing w:val="-3"/>
          <w:sz w:val="22"/>
          <w:szCs w:val="22"/>
          <w:lang w:val="bg-BG"/>
        </w:rPr>
        <w:t>ДЕКЛАРАТОР:</w:t>
      </w:r>
    </w:p>
    <w:p w:rsidR="00B66BCA" w:rsidRDefault="00426351" w:rsidP="00426351">
      <w:pPr>
        <w:ind w:left="6372" w:firstLine="851"/>
        <w:jc w:val="both"/>
        <w:rPr>
          <w:rFonts w:ascii="Verdana" w:hAnsi="Verdana"/>
          <w:color w:val="auto"/>
          <w:spacing w:val="-4"/>
          <w:sz w:val="22"/>
          <w:szCs w:val="22"/>
          <w:lang w:val="bg-BG"/>
        </w:rPr>
      </w:pPr>
      <w:r>
        <w:rPr>
          <w:rFonts w:ascii="Verdana" w:hAnsi="Verdana"/>
          <w:color w:val="auto"/>
          <w:spacing w:val="-4"/>
          <w:sz w:val="22"/>
          <w:szCs w:val="22"/>
          <w:lang w:val="bg-BG"/>
        </w:rPr>
        <w:t>(подпис,</w:t>
      </w:r>
      <w:r w:rsidR="00071637" w:rsidRPr="00071637">
        <w:rPr>
          <w:rFonts w:ascii="Verdana" w:hAnsi="Verdana"/>
          <w:color w:val="auto"/>
          <w:spacing w:val="-4"/>
          <w:sz w:val="22"/>
          <w:szCs w:val="22"/>
          <w:lang w:val="bg-BG"/>
        </w:rPr>
        <w:t>печат)</w:t>
      </w:r>
    </w:p>
    <w:p w:rsidR="00AD46A4" w:rsidRDefault="00B66BCA" w:rsidP="00B66BCA">
      <w:pPr>
        <w:ind w:firstLine="851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color w:val="auto"/>
          <w:spacing w:val="-4"/>
          <w:sz w:val="22"/>
          <w:szCs w:val="22"/>
          <w:lang w:val="bg-BG"/>
        </w:rPr>
        <w:br w:type="page"/>
      </w:r>
      <w:r w:rsidR="00337104" w:rsidRPr="00337104">
        <w:rPr>
          <w:rFonts w:ascii="Verdana" w:hAnsi="Verdana"/>
          <w:sz w:val="22"/>
          <w:szCs w:val="22"/>
          <w:lang w:val="ru-RU"/>
        </w:rPr>
        <w:lastRenderedPageBreak/>
        <w:t xml:space="preserve">Образец № </w:t>
      </w:r>
      <w:r>
        <w:rPr>
          <w:rFonts w:ascii="Verdana" w:hAnsi="Verdana"/>
          <w:sz w:val="22"/>
          <w:szCs w:val="22"/>
          <w:lang w:val="ru-RU"/>
        </w:rPr>
        <w:t>10</w:t>
      </w:r>
      <w:r w:rsidR="00621AD3">
        <w:rPr>
          <w:rFonts w:ascii="Verdana" w:hAnsi="Verdana"/>
          <w:sz w:val="22"/>
          <w:szCs w:val="22"/>
          <w:lang w:val="ru-RU"/>
        </w:rPr>
        <w:t xml:space="preserve">. </w:t>
      </w:r>
      <w:r w:rsidR="00621AD3" w:rsidRPr="00A35D61">
        <w:rPr>
          <w:rFonts w:ascii="Verdana" w:hAnsi="Verdana"/>
          <w:sz w:val="20"/>
          <w:szCs w:val="20"/>
          <w:lang w:val="bg-BG"/>
        </w:rPr>
        <w:t>„</w:t>
      </w:r>
      <w:r w:rsidR="00621AD3" w:rsidRPr="00A35D61">
        <w:rPr>
          <w:rFonts w:ascii="Verdana" w:hAnsi="Verdana"/>
          <w:sz w:val="18"/>
          <w:szCs w:val="18"/>
          <w:lang w:val="bg-BG"/>
        </w:rPr>
        <w:t xml:space="preserve">Избор на консултант за извършване на оценка за съответствие на проектна документация и упражняване на строителен надзор </w:t>
      </w:r>
      <w:r w:rsidR="00621AD3"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при изпълнение на СМР във връзка с реализацията на Националната програма за енергийна ефективност на многофамилни жилищни сгради на територията на община </w:t>
      </w:r>
      <w:r w:rsidR="00621AD3" w:rsidRPr="00A35D61">
        <w:rPr>
          <w:rFonts w:ascii="Verdana" w:hAnsi="Verdana"/>
          <w:color w:val="auto"/>
          <w:sz w:val="18"/>
          <w:szCs w:val="18"/>
          <w:lang w:val="bg-BG" w:eastAsia="x-none"/>
        </w:rPr>
        <w:t>Нова Загора</w:t>
      </w:r>
      <w:r w:rsidR="00621AD3"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 по 2 обособени позиции</w:t>
      </w:r>
      <w:r w:rsidR="00621AD3" w:rsidRPr="00A35D61">
        <w:rPr>
          <w:rFonts w:ascii="Verdana" w:hAnsi="Verdana"/>
          <w:color w:val="auto"/>
          <w:sz w:val="18"/>
          <w:szCs w:val="18"/>
          <w:lang w:val="bg-BG" w:eastAsia="x-none"/>
        </w:rPr>
        <w:t>“</w:t>
      </w:r>
      <w:r w:rsidR="00621AD3">
        <w:rPr>
          <w:rFonts w:ascii="Verdana" w:hAnsi="Verdana"/>
          <w:color w:val="auto"/>
          <w:sz w:val="18"/>
          <w:szCs w:val="18"/>
          <w:lang w:val="bg-BG" w:eastAsia="x-none"/>
        </w:rPr>
        <w:t>.</w:t>
      </w:r>
    </w:p>
    <w:p w:rsidR="00710757" w:rsidRDefault="00710757" w:rsidP="00710757">
      <w:pPr>
        <w:jc w:val="center"/>
        <w:rPr>
          <w:lang w:val="ru-RU"/>
        </w:rPr>
      </w:pPr>
    </w:p>
    <w:p w:rsidR="00710757" w:rsidRPr="00710757" w:rsidRDefault="00C1000E" w:rsidP="00710757">
      <w:pPr>
        <w:ind w:firstLine="851"/>
        <w:jc w:val="center"/>
        <w:rPr>
          <w:rFonts w:ascii="Verdana" w:hAnsi="Verdana"/>
          <w:b/>
          <w:sz w:val="22"/>
          <w:szCs w:val="22"/>
          <w:lang w:val="bg-BG"/>
        </w:rPr>
      </w:pPr>
      <w:r>
        <w:rPr>
          <w:rFonts w:ascii="Verdana" w:hAnsi="Verdana"/>
          <w:b/>
          <w:sz w:val="22"/>
          <w:szCs w:val="22"/>
          <w:lang w:val="bg-BG"/>
        </w:rPr>
        <w:t xml:space="preserve">ТЕХНИЧЕСКО </w:t>
      </w:r>
      <w:r w:rsidR="00710757" w:rsidRPr="00710757">
        <w:rPr>
          <w:rFonts w:ascii="Verdana" w:hAnsi="Verdana"/>
          <w:b/>
          <w:sz w:val="22"/>
          <w:szCs w:val="22"/>
          <w:lang w:val="bg-BG"/>
        </w:rPr>
        <w:t>ПРЕДЛОЖЕНИЕ</w:t>
      </w:r>
    </w:p>
    <w:p w:rsidR="00710757" w:rsidRPr="00710757" w:rsidRDefault="00710757" w:rsidP="00710757">
      <w:pPr>
        <w:ind w:firstLine="851"/>
        <w:jc w:val="center"/>
        <w:rPr>
          <w:rFonts w:ascii="Verdana" w:hAnsi="Verdana"/>
          <w:b/>
          <w:sz w:val="22"/>
          <w:szCs w:val="22"/>
          <w:lang w:val="bg-BG"/>
        </w:rPr>
      </w:pPr>
      <w:r w:rsidRPr="00710757">
        <w:rPr>
          <w:rFonts w:ascii="Verdana" w:hAnsi="Verdana"/>
          <w:b/>
          <w:sz w:val="22"/>
          <w:szCs w:val="22"/>
          <w:lang w:val="bg-BG"/>
        </w:rPr>
        <w:t>ЗА ИЗПЪЛНЕНИЕ НА ПОРЪЧКАТА</w:t>
      </w:r>
    </w:p>
    <w:p w:rsidR="00710757" w:rsidRPr="00710757" w:rsidRDefault="00710757" w:rsidP="00710757">
      <w:pPr>
        <w:jc w:val="center"/>
        <w:rPr>
          <w:rFonts w:ascii="Verdana" w:hAnsi="Verdana"/>
          <w:b/>
          <w:sz w:val="22"/>
          <w:szCs w:val="22"/>
          <w:lang w:val="bg-BG"/>
        </w:rPr>
      </w:pPr>
      <w:r w:rsidRPr="00710757">
        <w:rPr>
          <w:rFonts w:ascii="Verdana" w:hAnsi="Verdana"/>
          <w:b/>
          <w:sz w:val="22"/>
          <w:szCs w:val="22"/>
          <w:lang w:val="bg-BG"/>
        </w:rPr>
        <w:t>в  открита процедура по реда на ЗОП за възлагане на обществена поръчка</w:t>
      </w:r>
    </w:p>
    <w:p w:rsidR="00710757" w:rsidRPr="00710757" w:rsidRDefault="00710757" w:rsidP="00710757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08"/>
        <w:gridCol w:w="4600"/>
      </w:tblGrid>
      <w:tr w:rsidR="00710757" w:rsidRPr="00F611C4" w:rsidTr="003C5209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57" w:rsidRPr="00F611C4" w:rsidRDefault="00710757" w:rsidP="003C5209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Наименование на Участника: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57" w:rsidRPr="00F611C4" w:rsidRDefault="00710757" w:rsidP="003C5209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710757" w:rsidRPr="00F611C4" w:rsidTr="003C5209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57" w:rsidRPr="00F611C4" w:rsidRDefault="00710757" w:rsidP="003C5209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 xml:space="preserve">Правно организационна форма на участника 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57" w:rsidRPr="00F611C4" w:rsidRDefault="00710757" w:rsidP="003C5209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710757" w:rsidRPr="00F611C4" w:rsidTr="003C5209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57" w:rsidRPr="00F611C4" w:rsidRDefault="00710757" w:rsidP="003C5209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Седалище по регистрация: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57" w:rsidRPr="00F611C4" w:rsidRDefault="00710757" w:rsidP="003C5209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710757" w:rsidRPr="00F611C4" w:rsidTr="003C5209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57" w:rsidRPr="00F611C4" w:rsidRDefault="00710757" w:rsidP="003C5209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ЕИК/БУЛСТАТ: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57" w:rsidRPr="00F611C4" w:rsidRDefault="00710757" w:rsidP="003C5209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710757" w:rsidRPr="00F611C4" w:rsidTr="003C5209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57" w:rsidRPr="00F611C4" w:rsidRDefault="00710757" w:rsidP="003C5209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 xml:space="preserve">Представител </w:t>
            </w:r>
            <w:r w:rsidRPr="00F611C4">
              <w:rPr>
                <w:rFonts w:ascii="Verdana" w:hAnsi="Verdana"/>
                <w:bCs/>
                <w:sz w:val="16"/>
                <w:szCs w:val="16"/>
                <w:lang w:val="bg-BG"/>
              </w:rPr>
              <w:t>/съгласно данните от Търговския регистър/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57" w:rsidRPr="00F611C4" w:rsidRDefault="00710757" w:rsidP="003C5209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710757" w:rsidRPr="00F611C4" w:rsidTr="003C5209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57" w:rsidRPr="00F611C4" w:rsidRDefault="00710757" w:rsidP="003C5209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Точен адрес за кореспонденция: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57" w:rsidRPr="00F611C4" w:rsidRDefault="00710757" w:rsidP="003C5209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710757" w:rsidRPr="00F611C4" w:rsidTr="003C5209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57" w:rsidRPr="00F611C4" w:rsidRDefault="00710757" w:rsidP="003C5209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Телефонен номер: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57" w:rsidRPr="00F611C4" w:rsidRDefault="00710757" w:rsidP="003C5209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710757" w:rsidRPr="00F611C4" w:rsidTr="003C5209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57" w:rsidRPr="00F611C4" w:rsidRDefault="00710757" w:rsidP="003C5209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Факс номер: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57" w:rsidRPr="00F611C4" w:rsidRDefault="00710757" w:rsidP="003C5209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710757" w:rsidRPr="00F611C4" w:rsidTr="003C5209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57" w:rsidRPr="00F611C4" w:rsidRDefault="00710757" w:rsidP="003C5209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Лице за контакти: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57" w:rsidRPr="00F611C4" w:rsidRDefault="00710757" w:rsidP="003C5209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710757" w:rsidRPr="00F611C4" w:rsidTr="003C5209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57" w:rsidRPr="00F611C4" w:rsidRDefault="00710757" w:rsidP="003C5209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F611C4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e-mail: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57" w:rsidRPr="00F611C4" w:rsidRDefault="00710757" w:rsidP="003C5209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</w:tbl>
    <w:p w:rsidR="00710757" w:rsidRDefault="00710757" w:rsidP="00710757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710757" w:rsidRPr="00710757" w:rsidRDefault="00710757" w:rsidP="00710757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710757" w:rsidRPr="00411611" w:rsidRDefault="00710757" w:rsidP="00710757">
      <w:pPr>
        <w:ind w:firstLine="851"/>
        <w:jc w:val="both"/>
        <w:rPr>
          <w:rFonts w:ascii="Verdana" w:hAnsi="Verdana"/>
          <w:sz w:val="20"/>
          <w:szCs w:val="20"/>
          <w:lang w:val="bg-BG"/>
        </w:rPr>
      </w:pPr>
      <w:r w:rsidRPr="00411611">
        <w:rPr>
          <w:rFonts w:ascii="Verdana" w:hAnsi="Verdana"/>
          <w:sz w:val="20"/>
          <w:szCs w:val="20"/>
          <w:lang w:val="bg-BG"/>
        </w:rPr>
        <w:t>УВАЖАЕМИ ДАМИ И ГОСПОДА,</w:t>
      </w:r>
    </w:p>
    <w:p w:rsidR="003A0D73" w:rsidRDefault="00710757" w:rsidP="00710757">
      <w:pPr>
        <w:ind w:firstLine="851"/>
        <w:jc w:val="both"/>
        <w:rPr>
          <w:rFonts w:ascii="Verdana" w:hAnsi="Verdana"/>
          <w:sz w:val="20"/>
          <w:szCs w:val="20"/>
          <w:lang w:val="bg-BG"/>
        </w:rPr>
      </w:pPr>
      <w:r w:rsidRPr="00621AD3">
        <w:rPr>
          <w:rFonts w:ascii="Verdana" w:hAnsi="Verdana"/>
          <w:sz w:val="20"/>
          <w:szCs w:val="20"/>
          <w:lang w:val="bg-BG"/>
        </w:rPr>
        <w:t xml:space="preserve">Във връзка с участието ни в обявената от Вас процедура за възлагане на обществена поръчка с предмет: </w:t>
      </w:r>
      <w:r w:rsidR="00621AD3" w:rsidRPr="00621AD3">
        <w:rPr>
          <w:rFonts w:ascii="Verdana" w:hAnsi="Verdana"/>
          <w:sz w:val="20"/>
          <w:szCs w:val="20"/>
          <w:lang w:val="bg-BG"/>
        </w:rPr>
        <w:t xml:space="preserve">„Избор на консултант за извършване на оценка за съответствие на проектна документация и упражняване на строителен надзор </w:t>
      </w:r>
      <w:r w:rsidR="00621AD3" w:rsidRPr="00621AD3">
        <w:rPr>
          <w:rFonts w:ascii="Verdana" w:hAnsi="Verdana"/>
          <w:color w:val="auto"/>
          <w:sz w:val="20"/>
          <w:szCs w:val="20"/>
          <w:lang w:val="x-none" w:eastAsia="x-none"/>
        </w:rPr>
        <w:t xml:space="preserve">при изпълнение на СМР във връзка с реализацията на Националната програма за енергийна ефективност на многофамилни жилищни сгради на територията на община </w:t>
      </w:r>
      <w:r w:rsidR="00621AD3" w:rsidRPr="00621AD3">
        <w:rPr>
          <w:rFonts w:ascii="Verdana" w:hAnsi="Verdana"/>
          <w:color w:val="auto"/>
          <w:sz w:val="20"/>
          <w:szCs w:val="20"/>
          <w:lang w:val="bg-BG" w:eastAsia="x-none"/>
        </w:rPr>
        <w:t>Нова Загора</w:t>
      </w:r>
      <w:r w:rsidR="00621AD3" w:rsidRPr="00621AD3">
        <w:rPr>
          <w:rFonts w:ascii="Verdana" w:hAnsi="Verdana"/>
          <w:color w:val="auto"/>
          <w:sz w:val="20"/>
          <w:szCs w:val="20"/>
          <w:lang w:val="x-none" w:eastAsia="x-none"/>
        </w:rPr>
        <w:t xml:space="preserve"> по 2 обособени позиции</w:t>
      </w:r>
      <w:r w:rsidR="00621AD3" w:rsidRPr="00621AD3">
        <w:rPr>
          <w:rFonts w:ascii="Verdana" w:hAnsi="Verdana"/>
          <w:color w:val="auto"/>
          <w:sz w:val="20"/>
          <w:szCs w:val="20"/>
          <w:lang w:val="bg-BG" w:eastAsia="x-none"/>
        </w:rPr>
        <w:t>“</w:t>
      </w:r>
      <w:r w:rsidRPr="00621AD3">
        <w:rPr>
          <w:rFonts w:ascii="Verdana" w:hAnsi="Verdana"/>
          <w:sz w:val="20"/>
          <w:szCs w:val="20"/>
          <w:lang w:val="bg-BG"/>
        </w:rPr>
        <w:t>, с настоящото представяме нашето техническо предложение за изпълнение на обществената поръчка</w:t>
      </w:r>
      <w:r w:rsidR="003A0D73">
        <w:rPr>
          <w:rFonts w:ascii="Verdana" w:hAnsi="Verdana"/>
          <w:sz w:val="20"/>
          <w:szCs w:val="20"/>
          <w:lang w:val="bg-BG"/>
        </w:rPr>
        <w:t>,</w:t>
      </w:r>
      <w:r w:rsidR="00DC053B">
        <w:rPr>
          <w:rFonts w:ascii="Verdana" w:hAnsi="Verdana"/>
          <w:sz w:val="20"/>
          <w:szCs w:val="20"/>
          <w:lang w:val="bg-BG"/>
        </w:rPr>
        <w:t xml:space="preserve"> по</w:t>
      </w:r>
      <w:r w:rsidR="003A0D73">
        <w:rPr>
          <w:rFonts w:ascii="Verdana" w:hAnsi="Verdana"/>
          <w:sz w:val="20"/>
          <w:szCs w:val="20"/>
          <w:lang w:val="bg-BG"/>
        </w:rPr>
        <w:t xml:space="preserve"> </w:t>
      </w:r>
      <w:r w:rsidR="003A0D73" w:rsidRPr="00DC053B">
        <w:rPr>
          <w:rFonts w:ascii="Verdana" w:hAnsi="Verdana"/>
          <w:b/>
          <w:sz w:val="20"/>
          <w:szCs w:val="20"/>
          <w:lang w:val="bg-BG"/>
        </w:rPr>
        <w:t>Обособена позиция № ……………………………….</w:t>
      </w:r>
    </w:p>
    <w:p w:rsidR="00710757" w:rsidRPr="00621AD3" w:rsidRDefault="00710757" w:rsidP="004E1FFD">
      <w:pPr>
        <w:ind w:firstLine="851"/>
        <w:jc w:val="both"/>
        <w:rPr>
          <w:rFonts w:ascii="Verdana" w:hAnsi="Verdana"/>
          <w:sz w:val="20"/>
          <w:szCs w:val="20"/>
          <w:lang w:val="bg-BG"/>
        </w:rPr>
      </w:pPr>
      <w:r w:rsidRPr="00621AD3">
        <w:rPr>
          <w:rFonts w:ascii="Verdana" w:hAnsi="Verdana"/>
          <w:sz w:val="20"/>
          <w:szCs w:val="20"/>
          <w:lang w:val="bg-BG"/>
        </w:rPr>
        <w:t>Изпълнението на предмета на настоящата обществена поръчка ще бъде съобразено с:</w:t>
      </w:r>
    </w:p>
    <w:p w:rsidR="00DC053B" w:rsidRPr="00DC053B" w:rsidRDefault="00DC053B" w:rsidP="00DC053B">
      <w:pPr>
        <w:pStyle w:val="51"/>
        <w:shd w:val="clear" w:color="auto" w:fill="auto"/>
        <w:spacing w:line="276" w:lineRule="auto"/>
        <w:ind w:firstLine="851"/>
        <w:rPr>
          <w:rFonts w:ascii="Verdana" w:hAnsi="Verdana"/>
          <w:i w:val="0"/>
          <w:sz w:val="20"/>
          <w:szCs w:val="20"/>
        </w:rPr>
      </w:pPr>
      <w:r w:rsidRPr="00DC053B">
        <w:rPr>
          <w:rFonts w:ascii="Verdana" w:hAnsi="Verdana"/>
          <w:i w:val="0"/>
          <w:color w:val="000000"/>
          <w:sz w:val="20"/>
          <w:szCs w:val="20"/>
          <w:lang w:bidi="bg-BG"/>
        </w:rPr>
        <w:t>-  Закон за устройство на територията (ЗУТ);</w:t>
      </w:r>
    </w:p>
    <w:p w:rsidR="00DC053B" w:rsidRPr="00DC053B" w:rsidRDefault="00DC053B" w:rsidP="00DC053B">
      <w:pPr>
        <w:pStyle w:val="51"/>
        <w:shd w:val="clear" w:color="auto" w:fill="auto"/>
        <w:spacing w:line="276" w:lineRule="auto"/>
        <w:ind w:firstLine="851"/>
        <w:rPr>
          <w:rFonts w:ascii="Verdana" w:hAnsi="Verdana"/>
          <w:i w:val="0"/>
          <w:sz w:val="20"/>
          <w:szCs w:val="20"/>
        </w:rPr>
      </w:pPr>
      <w:r w:rsidRPr="00DC053B">
        <w:rPr>
          <w:rFonts w:ascii="Verdana" w:hAnsi="Verdana"/>
          <w:i w:val="0"/>
          <w:color w:val="000000"/>
          <w:sz w:val="20"/>
          <w:szCs w:val="20"/>
          <w:lang w:bidi="bg-BG"/>
        </w:rPr>
        <w:t>- Наредба № 1/30 юли 2003 г. за номенклатурата на видовете строежи;</w:t>
      </w:r>
    </w:p>
    <w:p w:rsidR="00DC053B" w:rsidRPr="00DC053B" w:rsidRDefault="00DC053B" w:rsidP="00DC053B">
      <w:pPr>
        <w:pStyle w:val="51"/>
        <w:shd w:val="clear" w:color="auto" w:fill="auto"/>
        <w:spacing w:line="276" w:lineRule="auto"/>
        <w:ind w:firstLine="851"/>
        <w:rPr>
          <w:rFonts w:ascii="Verdana" w:hAnsi="Verdana"/>
          <w:i w:val="0"/>
          <w:color w:val="000000"/>
          <w:sz w:val="20"/>
          <w:szCs w:val="20"/>
          <w:lang w:bidi="bg-BG"/>
        </w:rPr>
      </w:pPr>
      <w:r w:rsidRPr="00DC053B">
        <w:rPr>
          <w:rFonts w:ascii="Verdana" w:hAnsi="Verdana"/>
          <w:i w:val="0"/>
          <w:color w:val="000000"/>
          <w:sz w:val="20"/>
          <w:szCs w:val="20"/>
          <w:lang w:bidi="bg-BG"/>
        </w:rPr>
        <w:t>- Наредба № 2/31 юли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обекти;</w:t>
      </w:r>
    </w:p>
    <w:p w:rsidR="00DC053B" w:rsidRPr="00DC053B" w:rsidRDefault="00DC053B" w:rsidP="00DC053B">
      <w:pPr>
        <w:pStyle w:val="51"/>
        <w:shd w:val="clear" w:color="auto" w:fill="auto"/>
        <w:spacing w:line="276" w:lineRule="auto"/>
        <w:ind w:firstLine="851"/>
        <w:rPr>
          <w:rFonts w:ascii="Verdana" w:hAnsi="Verdana"/>
          <w:i w:val="0"/>
          <w:sz w:val="20"/>
          <w:szCs w:val="20"/>
        </w:rPr>
      </w:pPr>
      <w:r w:rsidRPr="00DC053B">
        <w:rPr>
          <w:rFonts w:ascii="Verdana" w:hAnsi="Verdana"/>
          <w:i w:val="0"/>
          <w:color w:val="000000"/>
          <w:sz w:val="20"/>
          <w:szCs w:val="20"/>
          <w:lang w:bidi="bg-BG"/>
        </w:rPr>
        <w:t>- Наредба № 3/31 юли 2003 г. за съставяне на актове и протоколи по време на строителството</w:t>
      </w:r>
      <w:r w:rsidRPr="00DC053B">
        <w:rPr>
          <w:rFonts w:ascii="Verdana" w:hAnsi="Verdana"/>
          <w:i w:val="0"/>
          <w:sz w:val="20"/>
          <w:szCs w:val="20"/>
        </w:rPr>
        <w:t>;</w:t>
      </w:r>
    </w:p>
    <w:p w:rsidR="00DC053B" w:rsidRPr="00DC053B" w:rsidRDefault="00DC053B" w:rsidP="00DC053B">
      <w:pPr>
        <w:pStyle w:val="51"/>
        <w:shd w:val="clear" w:color="auto" w:fill="auto"/>
        <w:spacing w:line="276" w:lineRule="auto"/>
        <w:ind w:firstLine="851"/>
        <w:rPr>
          <w:rFonts w:ascii="Verdana" w:hAnsi="Verdana"/>
          <w:i w:val="0"/>
          <w:sz w:val="20"/>
          <w:szCs w:val="20"/>
        </w:rPr>
      </w:pPr>
      <w:r w:rsidRPr="00DC053B">
        <w:rPr>
          <w:rFonts w:ascii="Verdana" w:hAnsi="Verdana"/>
          <w:i w:val="0"/>
          <w:color w:val="000000"/>
          <w:sz w:val="20"/>
          <w:szCs w:val="20"/>
          <w:lang w:bidi="bg-BG"/>
        </w:rPr>
        <w:t>-  Наредба № 5/28 декември 2006 г. за техническите паспорти на строежите;</w:t>
      </w:r>
    </w:p>
    <w:p w:rsidR="00DC053B" w:rsidRPr="00DC053B" w:rsidRDefault="00DC053B" w:rsidP="00DC053B">
      <w:pPr>
        <w:pStyle w:val="51"/>
        <w:shd w:val="clear" w:color="auto" w:fill="auto"/>
        <w:spacing w:line="276" w:lineRule="auto"/>
        <w:ind w:firstLine="851"/>
        <w:rPr>
          <w:rFonts w:ascii="Verdana" w:hAnsi="Verdana"/>
          <w:i w:val="0"/>
          <w:sz w:val="20"/>
          <w:szCs w:val="20"/>
        </w:rPr>
      </w:pPr>
      <w:r w:rsidRPr="00DC053B">
        <w:rPr>
          <w:rFonts w:ascii="Verdana" w:hAnsi="Verdana"/>
          <w:i w:val="0"/>
          <w:color w:val="000000"/>
          <w:sz w:val="20"/>
          <w:szCs w:val="20"/>
          <w:lang w:bidi="bg-BG"/>
        </w:rPr>
        <w:t>- Наредба № 2/22.03.2004 г. за минималните изисквания за здравословни и безопасни условия на труд при извършване на строителни и монтажни работи;</w:t>
      </w:r>
    </w:p>
    <w:p w:rsidR="00DC053B" w:rsidRPr="00DC053B" w:rsidRDefault="00DC053B" w:rsidP="00DC053B">
      <w:pPr>
        <w:pStyle w:val="51"/>
        <w:shd w:val="clear" w:color="auto" w:fill="auto"/>
        <w:spacing w:line="276" w:lineRule="auto"/>
        <w:ind w:firstLine="851"/>
        <w:rPr>
          <w:rFonts w:ascii="Verdana" w:hAnsi="Verdana"/>
          <w:i w:val="0"/>
          <w:sz w:val="20"/>
          <w:szCs w:val="20"/>
        </w:rPr>
      </w:pPr>
      <w:r w:rsidRPr="00DC053B">
        <w:rPr>
          <w:rFonts w:ascii="Verdana" w:hAnsi="Verdana"/>
          <w:i w:val="0"/>
          <w:color w:val="000000"/>
          <w:sz w:val="20"/>
          <w:szCs w:val="20"/>
          <w:lang w:bidi="bg-BG"/>
        </w:rPr>
        <w:t>- Наредба № 7/1999 г. за минимални изисквания за здравословни и безопасни условия на труд на работните места при използване на работното оборудване;</w:t>
      </w:r>
    </w:p>
    <w:p w:rsidR="00DC053B" w:rsidRPr="00DC053B" w:rsidRDefault="00DC053B" w:rsidP="00DC053B">
      <w:pPr>
        <w:pStyle w:val="51"/>
        <w:shd w:val="clear" w:color="auto" w:fill="auto"/>
        <w:spacing w:line="276" w:lineRule="auto"/>
        <w:ind w:firstLine="851"/>
        <w:rPr>
          <w:rFonts w:ascii="Verdana" w:hAnsi="Verdana"/>
          <w:i w:val="0"/>
          <w:sz w:val="20"/>
          <w:szCs w:val="20"/>
        </w:rPr>
      </w:pPr>
      <w:r w:rsidRPr="00DC053B">
        <w:rPr>
          <w:rFonts w:ascii="Verdana" w:hAnsi="Verdana"/>
          <w:i w:val="0"/>
          <w:color w:val="000000"/>
          <w:sz w:val="20"/>
          <w:szCs w:val="20"/>
          <w:lang w:bidi="bg-BG"/>
        </w:rPr>
        <w:t>-  Наредба № 3/1996 г. за инструктажа на работниците и служителите по БХТПО.</w:t>
      </w:r>
    </w:p>
    <w:p w:rsidR="00DC053B" w:rsidRPr="00DC053B" w:rsidRDefault="00DC053B" w:rsidP="00DC053B">
      <w:pPr>
        <w:ind w:firstLine="851"/>
        <w:jc w:val="both"/>
        <w:rPr>
          <w:rFonts w:ascii="Verdana" w:hAnsi="Verdana"/>
          <w:sz w:val="20"/>
          <w:szCs w:val="20"/>
          <w:lang w:val="bg-BG"/>
        </w:rPr>
      </w:pPr>
      <w:r w:rsidRPr="00DC053B">
        <w:rPr>
          <w:rFonts w:ascii="Verdana" w:hAnsi="Verdana"/>
          <w:sz w:val="20"/>
          <w:szCs w:val="20"/>
          <w:lang w:val="bg-BG"/>
        </w:rPr>
        <w:t>- Наредба № 5 от 28.12.2006 г. за техническите паспорти на строежите;</w:t>
      </w:r>
    </w:p>
    <w:p w:rsidR="00DC053B" w:rsidRPr="00DC053B" w:rsidRDefault="00DC053B" w:rsidP="00DC053B">
      <w:pPr>
        <w:ind w:firstLine="851"/>
        <w:jc w:val="both"/>
        <w:rPr>
          <w:rFonts w:ascii="Verdana" w:hAnsi="Verdana"/>
          <w:sz w:val="20"/>
          <w:szCs w:val="20"/>
          <w:lang w:val="bg-BG"/>
        </w:rPr>
      </w:pPr>
      <w:r w:rsidRPr="00DC053B">
        <w:rPr>
          <w:rFonts w:ascii="Verdana" w:hAnsi="Verdana"/>
          <w:sz w:val="20"/>
          <w:szCs w:val="20"/>
          <w:lang w:val="bg-BG"/>
        </w:rPr>
        <w:t>- Наредба за съществените изисквания към строежите и оценяване съответствието на строителните продукти.</w:t>
      </w:r>
    </w:p>
    <w:p w:rsidR="00710757" w:rsidRPr="008E6C38" w:rsidRDefault="00710757" w:rsidP="00710757">
      <w:pPr>
        <w:ind w:firstLine="851"/>
        <w:jc w:val="both"/>
        <w:rPr>
          <w:rFonts w:ascii="Verdana" w:hAnsi="Verdana"/>
          <w:sz w:val="20"/>
          <w:szCs w:val="20"/>
          <w:lang w:val="bg-BG"/>
        </w:rPr>
      </w:pPr>
      <w:r w:rsidRPr="008E6C38">
        <w:rPr>
          <w:rFonts w:ascii="Verdana" w:hAnsi="Verdana"/>
          <w:sz w:val="20"/>
          <w:szCs w:val="20"/>
          <w:lang w:val="bg-BG"/>
        </w:rPr>
        <w:t>Предлагаме следната организация и методология на работа:</w:t>
      </w:r>
    </w:p>
    <w:p w:rsidR="00710757" w:rsidRDefault="00710757" w:rsidP="00710757">
      <w:pPr>
        <w:ind w:firstLine="851"/>
        <w:jc w:val="both"/>
        <w:rPr>
          <w:rFonts w:ascii="Verdana" w:hAnsi="Verdana"/>
          <w:i/>
          <w:sz w:val="20"/>
          <w:szCs w:val="20"/>
          <w:lang w:val="bg-BG"/>
        </w:rPr>
      </w:pPr>
      <w:r w:rsidRPr="008E6C38">
        <w:rPr>
          <w:rFonts w:ascii="Verdana" w:hAnsi="Verdana"/>
          <w:i/>
          <w:sz w:val="20"/>
          <w:szCs w:val="20"/>
          <w:lang w:val="bg-BG"/>
        </w:rPr>
        <w:t>(участникът описва своето предложение за изпълнение, като включва организация и етапи за работа, описание на мерките за законосъобразното започване, провеждане и завършване на СМР, за контрол върху осигуряването на безопасни и здравословни условия на труд в строителството, мерки за недопускане на увреждане на трети лица и имоти вследствие на строителството, за организация и управление на предложения екип, за комуникация с възложителя и други).</w:t>
      </w:r>
    </w:p>
    <w:p w:rsidR="00210404" w:rsidRPr="00411611" w:rsidRDefault="00210404" w:rsidP="00710757">
      <w:pPr>
        <w:ind w:firstLine="851"/>
        <w:jc w:val="both"/>
        <w:rPr>
          <w:rFonts w:ascii="Verdana" w:hAnsi="Verdana"/>
          <w:i/>
          <w:sz w:val="20"/>
          <w:szCs w:val="20"/>
          <w:lang w:val="bg-BG"/>
        </w:rPr>
      </w:pPr>
    </w:p>
    <w:p w:rsidR="00710757" w:rsidRPr="00411611" w:rsidRDefault="00710757" w:rsidP="00710757">
      <w:pPr>
        <w:ind w:firstLine="851"/>
        <w:jc w:val="both"/>
        <w:rPr>
          <w:rFonts w:ascii="Verdana" w:hAnsi="Verdana"/>
          <w:sz w:val="20"/>
          <w:szCs w:val="20"/>
          <w:lang w:val="bg-BG"/>
        </w:rPr>
      </w:pPr>
      <w:r w:rsidRPr="00411611">
        <w:rPr>
          <w:rFonts w:ascii="Verdana" w:hAnsi="Verdana"/>
          <w:sz w:val="20"/>
          <w:szCs w:val="20"/>
          <w:lang w:val="bg-BG"/>
        </w:rPr>
        <w:t xml:space="preserve">В случай, че бъдем определени за изпълнител, ще изпълним поръчката в съответствие с изискванията на възложителя и нормативната уредба в Република България. </w:t>
      </w:r>
    </w:p>
    <w:p w:rsidR="00710757" w:rsidRPr="00411611" w:rsidRDefault="00710757" w:rsidP="00710757">
      <w:pPr>
        <w:ind w:firstLine="851"/>
        <w:jc w:val="both"/>
        <w:rPr>
          <w:rFonts w:ascii="Verdana" w:hAnsi="Verdana"/>
          <w:sz w:val="20"/>
          <w:szCs w:val="20"/>
          <w:lang w:val="bg-BG"/>
        </w:rPr>
      </w:pPr>
    </w:p>
    <w:p w:rsidR="00411611" w:rsidRDefault="00411611" w:rsidP="00710757">
      <w:pPr>
        <w:ind w:firstLine="851"/>
        <w:jc w:val="both"/>
        <w:rPr>
          <w:rFonts w:ascii="Verdana" w:hAnsi="Verdana"/>
          <w:sz w:val="20"/>
          <w:szCs w:val="20"/>
          <w:lang w:val="bg-BG"/>
        </w:rPr>
      </w:pPr>
    </w:p>
    <w:p w:rsidR="00710757" w:rsidRPr="00411611" w:rsidRDefault="00710757" w:rsidP="00710757">
      <w:pPr>
        <w:ind w:firstLine="851"/>
        <w:jc w:val="both"/>
        <w:rPr>
          <w:rFonts w:ascii="Verdana" w:hAnsi="Verdana"/>
          <w:sz w:val="20"/>
          <w:szCs w:val="20"/>
          <w:lang w:val="bg-BG"/>
        </w:rPr>
      </w:pPr>
      <w:r w:rsidRPr="00411611">
        <w:rPr>
          <w:rFonts w:ascii="Verdana" w:hAnsi="Verdana"/>
          <w:sz w:val="20"/>
          <w:szCs w:val="20"/>
          <w:lang w:val="bg-BG"/>
        </w:rPr>
        <w:t xml:space="preserve">Дата: …………….. г.                     </w:t>
      </w:r>
      <w:r w:rsidR="004E1FFD" w:rsidRPr="00411611">
        <w:rPr>
          <w:rFonts w:ascii="Verdana" w:hAnsi="Verdana"/>
          <w:sz w:val="20"/>
          <w:szCs w:val="20"/>
          <w:lang w:val="bg-BG"/>
        </w:rPr>
        <w:tab/>
      </w:r>
      <w:r w:rsidR="004E1FFD" w:rsidRPr="00411611">
        <w:rPr>
          <w:rFonts w:ascii="Verdana" w:hAnsi="Verdana"/>
          <w:sz w:val="20"/>
          <w:szCs w:val="20"/>
          <w:lang w:val="bg-BG"/>
        </w:rPr>
        <w:tab/>
      </w:r>
      <w:r w:rsidRPr="00411611">
        <w:rPr>
          <w:rFonts w:ascii="Verdana" w:hAnsi="Verdana"/>
          <w:sz w:val="20"/>
          <w:szCs w:val="20"/>
          <w:lang w:val="bg-BG"/>
        </w:rPr>
        <w:t xml:space="preserve">Подпис и печат:      </w:t>
      </w:r>
      <w:r w:rsidR="004E1FFD" w:rsidRPr="00411611">
        <w:rPr>
          <w:rFonts w:ascii="Verdana" w:hAnsi="Verdana"/>
          <w:sz w:val="20"/>
          <w:szCs w:val="20"/>
          <w:lang w:val="bg-BG"/>
        </w:rPr>
        <w:t>………………</w:t>
      </w:r>
    </w:p>
    <w:p w:rsidR="00305D2F" w:rsidRPr="00411611" w:rsidRDefault="00305D2F" w:rsidP="00710757">
      <w:pPr>
        <w:spacing w:before="120" w:after="120" w:line="240" w:lineRule="atLeast"/>
        <w:ind w:firstLine="851"/>
        <w:jc w:val="both"/>
        <w:rPr>
          <w:rFonts w:ascii="Verdana" w:hAnsi="Verdana"/>
          <w:b/>
          <w:bCs/>
          <w:i/>
          <w:iCs/>
          <w:sz w:val="20"/>
          <w:szCs w:val="20"/>
          <w:u w:val="single"/>
          <w:lang w:val="bg-BG"/>
        </w:rPr>
      </w:pPr>
    </w:p>
    <w:p w:rsidR="00013EFE" w:rsidRPr="00013EFE" w:rsidRDefault="00621AD3" w:rsidP="00013EFE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ru-RU"/>
        </w:rPr>
        <w:br w:type="page"/>
      </w:r>
      <w:r w:rsidR="00013EFE" w:rsidRPr="00013EFE">
        <w:rPr>
          <w:rFonts w:ascii="Verdana" w:hAnsi="Verdana"/>
          <w:sz w:val="22"/>
          <w:szCs w:val="22"/>
          <w:lang w:val="ru-RU"/>
        </w:rPr>
        <w:lastRenderedPageBreak/>
        <w:t xml:space="preserve">Образец № </w:t>
      </w:r>
      <w:r w:rsidR="002928F3">
        <w:rPr>
          <w:rFonts w:ascii="Verdana" w:hAnsi="Verdana"/>
          <w:sz w:val="22"/>
          <w:szCs w:val="22"/>
          <w:lang w:val="ru-RU"/>
        </w:rPr>
        <w:t>1</w:t>
      </w:r>
      <w:r w:rsidR="00E13E5B">
        <w:rPr>
          <w:rFonts w:ascii="Verdana" w:hAnsi="Verdana"/>
          <w:sz w:val="22"/>
          <w:szCs w:val="22"/>
          <w:lang w:val="ru-RU"/>
        </w:rPr>
        <w:t>1</w:t>
      </w:r>
      <w:r>
        <w:rPr>
          <w:rFonts w:ascii="Verdana" w:hAnsi="Verdana"/>
          <w:sz w:val="22"/>
          <w:szCs w:val="22"/>
          <w:lang w:val="ru-RU"/>
        </w:rPr>
        <w:t xml:space="preserve">. </w:t>
      </w:r>
      <w:r w:rsidRPr="00A35D61">
        <w:rPr>
          <w:rFonts w:ascii="Verdana" w:hAnsi="Verdana"/>
          <w:sz w:val="20"/>
          <w:szCs w:val="20"/>
          <w:lang w:val="bg-BG"/>
        </w:rPr>
        <w:t>„</w:t>
      </w:r>
      <w:r w:rsidRPr="00A35D61">
        <w:rPr>
          <w:rFonts w:ascii="Verdana" w:hAnsi="Verdana"/>
          <w:sz w:val="18"/>
          <w:szCs w:val="18"/>
          <w:lang w:val="bg-BG"/>
        </w:rPr>
        <w:t xml:space="preserve">Избор на консултант за извършване на оценка за съответствие на проектна документация и упражняване на строителен надзор </w:t>
      </w:r>
      <w:r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при изпълнение на СМР във връзка с реализацията на Националната програма за енергийна ефективност на многофамилни жилищни сгради на територията на община </w:t>
      </w:r>
      <w:r w:rsidRPr="00A35D61">
        <w:rPr>
          <w:rFonts w:ascii="Verdana" w:hAnsi="Verdana"/>
          <w:color w:val="auto"/>
          <w:sz w:val="18"/>
          <w:szCs w:val="18"/>
          <w:lang w:val="bg-BG" w:eastAsia="x-none"/>
        </w:rPr>
        <w:t>Нова Загора</w:t>
      </w:r>
      <w:r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 по 2 обособени позиции</w:t>
      </w:r>
      <w:r w:rsidRPr="00A35D61">
        <w:rPr>
          <w:rFonts w:ascii="Verdana" w:hAnsi="Verdana"/>
          <w:color w:val="auto"/>
          <w:sz w:val="18"/>
          <w:szCs w:val="18"/>
          <w:lang w:val="bg-BG" w:eastAsia="x-none"/>
        </w:rPr>
        <w:t>“</w:t>
      </w:r>
      <w:r>
        <w:rPr>
          <w:rFonts w:ascii="Verdana" w:hAnsi="Verdana"/>
          <w:color w:val="auto"/>
          <w:sz w:val="18"/>
          <w:szCs w:val="18"/>
          <w:lang w:val="bg-BG" w:eastAsia="x-none"/>
        </w:rPr>
        <w:t>.</w:t>
      </w:r>
    </w:p>
    <w:p w:rsidR="00305D2F" w:rsidRPr="00013EFE" w:rsidRDefault="00305D2F" w:rsidP="007D5BD4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305D2F" w:rsidRPr="00411611" w:rsidRDefault="00305D2F" w:rsidP="00305D2F">
      <w:pPr>
        <w:pStyle w:val="aa"/>
        <w:spacing w:before="120" w:line="240" w:lineRule="atLeast"/>
        <w:jc w:val="center"/>
        <w:rPr>
          <w:rFonts w:ascii="Verdana" w:hAnsi="Verdana"/>
          <w:b/>
          <w:bCs/>
          <w:sz w:val="22"/>
          <w:szCs w:val="22"/>
          <w:lang w:val="ru-RU"/>
        </w:rPr>
      </w:pPr>
      <w:r w:rsidRPr="00411611">
        <w:rPr>
          <w:rFonts w:ascii="Verdana" w:hAnsi="Verdana"/>
          <w:b/>
          <w:bCs/>
          <w:sz w:val="22"/>
          <w:szCs w:val="22"/>
          <w:lang w:val="ru-RU"/>
        </w:rPr>
        <w:t>ЦЕНОВА ОФЕРТА</w:t>
      </w: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08"/>
        <w:gridCol w:w="4600"/>
      </w:tblGrid>
      <w:tr w:rsidR="00863350" w:rsidRPr="009B38A0" w:rsidTr="0072575C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50" w:rsidRPr="009B38A0" w:rsidRDefault="00863350" w:rsidP="0072575C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9B38A0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Наименование на Участника: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50" w:rsidRPr="009B38A0" w:rsidRDefault="00863350" w:rsidP="0072575C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863350" w:rsidRPr="009B38A0" w:rsidTr="0072575C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50" w:rsidRPr="009B38A0" w:rsidRDefault="00863350" w:rsidP="0072575C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9B38A0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 xml:space="preserve">Правно организационна форма на участника 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50" w:rsidRPr="009B38A0" w:rsidRDefault="00863350" w:rsidP="0072575C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863350" w:rsidRPr="009B38A0" w:rsidTr="0072575C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50" w:rsidRPr="009B38A0" w:rsidRDefault="00863350" w:rsidP="0072575C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9B38A0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Седалище по регистрация: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50" w:rsidRPr="009B38A0" w:rsidRDefault="00863350" w:rsidP="0072575C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863350" w:rsidRPr="009B38A0" w:rsidTr="0072575C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50" w:rsidRPr="009B38A0" w:rsidRDefault="00863350" w:rsidP="0072575C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9B38A0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ЕИК/БУЛСТАТ: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50" w:rsidRPr="009B38A0" w:rsidRDefault="00863350" w:rsidP="0072575C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863350" w:rsidRPr="009B38A0" w:rsidTr="0072575C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50" w:rsidRPr="009B38A0" w:rsidRDefault="00863350" w:rsidP="0072575C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9B38A0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 xml:space="preserve">Представител </w:t>
            </w:r>
            <w:r w:rsidRPr="009B38A0">
              <w:rPr>
                <w:rFonts w:ascii="Verdana" w:hAnsi="Verdana"/>
                <w:bCs/>
                <w:sz w:val="16"/>
                <w:szCs w:val="16"/>
                <w:lang w:val="bg-BG"/>
              </w:rPr>
              <w:t>/съгласно данните от Търговския регистър/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50" w:rsidRPr="009B38A0" w:rsidRDefault="00863350" w:rsidP="0072575C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863350" w:rsidRPr="009B38A0" w:rsidTr="0072575C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50" w:rsidRPr="009B38A0" w:rsidRDefault="00863350" w:rsidP="0072575C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9B38A0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Точен адрес за кореспонденция: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50" w:rsidRPr="009B38A0" w:rsidRDefault="00863350" w:rsidP="0072575C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863350" w:rsidRPr="009B38A0" w:rsidTr="0072575C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50" w:rsidRPr="009B38A0" w:rsidRDefault="00863350" w:rsidP="0072575C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9B38A0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Телефонен номер: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50" w:rsidRPr="009B38A0" w:rsidRDefault="00863350" w:rsidP="0072575C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863350" w:rsidRPr="009B38A0" w:rsidTr="0072575C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50" w:rsidRPr="009B38A0" w:rsidRDefault="00863350" w:rsidP="0072575C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9B38A0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Факс номер: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50" w:rsidRPr="009B38A0" w:rsidRDefault="00863350" w:rsidP="0072575C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863350" w:rsidRPr="009B38A0" w:rsidTr="0072575C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50" w:rsidRPr="009B38A0" w:rsidRDefault="00863350" w:rsidP="0072575C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9B38A0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Лице за контакти: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50" w:rsidRPr="009B38A0" w:rsidRDefault="00863350" w:rsidP="0072575C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863350" w:rsidRPr="009B38A0" w:rsidTr="0072575C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50" w:rsidRPr="009B38A0" w:rsidRDefault="00863350" w:rsidP="0072575C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9B38A0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e-mail: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50" w:rsidRPr="009B38A0" w:rsidRDefault="00863350" w:rsidP="0072575C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</w:tbl>
    <w:p w:rsidR="00863350" w:rsidRPr="00013EFE" w:rsidRDefault="00863350" w:rsidP="00305D2F">
      <w:pPr>
        <w:pStyle w:val="aa"/>
        <w:spacing w:line="240" w:lineRule="atLeast"/>
        <w:rPr>
          <w:rFonts w:ascii="Verdana" w:hAnsi="Verdana"/>
          <w:b/>
          <w:bCs/>
          <w:sz w:val="22"/>
          <w:szCs w:val="22"/>
          <w:lang w:val="ru-RU"/>
        </w:rPr>
      </w:pPr>
    </w:p>
    <w:p w:rsidR="00411611" w:rsidRPr="00DE7426" w:rsidRDefault="00411611" w:rsidP="00411611">
      <w:pPr>
        <w:pStyle w:val="aa"/>
        <w:spacing w:before="120" w:line="240" w:lineRule="atLeast"/>
        <w:ind w:firstLine="851"/>
        <w:rPr>
          <w:rFonts w:ascii="Verdana" w:hAnsi="Verdana"/>
          <w:b/>
          <w:bCs/>
          <w:sz w:val="22"/>
          <w:szCs w:val="22"/>
          <w:lang w:val="bg-BG"/>
        </w:rPr>
      </w:pPr>
      <w:r w:rsidRPr="00DE7426">
        <w:rPr>
          <w:rFonts w:ascii="Verdana" w:hAnsi="Verdana"/>
          <w:b/>
          <w:bCs/>
          <w:sz w:val="22"/>
          <w:szCs w:val="22"/>
          <w:lang w:val="bg-BG"/>
        </w:rPr>
        <w:t>Уважаеми госпожи и господа,</w:t>
      </w:r>
    </w:p>
    <w:p w:rsidR="00013EFE" w:rsidRPr="00DE7426" w:rsidRDefault="00305D2F" w:rsidP="00411611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DE7426">
        <w:rPr>
          <w:rFonts w:ascii="Verdana" w:hAnsi="Verdana"/>
          <w:sz w:val="22"/>
          <w:szCs w:val="22"/>
          <w:lang w:val="bg-BG"/>
        </w:rPr>
        <w:t xml:space="preserve">Предоставяме Ви нашата Ценова оферта за участие в обявената от Вас </w:t>
      </w:r>
      <w:r w:rsidR="009B38A0" w:rsidRPr="00DE7426">
        <w:rPr>
          <w:rFonts w:ascii="Verdana" w:hAnsi="Verdana"/>
          <w:sz w:val="22"/>
          <w:szCs w:val="22"/>
          <w:lang w:val="bg-BG"/>
        </w:rPr>
        <w:t xml:space="preserve">обществена </w:t>
      </w:r>
      <w:r w:rsidRPr="00DE7426">
        <w:rPr>
          <w:rFonts w:ascii="Verdana" w:hAnsi="Verdana"/>
          <w:sz w:val="22"/>
          <w:szCs w:val="22"/>
          <w:lang w:val="bg-BG"/>
        </w:rPr>
        <w:t xml:space="preserve">поръчка </w:t>
      </w:r>
      <w:r w:rsidR="00621AD3" w:rsidRPr="00DE7426">
        <w:rPr>
          <w:rFonts w:ascii="Verdana" w:hAnsi="Verdana"/>
          <w:sz w:val="22"/>
          <w:szCs w:val="22"/>
          <w:lang w:val="bg-BG"/>
        </w:rPr>
        <w:t xml:space="preserve">„Избор на консултант за извършване на оценка за съответствие на проектна документация и упражняване на строителен надзор </w:t>
      </w:r>
      <w:r w:rsidR="00621AD3" w:rsidRPr="00DE7426">
        <w:rPr>
          <w:rFonts w:ascii="Verdana" w:hAnsi="Verdana"/>
          <w:color w:val="auto"/>
          <w:sz w:val="22"/>
          <w:szCs w:val="22"/>
          <w:lang w:val="x-none" w:eastAsia="x-none"/>
        </w:rPr>
        <w:t xml:space="preserve">при изпълнение на СМР във връзка с реализацията на Националната програма за енергийна ефективност на многофамилни жилищни сгради на територията на община </w:t>
      </w:r>
      <w:r w:rsidR="00621AD3" w:rsidRPr="00DE7426">
        <w:rPr>
          <w:rFonts w:ascii="Verdana" w:hAnsi="Verdana"/>
          <w:color w:val="auto"/>
          <w:sz w:val="22"/>
          <w:szCs w:val="22"/>
          <w:lang w:val="bg-BG" w:eastAsia="x-none"/>
        </w:rPr>
        <w:t>Нова Загора</w:t>
      </w:r>
      <w:r w:rsidR="00621AD3" w:rsidRPr="00DE7426">
        <w:rPr>
          <w:rFonts w:ascii="Verdana" w:hAnsi="Verdana"/>
          <w:color w:val="auto"/>
          <w:sz w:val="22"/>
          <w:szCs w:val="22"/>
          <w:lang w:val="x-none" w:eastAsia="x-none"/>
        </w:rPr>
        <w:t xml:space="preserve"> по 2 обособени позиции</w:t>
      </w:r>
      <w:r w:rsidR="00621AD3" w:rsidRPr="00DE7426">
        <w:rPr>
          <w:rFonts w:ascii="Verdana" w:hAnsi="Verdana"/>
          <w:color w:val="auto"/>
          <w:sz w:val="22"/>
          <w:szCs w:val="22"/>
          <w:lang w:val="bg-BG" w:eastAsia="x-none"/>
        </w:rPr>
        <w:t>“</w:t>
      </w:r>
      <w:r w:rsidR="00E452E9" w:rsidRPr="00DE7426">
        <w:rPr>
          <w:rFonts w:ascii="Verdana" w:hAnsi="Verdana"/>
          <w:color w:val="auto"/>
          <w:sz w:val="22"/>
          <w:szCs w:val="22"/>
          <w:lang w:val="bg-BG" w:eastAsia="x-none"/>
        </w:rPr>
        <w:t>,</w:t>
      </w:r>
      <w:r w:rsidR="00E452E9" w:rsidRPr="00DE7426">
        <w:rPr>
          <w:rFonts w:ascii="Verdana" w:hAnsi="Verdana"/>
          <w:b/>
          <w:sz w:val="22"/>
          <w:szCs w:val="22"/>
          <w:lang w:val="bg-BG"/>
        </w:rPr>
        <w:t xml:space="preserve"> І Обособена позиция – първи район:</w:t>
      </w:r>
      <w:r w:rsidR="00E452E9" w:rsidRPr="00DE7426">
        <w:rPr>
          <w:rFonts w:ascii="Verdana" w:hAnsi="Verdana"/>
          <w:sz w:val="22"/>
          <w:szCs w:val="22"/>
          <w:lang w:val="bg-BG"/>
        </w:rPr>
        <w:t xml:space="preserve"> жилищните блокове в гр. Нова Загора, находящи се извън ж.к. „Загоре</w:t>
      </w:r>
      <w:r w:rsidR="00621AD3" w:rsidRPr="00DE7426">
        <w:rPr>
          <w:rFonts w:ascii="Verdana" w:hAnsi="Verdana"/>
          <w:color w:val="auto"/>
          <w:sz w:val="22"/>
          <w:szCs w:val="22"/>
          <w:lang w:val="bg-BG" w:eastAsia="x-none"/>
        </w:rPr>
        <w:t>.</w:t>
      </w:r>
    </w:p>
    <w:p w:rsidR="00305D2F" w:rsidRPr="00DE7426" w:rsidRDefault="00305D2F" w:rsidP="00411611">
      <w:pPr>
        <w:spacing w:line="240" w:lineRule="atLeast"/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DE7426">
        <w:rPr>
          <w:rFonts w:ascii="Verdana" w:hAnsi="Verdana"/>
          <w:sz w:val="22"/>
          <w:szCs w:val="22"/>
          <w:lang w:val="bg-BG"/>
        </w:rPr>
        <w:t>С настоящ</w:t>
      </w:r>
      <w:r w:rsidR="00DE7426">
        <w:rPr>
          <w:rFonts w:ascii="Verdana" w:hAnsi="Verdana"/>
          <w:sz w:val="22"/>
          <w:szCs w:val="22"/>
          <w:lang w:val="bg-BG"/>
        </w:rPr>
        <w:t>ата ценова оферта п</w:t>
      </w:r>
      <w:r w:rsidRPr="00DE7426">
        <w:rPr>
          <w:rFonts w:ascii="Verdana" w:hAnsi="Verdana"/>
          <w:sz w:val="22"/>
          <w:szCs w:val="22"/>
          <w:lang w:val="bg-BG"/>
        </w:rPr>
        <w:t xml:space="preserve">оемаме ангажимент да изпълним </w:t>
      </w:r>
      <w:r w:rsidR="009B38A0" w:rsidRPr="00DE7426">
        <w:rPr>
          <w:rFonts w:ascii="Verdana" w:hAnsi="Verdana"/>
          <w:sz w:val="22"/>
          <w:szCs w:val="22"/>
          <w:lang w:val="bg-BG"/>
        </w:rPr>
        <w:t xml:space="preserve">предмета </w:t>
      </w:r>
      <w:r w:rsidRPr="00DE7426">
        <w:rPr>
          <w:rFonts w:ascii="Verdana" w:hAnsi="Verdana"/>
          <w:sz w:val="22"/>
          <w:szCs w:val="22"/>
          <w:lang w:val="bg-BG"/>
        </w:rPr>
        <w:t xml:space="preserve">на поръчката в съответствие с изискванията Ви, заложени в настоящата тръжна документация и Договора към нея. </w:t>
      </w:r>
    </w:p>
    <w:p w:rsidR="00305D2F" w:rsidRPr="00DE7426" w:rsidRDefault="00305D2F" w:rsidP="00411611">
      <w:pPr>
        <w:spacing w:line="240" w:lineRule="atLeast"/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DE7426">
        <w:rPr>
          <w:rFonts w:ascii="Verdana" w:hAnsi="Verdana"/>
          <w:sz w:val="22"/>
          <w:szCs w:val="22"/>
          <w:lang w:val="bg-BG"/>
        </w:rPr>
        <w:t>За изпълнение на договора предлагаме Цена, която е за всички видове дейности, които ще предоставим за цялостното и качествено завършване на предмета на поръчката. Цената включва всички разходи по изпълнение на поръчката.</w:t>
      </w:r>
    </w:p>
    <w:p w:rsidR="005E3442" w:rsidRPr="00DE7426" w:rsidRDefault="00305D2F" w:rsidP="00621AD3">
      <w:pPr>
        <w:spacing w:line="240" w:lineRule="atLeast"/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DE7426">
        <w:rPr>
          <w:rFonts w:ascii="Verdana" w:hAnsi="Verdana"/>
          <w:sz w:val="22"/>
          <w:szCs w:val="22"/>
          <w:lang w:val="bg-BG"/>
        </w:rPr>
        <w:t>За изпълнение на договора предлагаме следната</w:t>
      </w:r>
      <w:r w:rsidR="00013EFE" w:rsidRPr="00DE7426">
        <w:rPr>
          <w:rFonts w:ascii="Verdana" w:hAnsi="Verdana"/>
          <w:sz w:val="22"/>
          <w:szCs w:val="22"/>
          <w:lang w:val="bg-BG"/>
        </w:rPr>
        <w:t xml:space="preserve"> цена</w:t>
      </w:r>
      <w:r w:rsidRPr="00DE7426">
        <w:rPr>
          <w:rFonts w:ascii="Verdana" w:hAnsi="Verdana"/>
          <w:sz w:val="22"/>
          <w:szCs w:val="22"/>
          <w:lang w:val="bg-BG"/>
        </w:rPr>
        <w:t>:</w:t>
      </w:r>
    </w:p>
    <w:p w:rsidR="005E3442" w:rsidRPr="00DE7426" w:rsidRDefault="005E3442" w:rsidP="005E3442">
      <w:pPr>
        <w:pStyle w:val="af7"/>
        <w:ind w:firstLine="851"/>
        <w:jc w:val="both"/>
        <w:rPr>
          <w:rFonts w:ascii="Verdana" w:hAnsi="Verdana"/>
          <w:b/>
          <w:lang w:val="bg-BG"/>
        </w:rPr>
      </w:pPr>
    </w:p>
    <w:p w:rsidR="005E3442" w:rsidRPr="00DE7426" w:rsidRDefault="005E3442" w:rsidP="005E3442">
      <w:pPr>
        <w:pStyle w:val="af7"/>
        <w:ind w:firstLine="851"/>
        <w:jc w:val="both"/>
        <w:rPr>
          <w:rFonts w:ascii="Verdana" w:hAnsi="Verdana" w:cs="Arial"/>
          <w:lang w:val="bg-BG"/>
        </w:rPr>
      </w:pPr>
      <w:r w:rsidRPr="00DE7426">
        <w:rPr>
          <w:rFonts w:ascii="Verdana" w:hAnsi="Verdana"/>
          <w:b/>
          <w:lang w:val="bg-BG"/>
        </w:rPr>
        <w:t>І Обособена позиция – първи район: жилищните блокове в гр. Нова Загора, находящи се извън ж.к. „Загоре -</w:t>
      </w:r>
      <w:r w:rsidRPr="00DE7426">
        <w:rPr>
          <w:rFonts w:ascii="Verdana" w:hAnsi="Verdana"/>
          <w:lang w:val="bg-BG"/>
        </w:rPr>
        <w:t xml:space="preserve"> </w:t>
      </w:r>
      <w:r w:rsidRPr="00DE7426">
        <w:rPr>
          <w:rFonts w:ascii="Verdana" w:hAnsi="Verdana"/>
          <w:b/>
          <w:lang w:val="bg-BG"/>
        </w:rPr>
        <w:t>……………</w:t>
      </w:r>
      <w:r w:rsidR="00E452E9" w:rsidRPr="00DE7426">
        <w:rPr>
          <w:rFonts w:ascii="Verdana" w:hAnsi="Verdana"/>
          <w:b/>
          <w:lang w:val="bg-BG"/>
        </w:rPr>
        <w:t>………………</w:t>
      </w:r>
      <w:r w:rsidRPr="00DE7426">
        <w:rPr>
          <w:rFonts w:ascii="Verdana" w:hAnsi="Verdana"/>
          <w:b/>
          <w:lang w:val="bg-BG"/>
        </w:rPr>
        <w:t xml:space="preserve">. </w:t>
      </w:r>
      <w:r w:rsidRPr="00DE7426">
        <w:rPr>
          <w:rFonts w:ascii="Verdana" w:hAnsi="Verdana"/>
          <w:lang w:val="bg-BG"/>
        </w:rPr>
        <w:t xml:space="preserve"> </w:t>
      </w:r>
      <w:r w:rsidRPr="00DE7426">
        <w:rPr>
          <w:rFonts w:ascii="Verdana" w:hAnsi="Verdana"/>
          <w:b/>
          <w:lang w:val="bg-BG"/>
        </w:rPr>
        <w:t>лв. без вкл. ДДС</w:t>
      </w:r>
      <w:r w:rsidRPr="00DE7426">
        <w:rPr>
          <w:rFonts w:ascii="Verdana" w:hAnsi="Verdana"/>
          <w:lang w:val="bg-BG"/>
        </w:rPr>
        <w:t>, от които за:</w:t>
      </w:r>
    </w:p>
    <w:p w:rsidR="005E3442" w:rsidRPr="00DE7426" w:rsidRDefault="005E3442" w:rsidP="005E3442">
      <w:pPr>
        <w:pStyle w:val="af7"/>
        <w:ind w:firstLine="851"/>
        <w:jc w:val="both"/>
        <w:rPr>
          <w:rFonts w:ascii="Verdana" w:hAnsi="Verdana"/>
          <w:lang w:val="bg-BG"/>
        </w:rPr>
      </w:pPr>
    </w:p>
    <w:p w:rsidR="005E3442" w:rsidRPr="00DE7426" w:rsidRDefault="005E3442" w:rsidP="005E3442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>1. Обект №1. Многофамилна жилищна сграда  с адрес гр.Нова Загора, ул. „Васил Левски” № 65</w:t>
      </w:r>
      <w:r w:rsidR="003C7E75" w:rsidRPr="00DE7426">
        <w:rPr>
          <w:rFonts w:ascii="Verdana" w:hAnsi="Verdana"/>
          <w:lang w:val="bg-BG"/>
        </w:rPr>
        <w:t>.</w:t>
      </w:r>
      <w:r w:rsidRPr="00DE7426">
        <w:rPr>
          <w:rFonts w:ascii="Verdana" w:hAnsi="Verdana"/>
          <w:lang w:val="bg-BG"/>
        </w:rPr>
        <w:t xml:space="preserve"> </w:t>
      </w:r>
    </w:p>
    <w:p w:rsidR="005E3442" w:rsidRPr="00DE7426" w:rsidRDefault="005E3442" w:rsidP="005E3442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- Оценка на съответствие на инвестиционния проект – …………. лв.;  </w:t>
      </w:r>
    </w:p>
    <w:p w:rsidR="005E3442" w:rsidRPr="00DE7426" w:rsidRDefault="005E3442" w:rsidP="005E3442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>- Упражняване на строителен надзор  –   ……………….. лв.;</w:t>
      </w:r>
    </w:p>
    <w:p w:rsidR="005E3442" w:rsidRPr="00DE7426" w:rsidRDefault="005E3442" w:rsidP="005E3442">
      <w:pPr>
        <w:pStyle w:val="af7"/>
        <w:ind w:firstLine="851"/>
        <w:jc w:val="both"/>
        <w:rPr>
          <w:rFonts w:ascii="Verdana" w:hAnsi="Verdana"/>
          <w:b/>
          <w:lang w:val="bg-BG"/>
        </w:rPr>
      </w:pPr>
      <w:r w:rsidRPr="00DE7426">
        <w:rPr>
          <w:rFonts w:ascii="Verdana" w:hAnsi="Verdana"/>
          <w:b/>
          <w:lang w:val="bg-BG"/>
        </w:rPr>
        <w:t>Общо: ……………………. лв. без ДДС.</w:t>
      </w:r>
    </w:p>
    <w:p w:rsidR="00EE2031" w:rsidRPr="00DE7426" w:rsidRDefault="005E3442" w:rsidP="005E3442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2. Обект 2. Многофамилна жилищна сграда  с адрес гр.Нова Загора, ул. „Васил Левски” № 71-73. </w:t>
      </w:r>
    </w:p>
    <w:p w:rsidR="00EE2031" w:rsidRPr="00DE7426" w:rsidRDefault="00EE2031" w:rsidP="005E3442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- </w:t>
      </w:r>
      <w:r w:rsidR="005E3442" w:rsidRPr="00DE7426">
        <w:rPr>
          <w:rFonts w:ascii="Verdana" w:hAnsi="Verdana"/>
          <w:lang w:val="bg-BG"/>
        </w:rPr>
        <w:t xml:space="preserve">Оценка на съответствие на инвестиционния проект – </w:t>
      </w:r>
      <w:r w:rsidRPr="00DE7426">
        <w:rPr>
          <w:rFonts w:ascii="Verdana" w:hAnsi="Verdana"/>
          <w:lang w:val="bg-BG"/>
        </w:rPr>
        <w:t>……….……</w:t>
      </w:r>
      <w:r w:rsidR="005E3442" w:rsidRPr="00DE7426">
        <w:rPr>
          <w:rFonts w:ascii="Verdana" w:hAnsi="Verdana"/>
          <w:lang w:val="bg-BG"/>
        </w:rPr>
        <w:t xml:space="preserve"> лв.; </w:t>
      </w:r>
    </w:p>
    <w:p w:rsidR="00EE2031" w:rsidRPr="00DE7426" w:rsidRDefault="00EE2031" w:rsidP="005E3442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- </w:t>
      </w:r>
      <w:r w:rsidR="005E3442" w:rsidRPr="00DE7426">
        <w:rPr>
          <w:rFonts w:ascii="Verdana" w:hAnsi="Verdana"/>
          <w:lang w:val="bg-BG"/>
        </w:rPr>
        <w:t xml:space="preserve">Упражняване на строителен надзор – </w:t>
      </w:r>
      <w:r w:rsidRPr="00DE7426">
        <w:rPr>
          <w:rFonts w:ascii="Verdana" w:hAnsi="Verdana"/>
          <w:lang w:val="bg-BG"/>
        </w:rPr>
        <w:t>……………..</w:t>
      </w:r>
      <w:r w:rsidR="005E3442" w:rsidRPr="00DE7426">
        <w:rPr>
          <w:rFonts w:ascii="Verdana" w:hAnsi="Verdana"/>
          <w:lang w:val="bg-BG"/>
        </w:rPr>
        <w:t xml:space="preserve"> лв. </w:t>
      </w:r>
    </w:p>
    <w:p w:rsidR="005E3442" w:rsidRPr="00DE7426" w:rsidRDefault="005E3442" w:rsidP="005E3442">
      <w:pPr>
        <w:pStyle w:val="af7"/>
        <w:ind w:firstLine="851"/>
        <w:jc w:val="both"/>
        <w:rPr>
          <w:rFonts w:ascii="Verdana" w:hAnsi="Verdana"/>
          <w:b/>
          <w:lang w:val="bg-BG"/>
        </w:rPr>
      </w:pPr>
      <w:r w:rsidRPr="00DE7426">
        <w:rPr>
          <w:rFonts w:ascii="Verdana" w:hAnsi="Verdana"/>
          <w:b/>
          <w:lang w:val="bg-BG"/>
        </w:rPr>
        <w:t xml:space="preserve">Общо: </w:t>
      </w:r>
      <w:r w:rsidR="00EE2031" w:rsidRPr="00DE7426">
        <w:rPr>
          <w:rFonts w:ascii="Verdana" w:hAnsi="Verdana"/>
          <w:b/>
          <w:lang w:val="bg-BG"/>
        </w:rPr>
        <w:t>………………</w:t>
      </w:r>
      <w:r w:rsidRPr="00DE7426">
        <w:rPr>
          <w:rFonts w:ascii="Verdana" w:hAnsi="Verdana"/>
          <w:b/>
          <w:lang w:val="bg-BG"/>
        </w:rPr>
        <w:t xml:space="preserve"> лв. без ДДС.</w:t>
      </w:r>
    </w:p>
    <w:p w:rsidR="003C7E75" w:rsidRPr="00DE7426" w:rsidRDefault="005E3442" w:rsidP="005E3442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3. Обект № 3. Многофамилна жилищна сграда  с адрес гр.Нова Загора, ул. „Диньо Нойков” № 26. </w:t>
      </w:r>
    </w:p>
    <w:p w:rsidR="003C7E75" w:rsidRPr="00DE7426" w:rsidRDefault="003C7E75" w:rsidP="005E3442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- </w:t>
      </w:r>
      <w:r w:rsidR="005E3442" w:rsidRPr="00DE7426">
        <w:rPr>
          <w:rFonts w:ascii="Verdana" w:hAnsi="Verdana"/>
          <w:lang w:val="bg-BG"/>
        </w:rPr>
        <w:t xml:space="preserve">Оценка на съответствие на инвестиционния проект  –  </w:t>
      </w:r>
      <w:r w:rsidRPr="00DE7426">
        <w:rPr>
          <w:rFonts w:ascii="Verdana" w:hAnsi="Verdana"/>
          <w:lang w:val="bg-BG"/>
        </w:rPr>
        <w:t>…………………</w:t>
      </w:r>
      <w:r w:rsidR="005E3442" w:rsidRPr="00DE7426">
        <w:rPr>
          <w:rFonts w:ascii="Verdana" w:hAnsi="Verdana"/>
          <w:lang w:val="bg-BG"/>
        </w:rPr>
        <w:t xml:space="preserve"> лв.; </w:t>
      </w:r>
    </w:p>
    <w:p w:rsidR="003C7E75" w:rsidRPr="00DE7426" w:rsidRDefault="003C7E75" w:rsidP="005E3442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- </w:t>
      </w:r>
      <w:r w:rsidR="005E3442" w:rsidRPr="00DE7426">
        <w:rPr>
          <w:rFonts w:ascii="Verdana" w:hAnsi="Verdana"/>
          <w:lang w:val="bg-BG"/>
        </w:rPr>
        <w:t xml:space="preserve">Упражняване на строителен надзор - </w:t>
      </w:r>
      <w:r w:rsidRPr="00DE7426">
        <w:rPr>
          <w:rFonts w:ascii="Verdana" w:hAnsi="Verdana"/>
          <w:lang w:val="bg-BG"/>
        </w:rPr>
        <w:t xml:space="preserve">…………………. </w:t>
      </w:r>
      <w:r w:rsidR="005E3442" w:rsidRPr="00DE7426">
        <w:rPr>
          <w:rFonts w:ascii="Verdana" w:hAnsi="Verdana"/>
          <w:lang w:val="bg-BG"/>
        </w:rPr>
        <w:t xml:space="preserve"> лв. </w:t>
      </w:r>
    </w:p>
    <w:p w:rsidR="005E3442" w:rsidRPr="00DE7426" w:rsidRDefault="005E3442" w:rsidP="005E3442">
      <w:pPr>
        <w:pStyle w:val="af7"/>
        <w:ind w:firstLine="851"/>
        <w:jc w:val="both"/>
        <w:rPr>
          <w:rFonts w:ascii="Verdana" w:hAnsi="Verdana"/>
          <w:b/>
          <w:lang w:val="bg-BG"/>
        </w:rPr>
      </w:pPr>
      <w:r w:rsidRPr="00DE7426">
        <w:rPr>
          <w:rFonts w:ascii="Verdana" w:hAnsi="Verdana"/>
          <w:b/>
          <w:lang w:val="bg-BG"/>
        </w:rPr>
        <w:t xml:space="preserve">Общо: </w:t>
      </w:r>
      <w:r w:rsidR="003C7E75" w:rsidRPr="00DE7426">
        <w:rPr>
          <w:rFonts w:ascii="Verdana" w:hAnsi="Verdana"/>
          <w:b/>
          <w:lang w:val="bg-BG"/>
        </w:rPr>
        <w:t>………………….</w:t>
      </w:r>
      <w:r w:rsidRPr="00DE7426">
        <w:rPr>
          <w:rFonts w:ascii="Verdana" w:hAnsi="Verdana"/>
          <w:b/>
          <w:lang w:val="bg-BG"/>
        </w:rPr>
        <w:t xml:space="preserve"> лв. без ДДС.</w:t>
      </w:r>
    </w:p>
    <w:p w:rsidR="003C7E75" w:rsidRPr="00DE7426" w:rsidRDefault="005E3442" w:rsidP="005E3442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4. Обект № 4. Многофамилна жилищна сграда  с адрес гр.Нова Загора, ул. „Константин Фотинов” № 1-3. </w:t>
      </w:r>
    </w:p>
    <w:p w:rsidR="003C7E75" w:rsidRPr="00DE7426" w:rsidRDefault="003C7E75" w:rsidP="005E3442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- </w:t>
      </w:r>
      <w:r w:rsidR="005E3442" w:rsidRPr="00DE7426">
        <w:rPr>
          <w:rFonts w:ascii="Verdana" w:hAnsi="Verdana"/>
          <w:lang w:val="bg-BG"/>
        </w:rPr>
        <w:t xml:space="preserve">Оценка на съответствие на инвестиционния проект – </w:t>
      </w:r>
      <w:r w:rsidRPr="00DE7426">
        <w:rPr>
          <w:rFonts w:ascii="Verdana" w:hAnsi="Verdana"/>
          <w:lang w:val="bg-BG"/>
        </w:rPr>
        <w:t>………………</w:t>
      </w:r>
      <w:r w:rsidR="005E3442" w:rsidRPr="00DE7426">
        <w:rPr>
          <w:rFonts w:ascii="Verdana" w:hAnsi="Verdana"/>
          <w:lang w:val="bg-BG"/>
        </w:rPr>
        <w:t xml:space="preserve"> лв.; </w:t>
      </w:r>
    </w:p>
    <w:p w:rsidR="003C7E75" w:rsidRPr="00DE7426" w:rsidRDefault="003C7E75" w:rsidP="005E3442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- </w:t>
      </w:r>
      <w:r w:rsidR="005E3442" w:rsidRPr="00DE7426">
        <w:rPr>
          <w:rFonts w:ascii="Verdana" w:hAnsi="Verdana"/>
          <w:lang w:val="bg-BG"/>
        </w:rPr>
        <w:t xml:space="preserve">Упражняване на строителен надзор – </w:t>
      </w:r>
      <w:r w:rsidRPr="00DE7426">
        <w:rPr>
          <w:rFonts w:ascii="Verdana" w:hAnsi="Verdana"/>
          <w:lang w:val="bg-BG"/>
        </w:rPr>
        <w:t xml:space="preserve">…………………….. </w:t>
      </w:r>
      <w:r w:rsidR="005E3442" w:rsidRPr="00DE7426">
        <w:rPr>
          <w:rFonts w:ascii="Verdana" w:hAnsi="Verdana"/>
          <w:lang w:val="bg-BG"/>
        </w:rPr>
        <w:t xml:space="preserve">лв. </w:t>
      </w:r>
    </w:p>
    <w:p w:rsidR="005E3442" w:rsidRPr="00DE7426" w:rsidRDefault="005E3442" w:rsidP="005E3442">
      <w:pPr>
        <w:pStyle w:val="af7"/>
        <w:ind w:firstLine="851"/>
        <w:jc w:val="both"/>
        <w:rPr>
          <w:rFonts w:ascii="Verdana" w:hAnsi="Verdana"/>
          <w:b/>
          <w:lang w:val="bg-BG"/>
        </w:rPr>
      </w:pPr>
      <w:r w:rsidRPr="00DE7426">
        <w:rPr>
          <w:rFonts w:ascii="Verdana" w:hAnsi="Verdana"/>
          <w:b/>
          <w:lang w:val="bg-BG"/>
        </w:rPr>
        <w:t xml:space="preserve">Общо: </w:t>
      </w:r>
      <w:r w:rsidR="003C7E75" w:rsidRPr="00DE7426">
        <w:rPr>
          <w:rFonts w:ascii="Verdana" w:hAnsi="Verdana"/>
          <w:b/>
          <w:lang w:val="bg-BG"/>
        </w:rPr>
        <w:t>………………..</w:t>
      </w:r>
      <w:r w:rsidRPr="00DE7426">
        <w:rPr>
          <w:rFonts w:ascii="Verdana" w:hAnsi="Verdana"/>
          <w:b/>
          <w:lang w:val="bg-BG"/>
        </w:rPr>
        <w:t xml:space="preserve"> лв. без ДДС.</w:t>
      </w:r>
    </w:p>
    <w:p w:rsidR="003C7E75" w:rsidRPr="00DE7426" w:rsidRDefault="005E3442" w:rsidP="005E3442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lastRenderedPageBreak/>
        <w:t xml:space="preserve">5. Обект № 5. Многофамилна жилищна сграда  с адрес гр.Нова Загора, ул. „Никола Койчев” № 2, 4, 6. </w:t>
      </w:r>
    </w:p>
    <w:p w:rsidR="003C7E75" w:rsidRPr="00DE7426" w:rsidRDefault="003C7E75" w:rsidP="005E3442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- </w:t>
      </w:r>
      <w:r w:rsidR="005E3442" w:rsidRPr="00DE7426">
        <w:rPr>
          <w:rFonts w:ascii="Verdana" w:hAnsi="Verdana"/>
          <w:lang w:val="bg-BG"/>
        </w:rPr>
        <w:t xml:space="preserve">Оценка на съответствие на инвестиционния проект – </w:t>
      </w:r>
      <w:r w:rsidR="00E452E9" w:rsidRPr="00DE7426">
        <w:rPr>
          <w:rFonts w:ascii="Verdana" w:hAnsi="Verdana"/>
          <w:lang w:val="bg-BG"/>
        </w:rPr>
        <w:t xml:space="preserve">……………….. </w:t>
      </w:r>
      <w:r w:rsidR="005E3442" w:rsidRPr="00DE7426">
        <w:rPr>
          <w:rFonts w:ascii="Verdana" w:hAnsi="Verdana"/>
          <w:lang w:val="bg-BG"/>
        </w:rPr>
        <w:t xml:space="preserve">лв.; </w:t>
      </w:r>
    </w:p>
    <w:p w:rsidR="003C7E75" w:rsidRPr="00DE7426" w:rsidRDefault="003C7E75" w:rsidP="005E3442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- </w:t>
      </w:r>
      <w:r w:rsidR="005E3442" w:rsidRPr="00DE7426">
        <w:rPr>
          <w:rFonts w:ascii="Verdana" w:hAnsi="Verdana"/>
          <w:lang w:val="bg-BG"/>
        </w:rPr>
        <w:t>Упражняване на строителен надзор –</w:t>
      </w:r>
      <w:r w:rsidR="00E452E9" w:rsidRPr="00DE7426">
        <w:rPr>
          <w:rFonts w:ascii="Verdana" w:hAnsi="Verdana"/>
          <w:lang w:val="bg-BG"/>
        </w:rPr>
        <w:t xml:space="preserve"> ……………..</w:t>
      </w:r>
      <w:r w:rsidR="005E3442" w:rsidRPr="00DE7426">
        <w:rPr>
          <w:rFonts w:ascii="Verdana" w:hAnsi="Verdana"/>
          <w:lang w:val="bg-BG"/>
        </w:rPr>
        <w:t xml:space="preserve"> лв. </w:t>
      </w:r>
    </w:p>
    <w:p w:rsidR="005E3442" w:rsidRPr="00DE7426" w:rsidRDefault="005E3442" w:rsidP="005E3442">
      <w:pPr>
        <w:pStyle w:val="af7"/>
        <w:ind w:firstLine="851"/>
        <w:jc w:val="both"/>
        <w:rPr>
          <w:rFonts w:ascii="Verdana" w:hAnsi="Verdana"/>
          <w:b/>
          <w:lang w:val="bg-BG"/>
        </w:rPr>
      </w:pPr>
      <w:r w:rsidRPr="00DE7426">
        <w:rPr>
          <w:rFonts w:ascii="Verdana" w:hAnsi="Verdana"/>
          <w:b/>
          <w:lang w:val="bg-BG"/>
        </w:rPr>
        <w:t xml:space="preserve">Общо: </w:t>
      </w:r>
      <w:r w:rsidR="003C7E75" w:rsidRPr="00DE7426">
        <w:rPr>
          <w:rFonts w:ascii="Verdana" w:hAnsi="Verdana"/>
          <w:b/>
          <w:lang w:val="bg-BG"/>
        </w:rPr>
        <w:t>…………………..</w:t>
      </w:r>
      <w:r w:rsidRPr="00DE7426">
        <w:rPr>
          <w:rFonts w:ascii="Verdana" w:hAnsi="Verdana"/>
          <w:b/>
          <w:lang w:val="bg-BG"/>
        </w:rPr>
        <w:t xml:space="preserve"> лв. без ДДС.</w:t>
      </w:r>
    </w:p>
    <w:p w:rsidR="00E452E9" w:rsidRPr="00DE7426" w:rsidRDefault="005E3442" w:rsidP="005E3442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6. Обект № 6. Многофамилна жилищна сграда  с адрес гр.Нова Загора, ул. „Никола Койчев” № 14, 16, 18. </w:t>
      </w:r>
    </w:p>
    <w:p w:rsidR="00E452E9" w:rsidRPr="00DE7426" w:rsidRDefault="00E452E9" w:rsidP="005E3442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- </w:t>
      </w:r>
      <w:r w:rsidR="005E3442" w:rsidRPr="00DE7426">
        <w:rPr>
          <w:rFonts w:ascii="Verdana" w:hAnsi="Verdana"/>
          <w:lang w:val="bg-BG"/>
        </w:rPr>
        <w:t xml:space="preserve">Оценка на съответствие на инвестиционния проект  –  </w:t>
      </w:r>
      <w:r w:rsidRPr="00DE7426">
        <w:rPr>
          <w:rFonts w:ascii="Verdana" w:hAnsi="Verdana"/>
          <w:lang w:val="bg-BG"/>
        </w:rPr>
        <w:t>………………</w:t>
      </w:r>
      <w:r w:rsidR="005E3442" w:rsidRPr="00DE7426">
        <w:rPr>
          <w:rFonts w:ascii="Verdana" w:hAnsi="Verdana"/>
          <w:lang w:val="bg-BG"/>
        </w:rPr>
        <w:t xml:space="preserve">  лв.; </w:t>
      </w:r>
    </w:p>
    <w:p w:rsidR="00E452E9" w:rsidRPr="00DE7426" w:rsidRDefault="00E452E9" w:rsidP="005E3442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- </w:t>
      </w:r>
      <w:r w:rsidR="005E3442" w:rsidRPr="00DE7426">
        <w:rPr>
          <w:rFonts w:ascii="Verdana" w:hAnsi="Verdana"/>
          <w:lang w:val="bg-BG"/>
        </w:rPr>
        <w:t xml:space="preserve">Упражняване на строителен надзор– </w:t>
      </w:r>
      <w:r w:rsidRPr="00DE7426">
        <w:rPr>
          <w:rFonts w:ascii="Verdana" w:hAnsi="Verdana"/>
          <w:lang w:val="bg-BG"/>
        </w:rPr>
        <w:t>…………………..</w:t>
      </w:r>
      <w:r w:rsidR="005E3442" w:rsidRPr="00DE7426">
        <w:rPr>
          <w:rFonts w:ascii="Verdana" w:hAnsi="Verdana"/>
          <w:lang w:val="bg-BG"/>
        </w:rPr>
        <w:t xml:space="preserve"> лв. </w:t>
      </w:r>
    </w:p>
    <w:p w:rsidR="005E3442" w:rsidRPr="00DE7426" w:rsidRDefault="005E3442" w:rsidP="005E3442">
      <w:pPr>
        <w:pStyle w:val="af7"/>
        <w:ind w:firstLine="851"/>
        <w:jc w:val="both"/>
        <w:rPr>
          <w:rFonts w:ascii="Verdana" w:hAnsi="Verdana"/>
          <w:b/>
          <w:lang w:val="bg-BG"/>
        </w:rPr>
      </w:pPr>
      <w:r w:rsidRPr="00DE7426">
        <w:rPr>
          <w:rFonts w:ascii="Verdana" w:hAnsi="Verdana"/>
          <w:b/>
          <w:lang w:val="bg-BG"/>
        </w:rPr>
        <w:t xml:space="preserve">Общо: </w:t>
      </w:r>
      <w:r w:rsidR="00E452E9" w:rsidRPr="00DE7426">
        <w:rPr>
          <w:rFonts w:ascii="Verdana" w:hAnsi="Verdana"/>
          <w:b/>
          <w:lang w:val="bg-BG"/>
        </w:rPr>
        <w:t>………………….</w:t>
      </w:r>
      <w:r w:rsidRPr="00DE7426">
        <w:rPr>
          <w:rFonts w:ascii="Verdana" w:hAnsi="Verdana"/>
          <w:b/>
          <w:lang w:val="bg-BG"/>
        </w:rPr>
        <w:t xml:space="preserve"> лв. без ДДС.</w:t>
      </w:r>
    </w:p>
    <w:p w:rsidR="005E3442" w:rsidRPr="00DE7426" w:rsidRDefault="005E3442" w:rsidP="005E3442">
      <w:pPr>
        <w:pStyle w:val="af7"/>
        <w:ind w:firstLine="851"/>
        <w:jc w:val="both"/>
        <w:rPr>
          <w:rFonts w:ascii="Verdana" w:hAnsi="Verdana"/>
          <w:b/>
          <w:lang w:val="bg-BG"/>
        </w:rPr>
      </w:pPr>
    </w:p>
    <w:p w:rsidR="00DA690A" w:rsidRPr="00DE7426" w:rsidRDefault="00DA690A" w:rsidP="00DA690A">
      <w:pPr>
        <w:spacing w:line="240" w:lineRule="atLeast"/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DE7426">
        <w:rPr>
          <w:rFonts w:ascii="Verdana" w:hAnsi="Verdana"/>
          <w:sz w:val="22"/>
          <w:szCs w:val="22"/>
          <w:lang w:val="bg-BG"/>
        </w:rPr>
        <w:t>Гарантираме, че при така предложените от нас условия, в нашата цена на договора сме включили всички разходи, свързани с качественото изпълнение на поръчката в описания вид и обхват.</w:t>
      </w:r>
    </w:p>
    <w:p w:rsidR="00DA690A" w:rsidRPr="00DE7426" w:rsidRDefault="00DA690A" w:rsidP="00DA690A">
      <w:pPr>
        <w:spacing w:line="240" w:lineRule="atLeast"/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DE7426">
        <w:rPr>
          <w:rFonts w:ascii="Verdana" w:hAnsi="Verdana"/>
          <w:sz w:val="22"/>
          <w:szCs w:val="22"/>
          <w:lang w:val="bg-BG"/>
        </w:rPr>
        <w:t xml:space="preserve">Приемаме, че заплащането на цената на договора ще се извършва съгласно договорните условия. </w:t>
      </w:r>
    </w:p>
    <w:p w:rsidR="00DA690A" w:rsidRPr="00DE7426" w:rsidRDefault="00DA690A" w:rsidP="00DA690A">
      <w:pPr>
        <w:spacing w:line="240" w:lineRule="atLeast"/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DE7426">
        <w:rPr>
          <w:rFonts w:ascii="Verdana" w:hAnsi="Verdana"/>
          <w:sz w:val="22"/>
          <w:szCs w:val="22"/>
          <w:lang w:val="bg-BG"/>
        </w:rPr>
        <w:t>Срок на валидност на офертата ………………………………………………………….. дни.</w:t>
      </w:r>
    </w:p>
    <w:p w:rsidR="00DA690A" w:rsidRPr="00DE7426" w:rsidRDefault="00DA690A" w:rsidP="00DA690A">
      <w:pPr>
        <w:spacing w:line="240" w:lineRule="atLeast"/>
        <w:ind w:left="4105" w:firstLine="851"/>
        <w:jc w:val="both"/>
        <w:rPr>
          <w:rFonts w:ascii="Verdana" w:hAnsi="Verdana"/>
          <w:i/>
          <w:sz w:val="22"/>
          <w:szCs w:val="22"/>
          <w:lang w:val="bg-BG"/>
        </w:rPr>
      </w:pPr>
      <w:r w:rsidRPr="00DE7426">
        <w:rPr>
          <w:rFonts w:ascii="Verdana" w:hAnsi="Verdana"/>
          <w:i/>
          <w:sz w:val="22"/>
          <w:szCs w:val="22"/>
          <w:lang w:val="bg-BG"/>
        </w:rPr>
        <w:t>/не по-малко от 180 календарни дни/</w:t>
      </w:r>
    </w:p>
    <w:p w:rsidR="00DA690A" w:rsidRPr="00DE7426" w:rsidRDefault="00DA690A" w:rsidP="00DA690A">
      <w:pPr>
        <w:spacing w:line="240" w:lineRule="atLeast"/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DA690A" w:rsidRPr="00DE7426" w:rsidRDefault="00DA690A" w:rsidP="00DA690A">
      <w:pPr>
        <w:spacing w:line="240" w:lineRule="atLeast"/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DA690A" w:rsidRPr="00DE7426" w:rsidRDefault="00DA690A" w:rsidP="00DA690A">
      <w:pPr>
        <w:spacing w:line="240" w:lineRule="atLeast"/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DA690A" w:rsidRPr="00DE7426" w:rsidRDefault="00DA690A" w:rsidP="00DA690A">
      <w:pPr>
        <w:spacing w:line="240" w:lineRule="atLeast"/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DE7426">
        <w:rPr>
          <w:rFonts w:ascii="Verdana" w:hAnsi="Verdana"/>
          <w:sz w:val="22"/>
          <w:szCs w:val="22"/>
          <w:lang w:val="bg-BG"/>
        </w:rPr>
        <w:t xml:space="preserve">Дата: </w:t>
      </w:r>
      <w:r w:rsidRPr="00DE7426">
        <w:rPr>
          <w:rFonts w:ascii="Verdana" w:hAnsi="Verdana"/>
          <w:sz w:val="22"/>
          <w:szCs w:val="22"/>
          <w:lang w:val="bg-BG"/>
        </w:rPr>
        <w:tab/>
      </w:r>
      <w:r w:rsidRPr="00DE7426">
        <w:rPr>
          <w:rFonts w:ascii="Verdana" w:hAnsi="Verdana"/>
          <w:sz w:val="22"/>
          <w:szCs w:val="22"/>
          <w:lang w:val="bg-BG"/>
        </w:rPr>
        <w:tab/>
      </w:r>
      <w:r w:rsidRPr="00DE7426">
        <w:rPr>
          <w:rFonts w:ascii="Verdana" w:hAnsi="Verdana"/>
          <w:sz w:val="22"/>
          <w:szCs w:val="22"/>
          <w:lang w:val="bg-BG"/>
        </w:rPr>
        <w:tab/>
      </w:r>
      <w:r w:rsidRPr="00DE7426">
        <w:rPr>
          <w:rFonts w:ascii="Verdana" w:hAnsi="Verdana"/>
          <w:sz w:val="22"/>
          <w:szCs w:val="22"/>
          <w:lang w:val="bg-BG"/>
        </w:rPr>
        <w:tab/>
      </w:r>
      <w:r w:rsidRPr="00DE7426">
        <w:rPr>
          <w:rFonts w:ascii="Verdana" w:hAnsi="Verdana"/>
          <w:sz w:val="22"/>
          <w:szCs w:val="22"/>
          <w:lang w:val="bg-BG"/>
        </w:rPr>
        <w:tab/>
      </w:r>
      <w:r w:rsidRPr="00DE7426">
        <w:rPr>
          <w:rFonts w:ascii="Verdana" w:hAnsi="Verdana"/>
          <w:sz w:val="22"/>
          <w:szCs w:val="22"/>
          <w:lang w:val="bg-BG"/>
        </w:rPr>
        <w:tab/>
      </w:r>
      <w:r w:rsidRPr="00DE7426">
        <w:rPr>
          <w:rFonts w:ascii="Verdana" w:hAnsi="Verdana"/>
          <w:sz w:val="22"/>
          <w:szCs w:val="22"/>
          <w:lang w:val="bg-BG"/>
        </w:rPr>
        <w:tab/>
      </w:r>
      <w:r w:rsidRPr="00DE7426">
        <w:rPr>
          <w:rFonts w:ascii="Verdana" w:hAnsi="Verdana"/>
          <w:sz w:val="22"/>
          <w:szCs w:val="22"/>
          <w:lang w:val="bg-BG"/>
        </w:rPr>
        <w:tab/>
        <w:t>Подпис:</w:t>
      </w:r>
    </w:p>
    <w:p w:rsidR="00DA690A" w:rsidRPr="00DE7426" w:rsidRDefault="00DA690A" w:rsidP="00DA690A">
      <w:pPr>
        <w:spacing w:line="200" w:lineRule="exact"/>
        <w:ind w:firstLine="851"/>
        <w:jc w:val="both"/>
        <w:rPr>
          <w:rFonts w:ascii="Verdana" w:hAnsi="Verdana"/>
          <w:b/>
          <w:bCs/>
          <w:i/>
          <w:iCs/>
          <w:sz w:val="22"/>
          <w:szCs w:val="22"/>
          <w:u w:val="single"/>
          <w:lang w:val="bg-BG"/>
        </w:rPr>
      </w:pPr>
    </w:p>
    <w:p w:rsidR="00DA690A" w:rsidRPr="00013EFE" w:rsidRDefault="00DA690A" w:rsidP="00DA690A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DE7426">
        <w:rPr>
          <w:rFonts w:ascii="Verdana" w:hAnsi="Verdana"/>
          <w:sz w:val="22"/>
          <w:szCs w:val="22"/>
          <w:lang w:val="bg-BG"/>
        </w:rPr>
        <w:br w:type="page"/>
      </w:r>
      <w:r w:rsidRPr="00013EFE">
        <w:rPr>
          <w:rFonts w:ascii="Verdana" w:hAnsi="Verdana"/>
          <w:sz w:val="22"/>
          <w:szCs w:val="22"/>
          <w:lang w:val="ru-RU"/>
        </w:rPr>
        <w:lastRenderedPageBreak/>
        <w:t xml:space="preserve">Образец № </w:t>
      </w:r>
      <w:r w:rsidR="002928F3">
        <w:rPr>
          <w:rFonts w:ascii="Verdana" w:hAnsi="Verdana"/>
          <w:sz w:val="22"/>
          <w:szCs w:val="22"/>
          <w:lang w:val="ru-RU"/>
        </w:rPr>
        <w:t>1</w:t>
      </w:r>
      <w:r w:rsidR="00E13E5B">
        <w:rPr>
          <w:rFonts w:ascii="Verdana" w:hAnsi="Verdana"/>
          <w:sz w:val="22"/>
          <w:szCs w:val="22"/>
          <w:lang w:val="ru-RU"/>
        </w:rPr>
        <w:t>1</w:t>
      </w:r>
      <w:r>
        <w:rPr>
          <w:rFonts w:ascii="Verdana" w:hAnsi="Verdana"/>
          <w:sz w:val="22"/>
          <w:szCs w:val="22"/>
          <w:lang w:val="ru-RU"/>
        </w:rPr>
        <w:t xml:space="preserve">. </w:t>
      </w:r>
      <w:r w:rsidRPr="00A35D61">
        <w:rPr>
          <w:rFonts w:ascii="Verdana" w:hAnsi="Verdana"/>
          <w:sz w:val="20"/>
          <w:szCs w:val="20"/>
          <w:lang w:val="bg-BG"/>
        </w:rPr>
        <w:t>„</w:t>
      </w:r>
      <w:r w:rsidRPr="00A35D61">
        <w:rPr>
          <w:rFonts w:ascii="Verdana" w:hAnsi="Verdana"/>
          <w:sz w:val="18"/>
          <w:szCs w:val="18"/>
          <w:lang w:val="bg-BG"/>
        </w:rPr>
        <w:t xml:space="preserve">Избор на консултант за извършване на оценка за съответствие на проектна документация и упражняване на строителен надзор </w:t>
      </w:r>
      <w:r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при изпълнение на СМР във връзка с реализацията на Националната програма за енергийна ефективност на многофамилни жилищни сгради на територията на община </w:t>
      </w:r>
      <w:r w:rsidRPr="00A35D61">
        <w:rPr>
          <w:rFonts w:ascii="Verdana" w:hAnsi="Verdana"/>
          <w:color w:val="auto"/>
          <w:sz w:val="18"/>
          <w:szCs w:val="18"/>
          <w:lang w:val="bg-BG" w:eastAsia="x-none"/>
        </w:rPr>
        <w:t>Нова Загора</w:t>
      </w:r>
      <w:r w:rsidRPr="00A35D61">
        <w:rPr>
          <w:rFonts w:ascii="Verdana" w:hAnsi="Verdana"/>
          <w:color w:val="auto"/>
          <w:sz w:val="18"/>
          <w:szCs w:val="18"/>
          <w:lang w:val="x-none" w:eastAsia="x-none"/>
        </w:rPr>
        <w:t xml:space="preserve"> по 2 обособени позиции</w:t>
      </w:r>
      <w:r w:rsidRPr="00A35D61">
        <w:rPr>
          <w:rFonts w:ascii="Verdana" w:hAnsi="Verdana"/>
          <w:color w:val="auto"/>
          <w:sz w:val="18"/>
          <w:szCs w:val="18"/>
          <w:lang w:val="bg-BG" w:eastAsia="x-none"/>
        </w:rPr>
        <w:t>“</w:t>
      </w:r>
      <w:r>
        <w:rPr>
          <w:rFonts w:ascii="Verdana" w:hAnsi="Verdana"/>
          <w:color w:val="auto"/>
          <w:sz w:val="18"/>
          <w:szCs w:val="18"/>
          <w:lang w:val="bg-BG" w:eastAsia="x-none"/>
        </w:rPr>
        <w:t>.</w:t>
      </w:r>
    </w:p>
    <w:p w:rsidR="00DA690A" w:rsidRPr="00013EFE" w:rsidRDefault="00DA690A" w:rsidP="00DA690A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DA690A" w:rsidRPr="00411611" w:rsidRDefault="00DA690A" w:rsidP="00DA690A">
      <w:pPr>
        <w:pStyle w:val="aa"/>
        <w:spacing w:before="120" w:line="240" w:lineRule="atLeast"/>
        <w:jc w:val="center"/>
        <w:rPr>
          <w:rFonts w:ascii="Verdana" w:hAnsi="Verdana"/>
          <w:b/>
          <w:bCs/>
          <w:sz w:val="22"/>
          <w:szCs w:val="22"/>
          <w:lang w:val="ru-RU"/>
        </w:rPr>
      </w:pPr>
      <w:r w:rsidRPr="00411611">
        <w:rPr>
          <w:rFonts w:ascii="Verdana" w:hAnsi="Verdana"/>
          <w:b/>
          <w:bCs/>
          <w:sz w:val="22"/>
          <w:szCs w:val="22"/>
          <w:lang w:val="ru-RU"/>
        </w:rPr>
        <w:t>ЦЕНОВА ОФЕРТА</w:t>
      </w: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08"/>
        <w:gridCol w:w="4600"/>
      </w:tblGrid>
      <w:tr w:rsidR="00DA690A" w:rsidRPr="009B38A0" w:rsidTr="003D3372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A" w:rsidRPr="009B38A0" w:rsidRDefault="00DA690A" w:rsidP="003D3372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9B38A0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Наименование на Участника: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A" w:rsidRPr="009B38A0" w:rsidRDefault="00DA690A" w:rsidP="003D3372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DA690A" w:rsidRPr="009B38A0" w:rsidTr="003D3372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A" w:rsidRPr="009B38A0" w:rsidRDefault="00DA690A" w:rsidP="003D3372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9B38A0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 xml:space="preserve">Правно организационна форма на участника 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A" w:rsidRPr="009B38A0" w:rsidRDefault="00DA690A" w:rsidP="003D3372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DA690A" w:rsidRPr="009B38A0" w:rsidTr="003D3372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A" w:rsidRPr="009B38A0" w:rsidRDefault="00DA690A" w:rsidP="003D3372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9B38A0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Седалище по регистрация: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A" w:rsidRPr="009B38A0" w:rsidRDefault="00DA690A" w:rsidP="003D3372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DA690A" w:rsidRPr="009B38A0" w:rsidTr="003D3372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A" w:rsidRPr="009B38A0" w:rsidRDefault="00DA690A" w:rsidP="003D3372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9B38A0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ЕИК/БУЛСТАТ: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A" w:rsidRPr="009B38A0" w:rsidRDefault="00DA690A" w:rsidP="003D3372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DA690A" w:rsidRPr="009B38A0" w:rsidTr="003D3372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A" w:rsidRPr="009B38A0" w:rsidRDefault="00DA690A" w:rsidP="003D3372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9B38A0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 xml:space="preserve">Представител </w:t>
            </w:r>
            <w:r w:rsidRPr="009B38A0">
              <w:rPr>
                <w:rFonts w:ascii="Verdana" w:hAnsi="Verdana"/>
                <w:bCs/>
                <w:sz w:val="16"/>
                <w:szCs w:val="16"/>
                <w:lang w:val="bg-BG"/>
              </w:rPr>
              <w:t>/съгласно данните от Търговския регистър/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A" w:rsidRPr="009B38A0" w:rsidRDefault="00DA690A" w:rsidP="003D3372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DA690A" w:rsidRPr="009B38A0" w:rsidTr="003D3372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A" w:rsidRPr="009B38A0" w:rsidRDefault="00DA690A" w:rsidP="003D3372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9B38A0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Точен адрес за кореспонденция: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A" w:rsidRPr="009B38A0" w:rsidRDefault="00DA690A" w:rsidP="003D3372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DA690A" w:rsidRPr="009B38A0" w:rsidTr="003D3372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A" w:rsidRPr="009B38A0" w:rsidRDefault="00DA690A" w:rsidP="003D3372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9B38A0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Телефонен номер: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A" w:rsidRPr="009B38A0" w:rsidRDefault="00DA690A" w:rsidP="003D3372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DA690A" w:rsidRPr="009B38A0" w:rsidTr="003D3372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A" w:rsidRPr="009B38A0" w:rsidRDefault="00DA690A" w:rsidP="003D3372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9B38A0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Факс номер: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A" w:rsidRPr="009B38A0" w:rsidRDefault="00DA690A" w:rsidP="003D3372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DA690A" w:rsidRPr="009B38A0" w:rsidTr="003D3372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A" w:rsidRPr="009B38A0" w:rsidRDefault="00DA690A" w:rsidP="003D3372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r w:rsidRPr="009B38A0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Лице за контакти: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A" w:rsidRPr="009B38A0" w:rsidRDefault="00DA690A" w:rsidP="003D3372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  <w:tr w:rsidR="00DA690A" w:rsidRPr="009B38A0" w:rsidTr="003D3372"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A" w:rsidRPr="009B38A0" w:rsidRDefault="00DA690A" w:rsidP="003D3372">
            <w:pPr>
              <w:pStyle w:val="aa"/>
              <w:spacing w:before="60" w:after="0"/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</w:pPr>
            <w:proofErr w:type="spellStart"/>
            <w:r w:rsidRPr="009B38A0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e-mail</w:t>
            </w:r>
            <w:proofErr w:type="spellEnd"/>
            <w:r w:rsidRPr="009B38A0">
              <w:rPr>
                <w:rFonts w:ascii="Verdana" w:hAnsi="Verdana"/>
                <w:b/>
                <w:bCs/>
                <w:sz w:val="16"/>
                <w:szCs w:val="16"/>
                <w:lang w:val="bg-BG"/>
              </w:rPr>
              <w:t>: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A" w:rsidRPr="009B38A0" w:rsidRDefault="00DA690A" w:rsidP="003D3372">
            <w:pPr>
              <w:pStyle w:val="aa"/>
              <w:spacing w:before="60" w:after="0"/>
              <w:ind w:firstLine="720"/>
              <w:rPr>
                <w:rFonts w:ascii="Verdana" w:hAnsi="Verdana"/>
                <w:i/>
                <w:iCs/>
                <w:sz w:val="16"/>
                <w:szCs w:val="16"/>
                <w:lang w:val="bg-BG"/>
              </w:rPr>
            </w:pPr>
          </w:p>
        </w:tc>
      </w:tr>
    </w:tbl>
    <w:p w:rsidR="00DA690A" w:rsidRPr="00013EFE" w:rsidRDefault="00DA690A" w:rsidP="00DA690A">
      <w:pPr>
        <w:pStyle w:val="aa"/>
        <w:spacing w:line="240" w:lineRule="atLeast"/>
        <w:rPr>
          <w:rFonts w:ascii="Verdana" w:hAnsi="Verdana"/>
          <w:b/>
          <w:bCs/>
          <w:sz w:val="22"/>
          <w:szCs w:val="22"/>
          <w:lang w:val="ru-RU"/>
        </w:rPr>
      </w:pPr>
    </w:p>
    <w:p w:rsidR="00DA690A" w:rsidRPr="00DE7426" w:rsidRDefault="00DA690A" w:rsidP="00DA690A">
      <w:pPr>
        <w:pStyle w:val="aa"/>
        <w:spacing w:before="120" w:line="240" w:lineRule="atLeast"/>
        <w:ind w:firstLine="851"/>
        <w:rPr>
          <w:rFonts w:ascii="Verdana" w:hAnsi="Verdana"/>
          <w:b/>
          <w:bCs/>
          <w:sz w:val="22"/>
          <w:szCs w:val="22"/>
          <w:lang w:val="bg-BG"/>
        </w:rPr>
      </w:pPr>
      <w:r w:rsidRPr="00DE7426">
        <w:rPr>
          <w:rFonts w:ascii="Verdana" w:hAnsi="Verdana"/>
          <w:b/>
          <w:bCs/>
          <w:sz w:val="22"/>
          <w:szCs w:val="22"/>
          <w:lang w:val="bg-BG"/>
        </w:rPr>
        <w:t>Уважаеми госпожи и господа,</w:t>
      </w:r>
    </w:p>
    <w:p w:rsidR="00DA690A" w:rsidRPr="00DE7426" w:rsidRDefault="00DA690A" w:rsidP="00DA690A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DE7426">
        <w:rPr>
          <w:rFonts w:ascii="Verdana" w:hAnsi="Verdana"/>
          <w:sz w:val="22"/>
          <w:szCs w:val="22"/>
          <w:lang w:val="bg-BG"/>
        </w:rPr>
        <w:t xml:space="preserve">Предоставяме Ви нашата Ценова оферта за участие в обявената от Вас обществена поръчка „Избор на консултант за извършване на оценка за съответствие на проектна документация и упражняване на строителен надзор </w:t>
      </w:r>
      <w:r w:rsidRPr="00DE7426">
        <w:rPr>
          <w:rFonts w:ascii="Verdana" w:hAnsi="Verdana"/>
          <w:color w:val="auto"/>
          <w:sz w:val="22"/>
          <w:szCs w:val="22"/>
          <w:lang w:val="x-none" w:eastAsia="x-none"/>
        </w:rPr>
        <w:t xml:space="preserve">при изпълнение на СМР във връзка с реализацията на Националната програма за енергийна ефективност на многофамилни жилищни сгради на територията на община </w:t>
      </w:r>
      <w:r w:rsidRPr="00DE7426">
        <w:rPr>
          <w:rFonts w:ascii="Verdana" w:hAnsi="Verdana"/>
          <w:color w:val="auto"/>
          <w:sz w:val="22"/>
          <w:szCs w:val="22"/>
          <w:lang w:val="bg-BG" w:eastAsia="x-none"/>
        </w:rPr>
        <w:t>Нова Загора</w:t>
      </w:r>
      <w:r w:rsidRPr="00DE7426">
        <w:rPr>
          <w:rFonts w:ascii="Verdana" w:hAnsi="Verdana"/>
          <w:color w:val="auto"/>
          <w:sz w:val="22"/>
          <w:szCs w:val="22"/>
          <w:lang w:val="x-none" w:eastAsia="x-none"/>
        </w:rPr>
        <w:t xml:space="preserve"> по 2 обособени позиции</w:t>
      </w:r>
      <w:r w:rsidRPr="00DE7426">
        <w:rPr>
          <w:rFonts w:ascii="Verdana" w:hAnsi="Verdana"/>
          <w:color w:val="auto"/>
          <w:sz w:val="22"/>
          <w:szCs w:val="22"/>
          <w:lang w:val="bg-BG" w:eastAsia="x-none"/>
        </w:rPr>
        <w:t>“,</w:t>
      </w:r>
      <w:r w:rsidRPr="00DE7426">
        <w:rPr>
          <w:rFonts w:ascii="Verdana" w:hAnsi="Verdana"/>
          <w:b/>
          <w:sz w:val="22"/>
          <w:szCs w:val="22"/>
          <w:lang w:val="bg-BG"/>
        </w:rPr>
        <w:t xml:space="preserve"> ІІ Обособена позиция – втори район: жилищни блокове в  ж.к. „Загоре, гр. Нова Загора.</w:t>
      </w:r>
    </w:p>
    <w:p w:rsidR="00DA690A" w:rsidRPr="00DE7426" w:rsidRDefault="00DA690A" w:rsidP="00DA690A">
      <w:pPr>
        <w:spacing w:line="240" w:lineRule="atLeast"/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DE7426">
        <w:rPr>
          <w:rFonts w:ascii="Verdana" w:hAnsi="Verdana"/>
          <w:sz w:val="22"/>
          <w:szCs w:val="22"/>
          <w:lang w:val="bg-BG"/>
        </w:rPr>
        <w:t>С настоящ</w:t>
      </w:r>
      <w:r w:rsidR="00DE7426">
        <w:rPr>
          <w:rFonts w:ascii="Verdana" w:hAnsi="Verdana"/>
          <w:sz w:val="22"/>
          <w:szCs w:val="22"/>
          <w:lang w:val="bg-BG"/>
        </w:rPr>
        <w:t>ата ценова оферта п</w:t>
      </w:r>
      <w:r w:rsidRPr="00DE7426">
        <w:rPr>
          <w:rFonts w:ascii="Verdana" w:hAnsi="Verdana"/>
          <w:sz w:val="22"/>
          <w:szCs w:val="22"/>
          <w:lang w:val="bg-BG"/>
        </w:rPr>
        <w:t xml:space="preserve">оемаме ангажимент да изпълним предмета на поръчката в съответствие с изискванията Ви, заложени в настоящата тръжна документация и Договора към нея. </w:t>
      </w:r>
    </w:p>
    <w:p w:rsidR="00DA690A" w:rsidRPr="00DE7426" w:rsidRDefault="00DA690A" w:rsidP="00DA690A">
      <w:pPr>
        <w:spacing w:line="240" w:lineRule="atLeast"/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DE7426">
        <w:rPr>
          <w:rFonts w:ascii="Verdana" w:hAnsi="Verdana"/>
          <w:sz w:val="22"/>
          <w:szCs w:val="22"/>
          <w:lang w:val="bg-BG"/>
        </w:rPr>
        <w:t>За изпълнение на договора предлагаме Цена, която е за всички видове дейности, които ще предоставим за цялостното и качествено завършване на предмета на поръчката. Цената включва всички разходи по изпълнение на поръчката.</w:t>
      </w:r>
    </w:p>
    <w:p w:rsidR="00DA690A" w:rsidRPr="00DE7426" w:rsidRDefault="00DA690A" w:rsidP="00DA690A">
      <w:pPr>
        <w:spacing w:line="240" w:lineRule="atLeast"/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DE7426">
        <w:rPr>
          <w:rFonts w:ascii="Verdana" w:hAnsi="Verdana"/>
          <w:sz w:val="22"/>
          <w:szCs w:val="22"/>
          <w:lang w:val="bg-BG"/>
        </w:rPr>
        <w:t>За изпълнение на договора предлагаме следната цена:</w:t>
      </w:r>
    </w:p>
    <w:p w:rsidR="00DA690A" w:rsidRPr="00DE7426" w:rsidRDefault="00DA690A" w:rsidP="00DA690A">
      <w:pPr>
        <w:pStyle w:val="af7"/>
        <w:ind w:firstLine="851"/>
        <w:jc w:val="both"/>
        <w:rPr>
          <w:rFonts w:ascii="Verdana" w:hAnsi="Verdana"/>
          <w:b/>
          <w:lang w:val="bg-BG"/>
        </w:rPr>
      </w:pPr>
    </w:p>
    <w:p w:rsidR="00DA690A" w:rsidRPr="00DE7426" w:rsidRDefault="00DA690A" w:rsidP="00DA690A">
      <w:pPr>
        <w:pStyle w:val="af7"/>
        <w:ind w:firstLine="851"/>
        <w:jc w:val="both"/>
        <w:rPr>
          <w:rFonts w:ascii="Verdana" w:hAnsi="Verdana" w:cs="Arial"/>
          <w:lang w:val="bg-BG"/>
        </w:rPr>
      </w:pPr>
      <w:r w:rsidRPr="00DE7426">
        <w:rPr>
          <w:rFonts w:ascii="Verdana" w:hAnsi="Verdana"/>
          <w:b/>
          <w:lang w:val="bg-BG"/>
        </w:rPr>
        <w:t>ІІ Обособена позиция – втори район: жилищни блокове в  ж.к. „Загоре, гр. Нова Загора: ……………………………….. лв. без вкл. ДДС</w:t>
      </w:r>
      <w:r w:rsidRPr="00DE7426">
        <w:rPr>
          <w:rFonts w:ascii="Verdana" w:hAnsi="Verdana"/>
          <w:lang w:val="bg-BG"/>
        </w:rPr>
        <w:t>, от които за:</w:t>
      </w:r>
    </w:p>
    <w:p w:rsidR="00DA690A" w:rsidRPr="00DE7426" w:rsidRDefault="00DA690A" w:rsidP="00DA690A">
      <w:pPr>
        <w:pStyle w:val="af7"/>
        <w:ind w:firstLine="851"/>
        <w:jc w:val="both"/>
        <w:rPr>
          <w:rFonts w:ascii="Verdana" w:hAnsi="Verdana"/>
          <w:lang w:val="bg-BG"/>
        </w:rPr>
      </w:pPr>
    </w:p>
    <w:p w:rsidR="00DA690A" w:rsidRPr="00DE7426" w:rsidRDefault="00DA690A" w:rsidP="00DA690A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1. Обект №1. Многофамилна жилищна сграда  с адрес гр.Нова Загора, жк Загоре блок № 9. </w:t>
      </w:r>
    </w:p>
    <w:p w:rsidR="00DA690A" w:rsidRPr="00DE7426" w:rsidRDefault="00DA690A" w:rsidP="00DA690A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- Оценка на съответствие на инвестиционния проект – …………. лв.;  </w:t>
      </w:r>
    </w:p>
    <w:p w:rsidR="00DA690A" w:rsidRPr="00DE7426" w:rsidRDefault="00DA690A" w:rsidP="00DA690A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>- Упражняване на строителен надзор  –   ……………….. лв.;</w:t>
      </w:r>
    </w:p>
    <w:p w:rsidR="00DA690A" w:rsidRPr="00DE7426" w:rsidRDefault="00DA690A" w:rsidP="00DA690A">
      <w:pPr>
        <w:pStyle w:val="af7"/>
        <w:ind w:firstLine="851"/>
        <w:jc w:val="both"/>
        <w:rPr>
          <w:rFonts w:ascii="Verdana" w:hAnsi="Verdana"/>
          <w:b/>
          <w:lang w:val="bg-BG"/>
        </w:rPr>
      </w:pPr>
      <w:r w:rsidRPr="00DE7426">
        <w:rPr>
          <w:rFonts w:ascii="Verdana" w:hAnsi="Verdana"/>
          <w:b/>
          <w:lang w:val="bg-BG"/>
        </w:rPr>
        <w:t>Общо: ……………………. лв. без ДДС.</w:t>
      </w:r>
    </w:p>
    <w:p w:rsidR="00DA690A" w:rsidRPr="00DE7426" w:rsidRDefault="00DA690A" w:rsidP="00DA690A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2. Обект 2. Многофамилна жилищна сграда  с адрес гр.Нова Загора, жк. Загоре блок № 10. </w:t>
      </w:r>
    </w:p>
    <w:p w:rsidR="00DA690A" w:rsidRPr="00DE7426" w:rsidRDefault="00DA690A" w:rsidP="00DA690A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- Оценка на съответствие на инвестиционния проект – ……….…… лв.; </w:t>
      </w:r>
    </w:p>
    <w:p w:rsidR="00DA690A" w:rsidRPr="00DE7426" w:rsidRDefault="00DA690A" w:rsidP="00DA690A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- Упражняване на строителен надзор – …………….. лв. </w:t>
      </w:r>
    </w:p>
    <w:p w:rsidR="00DA690A" w:rsidRPr="00DE7426" w:rsidRDefault="00DA690A" w:rsidP="00DA690A">
      <w:pPr>
        <w:pStyle w:val="af7"/>
        <w:ind w:firstLine="851"/>
        <w:jc w:val="both"/>
        <w:rPr>
          <w:rFonts w:ascii="Verdana" w:hAnsi="Verdana"/>
          <w:b/>
          <w:lang w:val="bg-BG"/>
        </w:rPr>
      </w:pPr>
      <w:r w:rsidRPr="00DE7426">
        <w:rPr>
          <w:rFonts w:ascii="Verdana" w:hAnsi="Verdana"/>
          <w:b/>
          <w:lang w:val="bg-BG"/>
        </w:rPr>
        <w:t>Общо: ……………… лв. без ДДС.</w:t>
      </w:r>
    </w:p>
    <w:p w:rsidR="00DA690A" w:rsidRPr="00DE7426" w:rsidRDefault="00DA690A" w:rsidP="00DA690A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3. Обект № 3. Многофамилна жилищна сграда  с адрес гр.Нова Загора, жк Загоре блок № 13. </w:t>
      </w:r>
    </w:p>
    <w:p w:rsidR="00DA690A" w:rsidRPr="00DE7426" w:rsidRDefault="00DA690A" w:rsidP="00DA690A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- Оценка на съответствие на инвестиционния проект  –  ………………… лв.; </w:t>
      </w:r>
    </w:p>
    <w:p w:rsidR="00DA690A" w:rsidRPr="00DE7426" w:rsidRDefault="00DA690A" w:rsidP="00DA690A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- Упражняване на строителен надзор - ………………….  лв. </w:t>
      </w:r>
    </w:p>
    <w:p w:rsidR="00DA690A" w:rsidRPr="00DE7426" w:rsidRDefault="00DA690A" w:rsidP="00DA690A">
      <w:pPr>
        <w:pStyle w:val="af7"/>
        <w:ind w:firstLine="851"/>
        <w:jc w:val="both"/>
        <w:rPr>
          <w:rFonts w:ascii="Verdana" w:hAnsi="Verdana"/>
          <w:b/>
          <w:lang w:val="bg-BG"/>
        </w:rPr>
      </w:pPr>
      <w:r w:rsidRPr="00DE7426">
        <w:rPr>
          <w:rFonts w:ascii="Verdana" w:hAnsi="Verdana"/>
          <w:b/>
          <w:lang w:val="bg-BG"/>
        </w:rPr>
        <w:t>Общо: …………………. лв. без ДДС.</w:t>
      </w:r>
    </w:p>
    <w:p w:rsidR="00DA690A" w:rsidRPr="00DE7426" w:rsidRDefault="00DA690A" w:rsidP="00DA690A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4. Обект № 4. Многофамилна жилищна сграда  с адрес гр.Нова Загора, жк Загоре блок № 14. </w:t>
      </w:r>
    </w:p>
    <w:p w:rsidR="00DA690A" w:rsidRPr="00DE7426" w:rsidRDefault="00DA690A" w:rsidP="00DA690A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- Оценка на съответствие на инвестиционния проект – ……………… лв.; </w:t>
      </w:r>
    </w:p>
    <w:p w:rsidR="00DA690A" w:rsidRPr="00DE7426" w:rsidRDefault="00DA690A" w:rsidP="00DA690A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- Упражняване на строителен надзор – …………………….. лв. </w:t>
      </w:r>
    </w:p>
    <w:p w:rsidR="00DA690A" w:rsidRPr="00DE7426" w:rsidRDefault="00DA690A" w:rsidP="00DA690A">
      <w:pPr>
        <w:pStyle w:val="af7"/>
        <w:ind w:firstLine="851"/>
        <w:jc w:val="both"/>
        <w:rPr>
          <w:rFonts w:ascii="Verdana" w:hAnsi="Verdana"/>
          <w:b/>
          <w:lang w:val="bg-BG"/>
        </w:rPr>
      </w:pPr>
      <w:r w:rsidRPr="00DE7426">
        <w:rPr>
          <w:rFonts w:ascii="Verdana" w:hAnsi="Verdana"/>
          <w:b/>
          <w:lang w:val="bg-BG"/>
        </w:rPr>
        <w:t>Общо: ……………….. лв. без ДДС.</w:t>
      </w:r>
    </w:p>
    <w:p w:rsidR="00DA690A" w:rsidRPr="00DE7426" w:rsidRDefault="00DA690A" w:rsidP="00DA690A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lastRenderedPageBreak/>
        <w:t xml:space="preserve">5. Обект № 5. Многофамилна жилищна сграда  с адрес гр.Нова Загора, жк Загоре блок № 16. </w:t>
      </w:r>
    </w:p>
    <w:p w:rsidR="00DA690A" w:rsidRPr="00DE7426" w:rsidRDefault="00DA690A" w:rsidP="00DA690A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- Оценка на съответствие на инвестиционния проект – ……………….. лв.; </w:t>
      </w:r>
    </w:p>
    <w:p w:rsidR="00DA690A" w:rsidRPr="00DE7426" w:rsidRDefault="00DA690A" w:rsidP="00DA690A">
      <w:pPr>
        <w:pStyle w:val="af7"/>
        <w:ind w:firstLine="851"/>
        <w:jc w:val="both"/>
        <w:rPr>
          <w:rFonts w:ascii="Verdana" w:hAnsi="Verdana"/>
          <w:lang w:val="bg-BG"/>
        </w:rPr>
      </w:pPr>
      <w:r w:rsidRPr="00DE7426">
        <w:rPr>
          <w:rFonts w:ascii="Verdana" w:hAnsi="Verdana"/>
          <w:lang w:val="bg-BG"/>
        </w:rPr>
        <w:t xml:space="preserve">- Упражняване на строителен надзор – …………….. лв. </w:t>
      </w:r>
    </w:p>
    <w:p w:rsidR="00DA690A" w:rsidRPr="00DE7426" w:rsidRDefault="00DA690A" w:rsidP="00DA690A">
      <w:pPr>
        <w:pStyle w:val="af7"/>
        <w:ind w:firstLine="851"/>
        <w:jc w:val="both"/>
        <w:rPr>
          <w:rFonts w:ascii="Verdana" w:hAnsi="Verdana"/>
          <w:b/>
          <w:lang w:val="bg-BG"/>
        </w:rPr>
      </w:pPr>
      <w:r w:rsidRPr="00DE7426">
        <w:rPr>
          <w:rFonts w:ascii="Verdana" w:hAnsi="Verdana"/>
          <w:b/>
          <w:lang w:val="bg-BG"/>
        </w:rPr>
        <w:t>Общо: ………………….. лв. без ДДС.</w:t>
      </w:r>
    </w:p>
    <w:p w:rsidR="00DA690A" w:rsidRPr="00DE7426" w:rsidRDefault="00DA690A" w:rsidP="005E3442">
      <w:pPr>
        <w:pStyle w:val="af7"/>
        <w:ind w:firstLine="851"/>
        <w:jc w:val="both"/>
        <w:rPr>
          <w:rFonts w:ascii="Verdana" w:hAnsi="Verdana"/>
          <w:b/>
          <w:lang w:val="bg-BG"/>
        </w:rPr>
      </w:pPr>
    </w:p>
    <w:p w:rsidR="00DA690A" w:rsidRPr="00DE7426" w:rsidRDefault="00DA690A" w:rsidP="005E3442">
      <w:pPr>
        <w:pStyle w:val="af7"/>
        <w:ind w:firstLine="851"/>
        <w:jc w:val="both"/>
        <w:rPr>
          <w:rFonts w:ascii="Verdana" w:hAnsi="Verdana"/>
          <w:b/>
          <w:lang w:val="bg-BG"/>
        </w:rPr>
      </w:pPr>
    </w:p>
    <w:p w:rsidR="00305D2F" w:rsidRPr="00DE7426" w:rsidRDefault="00305D2F" w:rsidP="00411611">
      <w:pPr>
        <w:spacing w:line="240" w:lineRule="atLeast"/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DE7426">
        <w:rPr>
          <w:rFonts w:ascii="Verdana" w:hAnsi="Verdana"/>
          <w:sz w:val="22"/>
          <w:szCs w:val="22"/>
          <w:lang w:val="bg-BG"/>
        </w:rPr>
        <w:t>Гарантираме, че при така предложените от нас условия, в нашата цена на договора сме включили всички разходи, свързани с качественото изпълнение на поръчката в описания вид и обхват.</w:t>
      </w:r>
    </w:p>
    <w:p w:rsidR="00305D2F" w:rsidRPr="00DE7426" w:rsidRDefault="00305D2F" w:rsidP="00411611">
      <w:pPr>
        <w:spacing w:line="240" w:lineRule="atLeast"/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DE7426">
        <w:rPr>
          <w:rFonts w:ascii="Verdana" w:hAnsi="Verdana"/>
          <w:sz w:val="22"/>
          <w:szCs w:val="22"/>
          <w:lang w:val="bg-BG"/>
        </w:rPr>
        <w:t xml:space="preserve">Приемаме, че заплащането на цената на договора ще се извършва съгласно договорните условия. </w:t>
      </w:r>
    </w:p>
    <w:p w:rsidR="00305D2F" w:rsidRPr="00DE7426" w:rsidRDefault="00AC7CDC" w:rsidP="00411611">
      <w:pPr>
        <w:spacing w:line="240" w:lineRule="atLeast"/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DE7426">
        <w:rPr>
          <w:rFonts w:ascii="Verdana" w:hAnsi="Verdana"/>
          <w:sz w:val="22"/>
          <w:szCs w:val="22"/>
          <w:lang w:val="bg-BG"/>
        </w:rPr>
        <w:t>Срок на валидност на офертата ………………………………………………………….. дни.</w:t>
      </w:r>
    </w:p>
    <w:p w:rsidR="00AC7CDC" w:rsidRPr="00DE7426" w:rsidRDefault="00AC7CDC" w:rsidP="00AC7CDC">
      <w:pPr>
        <w:spacing w:line="240" w:lineRule="atLeast"/>
        <w:ind w:left="4105" w:firstLine="851"/>
        <w:jc w:val="both"/>
        <w:rPr>
          <w:rFonts w:ascii="Verdana" w:hAnsi="Verdana"/>
          <w:i/>
          <w:sz w:val="22"/>
          <w:szCs w:val="22"/>
          <w:lang w:val="bg-BG"/>
        </w:rPr>
      </w:pPr>
      <w:r w:rsidRPr="00DE7426">
        <w:rPr>
          <w:rFonts w:ascii="Verdana" w:hAnsi="Verdana"/>
          <w:i/>
          <w:sz w:val="22"/>
          <w:szCs w:val="22"/>
          <w:lang w:val="bg-BG"/>
        </w:rPr>
        <w:t>/не по-малко от 180 календарни дни/</w:t>
      </w:r>
    </w:p>
    <w:p w:rsidR="00814566" w:rsidRPr="00DE7426" w:rsidRDefault="00814566" w:rsidP="00411611">
      <w:pPr>
        <w:spacing w:line="240" w:lineRule="atLeast"/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1127D5" w:rsidRPr="00DE7426" w:rsidRDefault="001127D5" w:rsidP="00411611">
      <w:pPr>
        <w:spacing w:line="240" w:lineRule="atLeast"/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1127D5" w:rsidRPr="00DE7426" w:rsidRDefault="001127D5" w:rsidP="00411611">
      <w:pPr>
        <w:spacing w:line="240" w:lineRule="atLeast"/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:rsidR="00305D2F" w:rsidRPr="00DE7426" w:rsidRDefault="00013EFE" w:rsidP="00411611">
      <w:pPr>
        <w:spacing w:line="240" w:lineRule="atLeast"/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DE7426">
        <w:rPr>
          <w:rFonts w:ascii="Verdana" w:hAnsi="Verdana"/>
          <w:sz w:val="22"/>
          <w:szCs w:val="22"/>
          <w:lang w:val="bg-BG"/>
        </w:rPr>
        <w:t xml:space="preserve">Дата: </w:t>
      </w:r>
      <w:r w:rsidRPr="00DE7426">
        <w:rPr>
          <w:rFonts w:ascii="Verdana" w:hAnsi="Verdana"/>
          <w:sz w:val="22"/>
          <w:szCs w:val="22"/>
          <w:lang w:val="bg-BG"/>
        </w:rPr>
        <w:tab/>
      </w:r>
      <w:r w:rsidRPr="00DE7426">
        <w:rPr>
          <w:rFonts w:ascii="Verdana" w:hAnsi="Verdana"/>
          <w:sz w:val="22"/>
          <w:szCs w:val="22"/>
          <w:lang w:val="bg-BG"/>
        </w:rPr>
        <w:tab/>
      </w:r>
      <w:r w:rsidRPr="00DE7426">
        <w:rPr>
          <w:rFonts w:ascii="Verdana" w:hAnsi="Verdana"/>
          <w:sz w:val="22"/>
          <w:szCs w:val="22"/>
          <w:lang w:val="bg-BG"/>
        </w:rPr>
        <w:tab/>
      </w:r>
      <w:r w:rsidRPr="00DE7426">
        <w:rPr>
          <w:rFonts w:ascii="Verdana" w:hAnsi="Verdana"/>
          <w:sz w:val="22"/>
          <w:szCs w:val="22"/>
          <w:lang w:val="bg-BG"/>
        </w:rPr>
        <w:tab/>
      </w:r>
      <w:r w:rsidRPr="00DE7426">
        <w:rPr>
          <w:rFonts w:ascii="Verdana" w:hAnsi="Verdana"/>
          <w:sz w:val="22"/>
          <w:szCs w:val="22"/>
          <w:lang w:val="bg-BG"/>
        </w:rPr>
        <w:tab/>
      </w:r>
      <w:r w:rsidRPr="00DE7426">
        <w:rPr>
          <w:rFonts w:ascii="Verdana" w:hAnsi="Verdana"/>
          <w:sz w:val="22"/>
          <w:szCs w:val="22"/>
          <w:lang w:val="bg-BG"/>
        </w:rPr>
        <w:tab/>
      </w:r>
      <w:r w:rsidRPr="00DE7426">
        <w:rPr>
          <w:rFonts w:ascii="Verdana" w:hAnsi="Verdana"/>
          <w:sz w:val="22"/>
          <w:szCs w:val="22"/>
          <w:lang w:val="bg-BG"/>
        </w:rPr>
        <w:tab/>
        <w:t>Подпис:</w:t>
      </w:r>
    </w:p>
    <w:p w:rsidR="00305D2F" w:rsidRPr="00DE7426" w:rsidRDefault="00305D2F" w:rsidP="00411611">
      <w:pPr>
        <w:spacing w:line="200" w:lineRule="exact"/>
        <w:ind w:firstLine="851"/>
        <w:jc w:val="both"/>
        <w:rPr>
          <w:rFonts w:ascii="Verdana" w:hAnsi="Verdana"/>
          <w:b/>
          <w:bCs/>
          <w:i/>
          <w:iCs/>
          <w:sz w:val="22"/>
          <w:szCs w:val="22"/>
          <w:u w:val="single"/>
          <w:lang w:val="bg-BG"/>
        </w:rPr>
      </w:pPr>
    </w:p>
    <w:p w:rsidR="00B8108C" w:rsidRPr="00D57D3B" w:rsidRDefault="00AD46A4" w:rsidP="007D5BD4">
      <w:pPr>
        <w:ind w:firstLine="851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7400D8">
        <w:rPr>
          <w:rFonts w:ascii="Verdana" w:hAnsi="Verdana"/>
          <w:sz w:val="20"/>
          <w:szCs w:val="20"/>
          <w:lang w:val="bg-BG"/>
        </w:rPr>
        <w:br w:type="page"/>
      </w:r>
      <w:r w:rsidR="00450D25" w:rsidRPr="00D57D3B">
        <w:rPr>
          <w:rFonts w:ascii="Verdana" w:hAnsi="Verdana"/>
          <w:b/>
          <w:color w:val="auto"/>
          <w:sz w:val="20"/>
          <w:szCs w:val="20"/>
          <w:lang w:val="bg-BG"/>
        </w:rPr>
        <w:lastRenderedPageBreak/>
        <w:t>Проект!</w:t>
      </w:r>
    </w:p>
    <w:p w:rsidR="00DC314A" w:rsidRPr="00D57D3B" w:rsidRDefault="00DC314A" w:rsidP="00DC314A">
      <w:pPr>
        <w:ind w:firstLine="720"/>
        <w:jc w:val="center"/>
        <w:rPr>
          <w:rFonts w:ascii="Verdana" w:hAnsi="Verdana"/>
          <w:b/>
          <w:bCs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b/>
          <w:bCs/>
          <w:color w:val="auto"/>
          <w:sz w:val="20"/>
          <w:szCs w:val="20"/>
          <w:lang w:val="bg-BG"/>
        </w:rPr>
        <w:t>ДОГОВОР</w:t>
      </w:r>
    </w:p>
    <w:p w:rsidR="00DC314A" w:rsidRPr="00D57D3B" w:rsidRDefault="00DC314A" w:rsidP="00DC314A">
      <w:pPr>
        <w:ind w:firstLine="720"/>
        <w:jc w:val="center"/>
        <w:rPr>
          <w:rFonts w:ascii="Verdana" w:hAnsi="Verdana"/>
          <w:b/>
          <w:bCs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b/>
          <w:bCs/>
          <w:color w:val="auto"/>
          <w:sz w:val="20"/>
          <w:szCs w:val="20"/>
          <w:lang w:val="bg-BG"/>
        </w:rPr>
        <w:t>за</w:t>
      </w:r>
    </w:p>
    <w:p w:rsidR="00DC314A" w:rsidRPr="00D57D3B" w:rsidRDefault="00DC314A" w:rsidP="00DC314A">
      <w:pPr>
        <w:ind w:firstLine="720"/>
        <w:jc w:val="center"/>
        <w:rPr>
          <w:rFonts w:ascii="Verdana" w:hAnsi="Verdana"/>
          <w:b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b/>
          <w:color w:val="auto"/>
          <w:sz w:val="20"/>
          <w:szCs w:val="20"/>
          <w:lang w:val="bg-BG"/>
        </w:rPr>
        <w:t xml:space="preserve">консултантски услуги – </w:t>
      </w:r>
      <w:r w:rsidR="00331C46" w:rsidRPr="00D57D3B">
        <w:rPr>
          <w:rFonts w:ascii="Verdana" w:hAnsi="Verdana"/>
          <w:b/>
          <w:color w:val="auto"/>
          <w:sz w:val="20"/>
          <w:szCs w:val="20"/>
          <w:lang w:val="bg-BG"/>
        </w:rPr>
        <w:t xml:space="preserve">изготвяне на </w:t>
      </w:r>
      <w:r w:rsidR="007E7CE5">
        <w:rPr>
          <w:rFonts w:ascii="Verdana" w:hAnsi="Verdana"/>
          <w:b/>
          <w:color w:val="auto"/>
          <w:sz w:val="20"/>
          <w:szCs w:val="20"/>
          <w:lang w:val="bg-BG"/>
        </w:rPr>
        <w:t xml:space="preserve">комплексен </w:t>
      </w:r>
      <w:r w:rsidR="00331C46" w:rsidRPr="00D57D3B">
        <w:rPr>
          <w:rFonts w:ascii="Verdana" w:hAnsi="Verdana"/>
          <w:b/>
          <w:color w:val="auto"/>
          <w:sz w:val="20"/>
          <w:szCs w:val="20"/>
          <w:lang w:val="bg-BG"/>
        </w:rPr>
        <w:t xml:space="preserve">доклад за съответствие и </w:t>
      </w:r>
      <w:r w:rsidRPr="00D57D3B">
        <w:rPr>
          <w:rFonts w:ascii="Verdana" w:hAnsi="Verdana"/>
          <w:b/>
          <w:color w:val="auto"/>
          <w:sz w:val="20"/>
          <w:szCs w:val="20"/>
          <w:lang w:val="bg-BG"/>
        </w:rPr>
        <w:t>упражняване на строителен надзор</w:t>
      </w:r>
    </w:p>
    <w:p w:rsidR="00DC314A" w:rsidRPr="00D57D3B" w:rsidRDefault="00DC314A" w:rsidP="00DC314A">
      <w:pPr>
        <w:ind w:right="-517" w:firstLine="720"/>
        <w:jc w:val="center"/>
        <w:rPr>
          <w:rFonts w:ascii="Verdana" w:hAnsi="Verdana"/>
          <w:b/>
          <w:color w:val="auto"/>
          <w:sz w:val="20"/>
          <w:szCs w:val="20"/>
          <w:lang w:val="bg-BG"/>
        </w:rPr>
      </w:pPr>
    </w:p>
    <w:p w:rsidR="00DC314A" w:rsidRPr="00D57D3B" w:rsidRDefault="00DC314A" w:rsidP="00DC314A">
      <w:pPr>
        <w:pStyle w:val="ae"/>
        <w:ind w:firstLine="720"/>
        <w:jc w:val="center"/>
        <w:rPr>
          <w:rFonts w:ascii="Verdana" w:hAnsi="Verdana" w:cs="Times New Roman"/>
          <w:color w:val="auto"/>
          <w:sz w:val="20"/>
          <w:szCs w:val="20"/>
        </w:rPr>
      </w:pPr>
      <w:r w:rsidRPr="00D57D3B">
        <w:rPr>
          <w:rFonts w:ascii="Verdana" w:hAnsi="Verdana" w:cs="Times New Roman"/>
          <w:color w:val="auto"/>
          <w:sz w:val="20"/>
          <w:szCs w:val="20"/>
        </w:rPr>
        <w:t xml:space="preserve">№ </w:t>
      </w:r>
      <w:r w:rsidRPr="00D57D3B">
        <w:rPr>
          <w:rFonts w:ascii="Verdana" w:hAnsi="Verdana"/>
          <w:i/>
          <w:color w:val="auto"/>
          <w:sz w:val="20"/>
          <w:szCs w:val="20"/>
        </w:rPr>
        <w:t xml:space="preserve">  ……</w:t>
      </w:r>
      <w:r w:rsidRPr="00D57D3B">
        <w:rPr>
          <w:rFonts w:ascii="Verdana" w:hAnsi="Verdana"/>
          <w:color w:val="auto"/>
          <w:sz w:val="20"/>
          <w:szCs w:val="20"/>
        </w:rPr>
        <w:t>… /…….. 201</w:t>
      </w:r>
      <w:r w:rsidR="001E49A4">
        <w:rPr>
          <w:rFonts w:ascii="Verdana" w:hAnsi="Verdana"/>
          <w:color w:val="auto"/>
          <w:sz w:val="20"/>
          <w:szCs w:val="20"/>
        </w:rPr>
        <w:t>6</w:t>
      </w:r>
      <w:r w:rsidRPr="00D57D3B">
        <w:rPr>
          <w:rFonts w:ascii="Verdana" w:hAnsi="Verdana"/>
          <w:color w:val="auto"/>
          <w:sz w:val="20"/>
          <w:szCs w:val="20"/>
        </w:rPr>
        <w:t xml:space="preserve"> г. </w:t>
      </w:r>
    </w:p>
    <w:p w:rsidR="00DC314A" w:rsidRPr="00D57D3B" w:rsidRDefault="00DC314A" w:rsidP="00DC314A">
      <w:pPr>
        <w:pStyle w:val="ae"/>
        <w:ind w:firstLine="720"/>
        <w:jc w:val="both"/>
        <w:rPr>
          <w:rFonts w:ascii="Verdana" w:hAnsi="Verdana" w:cs="Times New Roman"/>
          <w:color w:val="auto"/>
          <w:sz w:val="20"/>
          <w:szCs w:val="20"/>
        </w:rPr>
      </w:pPr>
      <w:r w:rsidRPr="00D57D3B">
        <w:rPr>
          <w:rFonts w:ascii="Verdana" w:hAnsi="Verdana" w:cs="Times New Roman"/>
          <w:color w:val="auto"/>
          <w:sz w:val="20"/>
          <w:szCs w:val="20"/>
        </w:rPr>
        <w:tab/>
      </w:r>
    </w:p>
    <w:p w:rsidR="00DC314A" w:rsidRPr="00D57D3B" w:rsidRDefault="00DC314A" w:rsidP="00DC314A">
      <w:pPr>
        <w:pStyle w:val="ae"/>
        <w:ind w:firstLine="720"/>
        <w:jc w:val="both"/>
        <w:rPr>
          <w:rFonts w:ascii="Verdana" w:hAnsi="Verdana"/>
          <w:b/>
          <w:color w:val="auto"/>
          <w:sz w:val="20"/>
          <w:szCs w:val="20"/>
        </w:rPr>
      </w:pPr>
      <w:r w:rsidRPr="00D57D3B">
        <w:rPr>
          <w:rFonts w:ascii="Verdana" w:hAnsi="Verdana" w:cs="Times New Roman"/>
          <w:color w:val="auto"/>
          <w:sz w:val="20"/>
          <w:szCs w:val="20"/>
        </w:rPr>
        <w:t>Днес, .............. 201</w:t>
      </w:r>
      <w:r w:rsidR="001E49A4">
        <w:rPr>
          <w:rFonts w:ascii="Verdana" w:hAnsi="Verdana" w:cs="Times New Roman"/>
          <w:color w:val="auto"/>
          <w:sz w:val="20"/>
          <w:szCs w:val="20"/>
        </w:rPr>
        <w:t>6</w:t>
      </w:r>
      <w:r w:rsidRPr="00D57D3B">
        <w:rPr>
          <w:rFonts w:ascii="Verdana" w:hAnsi="Verdana" w:cs="Times New Roman"/>
          <w:color w:val="auto"/>
          <w:sz w:val="20"/>
          <w:szCs w:val="20"/>
        </w:rPr>
        <w:t xml:space="preserve"> г., в гр. Нова Загора, между:</w:t>
      </w:r>
    </w:p>
    <w:p w:rsidR="00DC314A" w:rsidRPr="00D57D3B" w:rsidRDefault="00DC314A" w:rsidP="00DC314A">
      <w:pPr>
        <w:pStyle w:val="ae"/>
        <w:tabs>
          <w:tab w:val="left" w:pos="1080"/>
        </w:tabs>
        <w:ind w:firstLine="720"/>
        <w:jc w:val="both"/>
        <w:rPr>
          <w:rFonts w:ascii="Verdana" w:hAnsi="Verdana"/>
          <w:color w:val="auto"/>
          <w:sz w:val="20"/>
          <w:szCs w:val="20"/>
        </w:rPr>
      </w:pPr>
      <w:r w:rsidRPr="00D57D3B">
        <w:rPr>
          <w:rFonts w:ascii="Verdana" w:hAnsi="Verdana"/>
          <w:b/>
          <w:color w:val="auto"/>
          <w:sz w:val="20"/>
          <w:szCs w:val="20"/>
        </w:rPr>
        <w:t>ОБЩИНА НОВА ЗАГОРА</w:t>
      </w:r>
      <w:r w:rsidRPr="00D57D3B">
        <w:rPr>
          <w:rFonts w:ascii="Verdana" w:hAnsi="Verdana"/>
          <w:color w:val="auto"/>
          <w:sz w:val="20"/>
          <w:szCs w:val="20"/>
        </w:rPr>
        <w:t xml:space="preserve">, с адрес на управление гр. Нова Загора, ул. "24 май" № 1,  БУЛСТАТ 000590597  представлявана от </w:t>
      </w:r>
      <w:r w:rsidRPr="00D57D3B">
        <w:rPr>
          <w:rFonts w:ascii="Verdana" w:hAnsi="Verdana"/>
          <w:b/>
          <w:bCs/>
          <w:color w:val="auto"/>
          <w:sz w:val="20"/>
          <w:szCs w:val="20"/>
        </w:rPr>
        <w:t xml:space="preserve">НИКОЛАЙ ГЕОРГИЕВ ГРОЗЕВ - КМЕТ, </w:t>
      </w:r>
      <w:r w:rsidRPr="00D57D3B">
        <w:rPr>
          <w:rFonts w:ascii="Verdana" w:hAnsi="Verdana"/>
          <w:color w:val="auto"/>
          <w:sz w:val="20"/>
          <w:szCs w:val="20"/>
        </w:rPr>
        <w:t xml:space="preserve">наричан накратко </w:t>
      </w:r>
      <w:r w:rsidRPr="00D57D3B">
        <w:rPr>
          <w:rFonts w:ascii="Verdana" w:hAnsi="Verdana"/>
          <w:b/>
          <w:bCs/>
          <w:color w:val="auto"/>
          <w:sz w:val="20"/>
          <w:szCs w:val="20"/>
        </w:rPr>
        <w:t xml:space="preserve">ВЪЗЛОЖИТЕЛ </w:t>
      </w:r>
      <w:r w:rsidRPr="00D57D3B">
        <w:rPr>
          <w:rFonts w:ascii="Verdana" w:hAnsi="Verdana"/>
          <w:color w:val="auto"/>
          <w:sz w:val="20"/>
          <w:szCs w:val="20"/>
        </w:rPr>
        <w:t xml:space="preserve">от една страна </w:t>
      </w:r>
    </w:p>
    <w:p w:rsidR="00DC314A" w:rsidRPr="00D57D3B" w:rsidRDefault="00DC314A" w:rsidP="00DC314A">
      <w:pPr>
        <w:pStyle w:val="ae"/>
        <w:tabs>
          <w:tab w:val="left" w:pos="1080"/>
        </w:tabs>
        <w:ind w:firstLine="720"/>
        <w:jc w:val="both"/>
        <w:rPr>
          <w:rFonts w:ascii="Verdana" w:hAnsi="Verdana"/>
          <w:color w:val="auto"/>
          <w:sz w:val="20"/>
          <w:szCs w:val="20"/>
        </w:rPr>
      </w:pPr>
      <w:r w:rsidRPr="00D57D3B">
        <w:rPr>
          <w:rFonts w:ascii="Verdana" w:hAnsi="Verdana"/>
          <w:color w:val="auto"/>
          <w:sz w:val="20"/>
          <w:szCs w:val="20"/>
        </w:rPr>
        <w:t>и</w:t>
      </w:r>
    </w:p>
    <w:p w:rsidR="00DC314A" w:rsidRPr="00D57D3B" w:rsidRDefault="00DC314A" w:rsidP="00DC314A">
      <w:pPr>
        <w:pStyle w:val="ae"/>
        <w:ind w:firstLine="720"/>
        <w:jc w:val="both"/>
        <w:outlineLvl w:val="0"/>
        <w:rPr>
          <w:rFonts w:ascii="Verdana" w:hAnsi="Verdana"/>
          <w:color w:val="auto"/>
          <w:sz w:val="20"/>
          <w:szCs w:val="20"/>
        </w:rPr>
      </w:pPr>
      <w:r w:rsidRPr="00D57D3B">
        <w:rPr>
          <w:rFonts w:ascii="Verdana" w:hAnsi="Verdana" w:cs="Times New Roman"/>
          <w:b/>
          <w:color w:val="auto"/>
          <w:sz w:val="20"/>
          <w:szCs w:val="20"/>
        </w:rPr>
        <w:t>„</w:t>
      </w:r>
      <w:r w:rsidR="00F6001F" w:rsidRPr="00D57D3B">
        <w:rPr>
          <w:rFonts w:ascii="Verdana" w:hAnsi="Verdana" w:cs="Times New Roman"/>
          <w:b/>
          <w:color w:val="auto"/>
          <w:sz w:val="20"/>
          <w:szCs w:val="20"/>
        </w:rPr>
        <w:t>……..</w:t>
      </w:r>
      <w:r w:rsidRPr="00D57D3B">
        <w:rPr>
          <w:rFonts w:ascii="Verdana" w:hAnsi="Verdana" w:cs="Times New Roman"/>
          <w:b/>
          <w:color w:val="auto"/>
          <w:sz w:val="20"/>
          <w:szCs w:val="20"/>
        </w:rPr>
        <w:t xml:space="preserve">” </w:t>
      </w:r>
      <w:r w:rsidR="00F6001F" w:rsidRPr="00D57D3B">
        <w:rPr>
          <w:rFonts w:ascii="Verdana" w:hAnsi="Verdana" w:cs="Times New Roman"/>
          <w:b/>
          <w:color w:val="auto"/>
          <w:sz w:val="20"/>
          <w:szCs w:val="20"/>
        </w:rPr>
        <w:t>………….</w:t>
      </w:r>
      <w:r w:rsidRPr="00D57D3B">
        <w:rPr>
          <w:rFonts w:ascii="Verdana" w:hAnsi="Verdana" w:cs="Times New Roman"/>
          <w:color w:val="auto"/>
          <w:sz w:val="20"/>
          <w:szCs w:val="20"/>
        </w:rPr>
        <w:t xml:space="preserve"> със седалище и адрес на управление: </w:t>
      </w:r>
      <w:r w:rsidR="00F6001F" w:rsidRPr="00D57D3B">
        <w:rPr>
          <w:rFonts w:ascii="Verdana" w:hAnsi="Verdana" w:cs="Times New Roman"/>
          <w:color w:val="auto"/>
          <w:sz w:val="20"/>
          <w:szCs w:val="20"/>
        </w:rPr>
        <w:t>……………</w:t>
      </w:r>
      <w:r w:rsidRPr="00D57D3B">
        <w:rPr>
          <w:rFonts w:ascii="Verdana" w:hAnsi="Verdana" w:cs="Times New Roman"/>
          <w:color w:val="auto"/>
          <w:sz w:val="20"/>
          <w:szCs w:val="20"/>
        </w:rPr>
        <w:t xml:space="preserve">, ЕИК </w:t>
      </w:r>
      <w:r w:rsidR="00F6001F" w:rsidRPr="00D57D3B">
        <w:rPr>
          <w:rFonts w:ascii="Verdana" w:hAnsi="Verdana" w:cs="Times New Roman"/>
          <w:color w:val="auto"/>
          <w:sz w:val="20"/>
          <w:szCs w:val="20"/>
        </w:rPr>
        <w:t>…………..</w:t>
      </w:r>
      <w:r w:rsidRPr="00D57D3B">
        <w:rPr>
          <w:rFonts w:ascii="Verdana" w:hAnsi="Verdana" w:cs="Times New Roman"/>
          <w:color w:val="auto"/>
          <w:sz w:val="20"/>
          <w:szCs w:val="20"/>
        </w:rPr>
        <w:t xml:space="preserve">, представлявано от </w:t>
      </w:r>
      <w:r w:rsidR="00F6001F" w:rsidRPr="00D57D3B">
        <w:rPr>
          <w:rFonts w:ascii="Verdana" w:hAnsi="Verdana" w:cs="Times New Roman"/>
          <w:color w:val="auto"/>
          <w:sz w:val="20"/>
          <w:szCs w:val="20"/>
        </w:rPr>
        <w:t>…………….</w:t>
      </w:r>
      <w:r w:rsidRPr="00D57D3B">
        <w:rPr>
          <w:rFonts w:ascii="Verdana" w:hAnsi="Verdana" w:cs="Times New Roman"/>
          <w:color w:val="auto"/>
          <w:sz w:val="20"/>
          <w:szCs w:val="20"/>
        </w:rPr>
        <w:t xml:space="preserve"> – Управител, наричан по-долу </w:t>
      </w:r>
      <w:r w:rsidRPr="00D57D3B">
        <w:rPr>
          <w:rFonts w:ascii="Verdana" w:hAnsi="Verdana" w:cs="Times New Roman"/>
          <w:b/>
          <w:color w:val="auto"/>
          <w:sz w:val="20"/>
          <w:szCs w:val="20"/>
        </w:rPr>
        <w:t>ИЗПЪЛНИТЕЛ</w:t>
      </w:r>
      <w:r w:rsidRPr="00D57D3B">
        <w:rPr>
          <w:rFonts w:ascii="Verdana" w:hAnsi="Verdana" w:cs="Times New Roman"/>
          <w:color w:val="auto"/>
          <w:sz w:val="20"/>
          <w:szCs w:val="20"/>
        </w:rPr>
        <w:t xml:space="preserve">, от друга страна, </w:t>
      </w:r>
      <w:r w:rsidRPr="00D57D3B">
        <w:rPr>
          <w:rFonts w:ascii="Verdana" w:hAnsi="Verdana"/>
          <w:color w:val="auto"/>
          <w:sz w:val="20"/>
          <w:szCs w:val="20"/>
        </w:rPr>
        <w:t>се сключи настоящият договор за следното:</w:t>
      </w:r>
    </w:p>
    <w:p w:rsidR="00DC314A" w:rsidRPr="00D57D3B" w:rsidRDefault="00DC314A" w:rsidP="00DC314A">
      <w:pPr>
        <w:pStyle w:val="ae"/>
        <w:ind w:firstLine="720"/>
        <w:jc w:val="both"/>
        <w:outlineLvl w:val="0"/>
        <w:rPr>
          <w:rFonts w:ascii="Verdana" w:hAnsi="Verdana"/>
          <w:color w:val="auto"/>
          <w:sz w:val="20"/>
          <w:szCs w:val="20"/>
        </w:rPr>
      </w:pPr>
    </w:p>
    <w:p w:rsidR="00DC314A" w:rsidRDefault="00DC314A" w:rsidP="008349AF">
      <w:pPr>
        <w:pStyle w:val="Heading1"/>
        <w:rPr>
          <w:b/>
          <w:color w:val="auto"/>
          <w:sz w:val="20"/>
          <w:szCs w:val="20"/>
        </w:rPr>
      </w:pPr>
      <w:r w:rsidRPr="00D57D3B">
        <w:rPr>
          <w:b/>
          <w:color w:val="auto"/>
          <w:sz w:val="20"/>
          <w:szCs w:val="20"/>
        </w:rPr>
        <w:t>І. ПРЕДМЕТ НА ДОГОВОРА:</w:t>
      </w:r>
    </w:p>
    <w:p w:rsidR="008349AF" w:rsidRPr="00D57D3B" w:rsidRDefault="00DC314A" w:rsidP="008349AF">
      <w:pPr>
        <w:pStyle w:val="Heading1"/>
        <w:rPr>
          <w:b/>
          <w:color w:val="auto"/>
          <w:sz w:val="20"/>
          <w:szCs w:val="20"/>
        </w:rPr>
      </w:pPr>
      <w:r w:rsidRPr="00D57D3B">
        <w:rPr>
          <w:color w:val="auto"/>
          <w:sz w:val="20"/>
          <w:szCs w:val="20"/>
        </w:rPr>
        <w:t xml:space="preserve">Чл.1 (1) </w:t>
      </w:r>
      <w:r w:rsidR="008349AF" w:rsidRPr="00D57D3B">
        <w:rPr>
          <w:color w:val="auto"/>
          <w:sz w:val="20"/>
          <w:szCs w:val="20"/>
        </w:rPr>
        <w:t xml:space="preserve">Възложителят възлага, а Изпълнителят се задължава да извърши възмездно по приетото Ценово предложение, съгласно </w:t>
      </w:r>
      <w:r w:rsidR="00775951" w:rsidRPr="00D57D3B">
        <w:rPr>
          <w:color w:val="auto"/>
          <w:sz w:val="20"/>
          <w:szCs w:val="20"/>
        </w:rPr>
        <w:t>Техническата</w:t>
      </w:r>
      <w:r w:rsidR="008349AF" w:rsidRPr="00D57D3B">
        <w:rPr>
          <w:color w:val="auto"/>
          <w:sz w:val="20"/>
          <w:szCs w:val="20"/>
        </w:rPr>
        <w:t xml:space="preserve"> спецификация и Техническото предложение, неразделна част от договора, следната </w:t>
      </w:r>
      <w:r w:rsidR="008349AF" w:rsidRPr="00D57D3B">
        <w:rPr>
          <w:b/>
          <w:color w:val="auto"/>
          <w:sz w:val="20"/>
          <w:szCs w:val="20"/>
        </w:rPr>
        <w:t>консултантска услуга:</w:t>
      </w:r>
    </w:p>
    <w:p w:rsidR="001E49A4" w:rsidRPr="001E49A4" w:rsidRDefault="001E49A4" w:rsidP="001E49A4">
      <w:pPr>
        <w:ind w:firstLine="851"/>
        <w:jc w:val="both"/>
        <w:rPr>
          <w:rFonts w:ascii="Verdana" w:hAnsi="Verdana"/>
          <w:sz w:val="20"/>
          <w:szCs w:val="20"/>
          <w:lang w:val="bg-BG" w:eastAsia="x-none"/>
        </w:rPr>
      </w:pPr>
      <w:r w:rsidRPr="001E49A4">
        <w:rPr>
          <w:rFonts w:ascii="Verdana" w:hAnsi="Verdana"/>
          <w:sz w:val="20"/>
          <w:szCs w:val="20"/>
          <w:lang w:val="bg-BG"/>
        </w:rPr>
        <w:t xml:space="preserve">Изготвяне на доклади за съответствие на проектна документация на изготвените проекти и упражняване на непрекъснат строителен надзор </w:t>
      </w:r>
      <w:r w:rsidRPr="001E49A4">
        <w:rPr>
          <w:rFonts w:ascii="Verdana" w:hAnsi="Verdana"/>
          <w:sz w:val="20"/>
          <w:szCs w:val="20"/>
          <w:lang w:val="x-none" w:eastAsia="x-none"/>
        </w:rPr>
        <w:t xml:space="preserve">при изпълнение на СМР във връзка с реализацията на Националната програма за енергийна ефективност на многофамилни жилищни сгради на територията на община </w:t>
      </w:r>
      <w:r w:rsidRPr="001E49A4">
        <w:rPr>
          <w:rFonts w:ascii="Verdana" w:hAnsi="Verdana"/>
          <w:sz w:val="20"/>
          <w:szCs w:val="20"/>
          <w:lang w:val="bg-BG" w:eastAsia="x-none"/>
        </w:rPr>
        <w:t>Нова Загора на следните обекти:</w:t>
      </w:r>
    </w:p>
    <w:p w:rsidR="001E49A4" w:rsidRDefault="001E49A4" w:rsidP="001E49A4">
      <w:pPr>
        <w:ind w:firstLine="851"/>
        <w:jc w:val="both"/>
        <w:rPr>
          <w:rFonts w:ascii="Verdana" w:hAnsi="Verdana"/>
          <w:b/>
          <w:color w:val="auto"/>
          <w:sz w:val="20"/>
          <w:szCs w:val="20"/>
          <w:lang w:val="bg-BG" w:eastAsia="en-US"/>
        </w:rPr>
      </w:pPr>
    </w:p>
    <w:p w:rsidR="005F3611" w:rsidRPr="005F3611" w:rsidRDefault="005F3611" w:rsidP="001E49A4">
      <w:pPr>
        <w:ind w:firstLine="851"/>
        <w:jc w:val="both"/>
        <w:rPr>
          <w:rFonts w:ascii="Verdana" w:hAnsi="Verdana" w:cs="Arial"/>
          <w:b/>
          <w:color w:val="auto"/>
          <w:sz w:val="20"/>
          <w:szCs w:val="20"/>
          <w:lang w:val="bg-BG" w:eastAsia="en-US"/>
        </w:rPr>
      </w:pPr>
      <w:r w:rsidRPr="005F3611">
        <w:rPr>
          <w:rFonts w:ascii="Verdana" w:hAnsi="Verdana"/>
          <w:b/>
          <w:color w:val="auto"/>
          <w:sz w:val="20"/>
          <w:szCs w:val="20"/>
          <w:lang w:val="bg-BG" w:eastAsia="en-US"/>
        </w:rPr>
        <w:t>І О</w:t>
      </w:r>
      <w:r w:rsidR="001E49A4" w:rsidRPr="005F3611">
        <w:rPr>
          <w:rFonts w:ascii="Verdana" w:hAnsi="Verdana"/>
          <w:b/>
          <w:color w:val="auto"/>
          <w:sz w:val="20"/>
          <w:szCs w:val="20"/>
          <w:lang w:val="bg-BG" w:eastAsia="en-US"/>
        </w:rPr>
        <w:t>бособена позиция</w:t>
      </w:r>
      <w:r w:rsidRPr="005F3611">
        <w:rPr>
          <w:rFonts w:ascii="Verdana" w:hAnsi="Verdana"/>
          <w:b/>
          <w:color w:val="auto"/>
          <w:sz w:val="20"/>
          <w:szCs w:val="20"/>
          <w:lang w:val="bg-BG" w:eastAsia="en-US"/>
        </w:rPr>
        <w:t xml:space="preserve"> – </w:t>
      </w:r>
      <w:r w:rsidR="001E49A4" w:rsidRPr="005F3611">
        <w:rPr>
          <w:rFonts w:ascii="Verdana" w:hAnsi="Verdana"/>
          <w:b/>
          <w:color w:val="auto"/>
          <w:sz w:val="20"/>
          <w:szCs w:val="20"/>
          <w:lang w:val="bg-BG" w:eastAsia="en-US"/>
        </w:rPr>
        <w:t xml:space="preserve">първи </w:t>
      </w:r>
      <w:r w:rsidRPr="005F3611">
        <w:rPr>
          <w:rFonts w:ascii="Verdana" w:hAnsi="Verdana"/>
          <w:b/>
          <w:color w:val="auto"/>
          <w:sz w:val="20"/>
          <w:szCs w:val="20"/>
          <w:lang w:val="bg-BG" w:eastAsia="en-US"/>
        </w:rPr>
        <w:t>район: жилищните блокове в гр. Нова Загора. находящи се извън ж.к. „Загоре</w:t>
      </w:r>
      <w:r w:rsidR="001E49A4" w:rsidRPr="005F3611">
        <w:rPr>
          <w:rFonts w:ascii="Verdana" w:hAnsi="Verdana"/>
          <w:b/>
          <w:color w:val="auto"/>
          <w:sz w:val="20"/>
          <w:szCs w:val="20"/>
          <w:lang w:val="bg-BG" w:eastAsia="en-US"/>
        </w:rPr>
        <w:t>:</w:t>
      </w:r>
    </w:p>
    <w:p w:rsidR="005F3611" w:rsidRPr="005F3611" w:rsidRDefault="001E49A4" w:rsidP="001E49A4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 w:eastAsia="en-US"/>
        </w:rPr>
      </w:pPr>
      <w:r>
        <w:rPr>
          <w:rFonts w:ascii="Verdana" w:hAnsi="Verdana"/>
          <w:color w:val="auto"/>
          <w:sz w:val="20"/>
          <w:szCs w:val="20"/>
          <w:lang w:val="bg-BG" w:eastAsia="en-US"/>
        </w:rPr>
        <w:t>или</w:t>
      </w:r>
    </w:p>
    <w:p w:rsidR="005F3611" w:rsidRPr="005F3611" w:rsidRDefault="005F3611" w:rsidP="001E49A4">
      <w:pPr>
        <w:ind w:firstLine="851"/>
        <w:jc w:val="both"/>
        <w:rPr>
          <w:rFonts w:ascii="Verdana" w:hAnsi="Verdana"/>
          <w:b/>
          <w:color w:val="auto"/>
          <w:sz w:val="20"/>
          <w:szCs w:val="20"/>
          <w:lang w:val="bg-BG" w:eastAsia="en-US"/>
        </w:rPr>
      </w:pPr>
      <w:r w:rsidRPr="005F3611">
        <w:rPr>
          <w:rFonts w:ascii="Verdana" w:hAnsi="Verdana"/>
          <w:b/>
          <w:color w:val="auto"/>
          <w:sz w:val="20"/>
          <w:szCs w:val="20"/>
          <w:lang w:val="bg-BG" w:eastAsia="en-US"/>
        </w:rPr>
        <w:t xml:space="preserve">ІІ </w:t>
      </w:r>
      <w:r w:rsidR="001E49A4" w:rsidRPr="005F3611">
        <w:rPr>
          <w:rFonts w:ascii="Verdana" w:hAnsi="Verdana"/>
          <w:b/>
          <w:color w:val="auto"/>
          <w:sz w:val="20"/>
          <w:szCs w:val="20"/>
          <w:lang w:val="bg-BG" w:eastAsia="en-US"/>
        </w:rPr>
        <w:t>Обособена позиция</w:t>
      </w:r>
      <w:r w:rsidRPr="005F3611">
        <w:rPr>
          <w:rFonts w:ascii="Verdana" w:hAnsi="Verdana"/>
          <w:b/>
          <w:color w:val="auto"/>
          <w:sz w:val="20"/>
          <w:szCs w:val="20"/>
          <w:lang w:val="bg-BG" w:eastAsia="en-US"/>
        </w:rPr>
        <w:t xml:space="preserve"> – </w:t>
      </w:r>
      <w:r w:rsidR="001E49A4" w:rsidRPr="005F3611">
        <w:rPr>
          <w:rFonts w:ascii="Verdana" w:hAnsi="Verdana"/>
          <w:b/>
          <w:color w:val="auto"/>
          <w:sz w:val="20"/>
          <w:szCs w:val="20"/>
          <w:lang w:val="bg-BG" w:eastAsia="en-US"/>
        </w:rPr>
        <w:t>втори</w:t>
      </w:r>
      <w:r w:rsidRPr="005F3611">
        <w:rPr>
          <w:rFonts w:ascii="Verdana" w:hAnsi="Verdana"/>
          <w:b/>
          <w:color w:val="auto"/>
          <w:sz w:val="20"/>
          <w:szCs w:val="20"/>
          <w:lang w:val="bg-BG" w:eastAsia="en-US"/>
        </w:rPr>
        <w:t xml:space="preserve"> район: жилищни блокове в  ж.к. „Загоре</w:t>
      </w:r>
      <w:r w:rsidR="001E49A4" w:rsidRPr="005F3611">
        <w:rPr>
          <w:rFonts w:ascii="Verdana" w:hAnsi="Verdana"/>
          <w:b/>
          <w:color w:val="auto"/>
          <w:sz w:val="20"/>
          <w:szCs w:val="20"/>
          <w:lang w:val="bg-BG" w:eastAsia="en-US"/>
        </w:rPr>
        <w:t>, гр. Нова Загора:</w:t>
      </w:r>
    </w:p>
    <w:p w:rsidR="001E49A4" w:rsidRDefault="001E49A4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Услугата включва координация на целия строителен процес до въвеждането на строежа в експлоатация; изпълнение на задълженията и отговорност съгласно чл.169, чл.169а, чл.169б и чл.170 от ЗУТ; откриване на строителната площадка и даване на строителни линии и нива; упражняване на постоянен строителен надзор върху изпълнението на СМР; изготвяне и подписване на актове и протоколи съгласно Наредба № 3 / 31.VІІ.2003 г. на МРРБ за съставяне на актове и протоколи по време на строителството и организиране изготвянето и подписването на екзекутивна документация след фактическото завършване на строежа; изготвяне на доклади за оценка на съответствието на инвестиционния проект по реда на чл.154 от ЗУТ-при необходимост; контрол във връзка с периодичното и окончателното установяване на видовете и количествата изпълнени строително–монтажни работи, подлежащи на заплащане и подписване на протоколите за разплащане; изготвяне на окончателен/и доклад/и, след приключване на строително-монтажните работи; изготвяне на технически паспорти съгласно нормативната уредба; упражняване на контрол по появата и отстраняване на скрити дефекти през гаранционните срокове по договора за строителство.</w:t>
      </w:r>
    </w:p>
    <w:p w:rsidR="00DC314A" w:rsidRPr="00D57D3B" w:rsidRDefault="00DC314A" w:rsidP="00FC58AD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 (2) ИЗПЪЛНИТЕЛЯТ ще </w:t>
      </w:r>
      <w:r w:rsidR="00B560F1" w:rsidRPr="00D57D3B">
        <w:rPr>
          <w:rFonts w:ascii="Verdana" w:hAnsi="Verdana"/>
          <w:color w:val="auto"/>
          <w:sz w:val="20"/>
          <w:szCs w:val="20"/>
          <w:lang w:val="bg-BG"/>
        </w:rPr>
        <w:t>предоставя услугите</w:t>
      </w: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, предмет на договора, в съответствие с изискванията на Закона за устройство на територията (ЗУТ) и другите </w:t>
      </w:r>
      <w:r w:rsidR="00B560F1" w:rsidRPr="00D57D3B">
        <w:rPr>
          <w:rFonts w:ascii="Verdana" w:hAnsi="Verdana"/>
          <w:color w:val="auto"/>
          <w:sz w:val="20"/>
          <w:szCs w:val="20"/>
          <w:lang w:val="bg-BG"/>
        </w:rPr>
        <w:t xml:space="preserve">законови и подзаконови </w:t>
      </w: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нормативни актове, регламентиращи </w:t>
      </w:r>
      <w:r w:rsidR="00726DA4" w:rsidRPr="00D57D3B">
        <w:rPr>
          <w:rFonts w:ascii="Verdana" w:hAnsi="Verdana"/>
          <w:color w:val="auto"/>
          <w:sz w:val="20"/>
          <w:szCs w:val="20"/>
          <w:lang w:val="bg-BG"/>
        </w:rPr>
        <w:t>предоставянето на т</w:t>
      </w:r>
      <w:r w:rsidR="00B560F1" w:rsidRPr="00D57D3B">
        <w:rPr>
          <w:rFonts w:ascii="Verdana" w:hAnsi="Verdana"/>
          <w:color w:val="auto"/>
          <w:sz w:val="20"/>
          <w:szCs w:val="20"/>
          <w:lang w:val="bg-BG"/>
        </w:rPr>
        <w:t>ези</w:t>
      </w:r>
      <w:r w:rsidR="00726DA4" w:rsidRPr="00D57D3B">
        <w:rPr>
          <w:rFonts w:ascii="Verdana" w:hAnsi="Verdana"/>
          <w:color w:val="auto"/>
          <w:sz w:val="20"/>
          <w:szCs w:val="20"/>
          <w:lang w:val="bg-BG"/>
        </w:rPr>
        <w:t xml:space="preserve"> услуг</w:t>
      </w:r>
      <w:r w:rsidR="00B560F1" w:rsidRPr="00D57D3B">
        <w:rPr>
          <w:rFonts w:ascii="Verdana" w:hAnsi="Verdana"/>
          <w:color w:val="auto"/>
          <w:sz w:val="20"/>
          <w:szCs w:val="20"/>
          <w:lang w:val="bg-BG"/>
        </w:rPr>
        <w:t>и</w:t>
      </w:r>
      <w:r w:rsidRPr="00D57D3B">
        <w:rPr>
          <w:rFonts w:ascii="Verdana" w:hAnsi="Verdana"/>
          <w:color w:val="auto"/>
          <w:sz w:val="20"/>
          <w:szCs w:val="20"/>
          <w:lang w:val="bg-BG"/>
        </w:rPr>
        <w:t>.</w:t>
      </w:r>
    </w:p>
    <w:p w:rsidR="00DC314A" w:rsidRPr="00D57D3B" w:rsidRDefault="00DC314A" w:rsidP="00FC58AD">
      <w:pPr>
        <w:pStyle w:val="a8"/>
        <w:ind w:firstLine="851"/>
        <w:rPr>
          <w:rFonts w:ascii="Verdana" w:hAnsi="Verdana"/>
          <w:b/>
          <w:color w:val="auto"/>
          <w:sz w:val="20"/>
          <w:szCs w:val="20"/>
        </w:rPr>
      </w:pPr>
    </w:p>
    <w:p w:rsidR="00DC314A" w:rsidRPr="00D57D3B" w:rsidRDefault="00DC314A" w:rsidP="00BE7360">
      <w:pPr>
        <w:pStyle w:val="Heading1"/>
        <w:rPr>
          <w:sz w:val="20"/>
          <w:szCs w:val="20"/>
        </w:rPr>
      </w:pPr>
      <w:r w:rsidRPr="00D57D3B">
        <w:rPr>
          <w:sz w:val="20"/>
          <w:szCs w:val="20"/>
        </w:rPr>
        <w:t>ІI. СРОК НА ДОГОВОРА</w:t>
      </w:r>
    </w:p>
    <w:p w:rsidR="00DC314A" w:rsidRPr="00775951" w:rsidRDefault="00DC314A" w:rsidP="00BE7360">
      <w:pPr>
        <w:pStyle w:val="Heading1"/>
        <w:rPr>
          <w:sz w:val="20"/>
          <w:szCs w:val="20"/>
        </w:rPr>
      </w:pPr>
      <w:r w:rsidRPr="00775951">
        <w:rPr>
          <w:sz w:val="20"/>
          <w:szCs w:val="20"/>
        </w:rPr>
        <w:t xml:space="preserve">Чл.2 (1) </w:t>
      </w:r>
      <w:r w:rsidR="00BE7360" w:rsidRPr="00775951">
        <w:rPr>
          <w:sz w:val="20"/>
          <w:szCs w:val="20"/>
        </w:rPr>
        <w:t>Договорът  за изпълнение на настоящата поръчка влиза в сила от датата на неговото подписване. Изпълнението на дейностите – предмет на договора, започва</w:t>
      </w:r>
      <w:r w:rsidRPr="00775951">
        <w:rPr>
          <w:sz w:val="20"/>
          <w:szCs w:val="20"/>
        </w:rPr>
        <w:t xml:space="preserve"> </w:t>
      </w:r>
      <w:r w:rsidR="00F666C6" w:rsidRPr="00775951">
        <w:rPr>
          <w:sz w:val="20"/>
          <w:szCs w:val="20"/>
        </w:rPr>
        <w:t>след получаване</w:t>
      </w:r>
      <w:r w:rsidR="00B560F1" w:rsidRPr="00775951">
        <w:rPr>
          <w:sz w:val="20"/>
          <w:szCs w:val="20"/>
        </w:rPr>
        <w:t xml:space="preserve"> от Изпълнителя на </w:t>
      </w:r>
      <w:r w:rsidR="00F666C6" w:rsidRPr="00775951">
        <w:rPr>
          <w:sz w:val="20"/>
          <w:szCs w:val="20"/>
        </w:rPr>
        <w:t>възлагателно писмо</w:t>
      </w:r>
      <w:r w:rsidR="00B560F1" w:rsidRPr="00775951">
        <w:rPr>
          <w:sz w:val="20"/>
          <w:szCs w:val="20"/>
        </w:rPr>
        <w:t xml:space="preserve"> от страна на Възложителя </w:t>
      </w:r>
      <w:r w:rsidR="00F666C6" w:rsidRPr="00775951">
        <w:rPr>
          <w:sz w:val="20"/>
          <w:szCs w:val="20"/>
        </w:rPr>
        <w:t>за</w:t>
      </w:r>
      <w:r w:rsidRPr="00775951">
        <w:rPr>
          <w:sz w:val="20"/>
          <w:szCs w:val="20"/>
        </w:rPr>
        <w:t xml:space="preserve"> </w:t>
      </w:r>
      <w:r w:rsidR="00F666C6" w:rsidRPr="00775951">
        <w:rPr>
          <w:sz w:val="20"/>
          <w:szCs w:val="20"/>
        </w:rPr>
        <w:t>започване изпълнението на дейностите по възложената обществена поръчка</w:t>
      </w:r>
      <w:r w:rsidRPr="00775951">
        <w:rPr>
          <w:sz w:val="20"/>
          <w:szCs w:val="20"/>
        </w:rPr>
        <w:t>.</w:t>
      </w:r>
    </w:p>
    <w:p w:rsidR="00AC7A20" w:rsidRPr="00775951" w:rsidRDefault="00AC7A20" w:rsidP="00AC7A20">
      <w:pPr>
        <w:ind w:firstLine="851"/>
        <w:jc w:val="both"/>
        <w:rPr>
          <w:rFonts w:ascii="Verdana" w:hAnsi="Verdana"/>
          <w:sz w:val="20"/>
          <w:szCs w:val="20"/>
          <w:lang w:val="bg-BG"/>
        </w:rPr>
      </w:pPr>
      <w:r w:rsidRPr="00775951">
        <w:rPr>
          <w:rFonts w:ascii="Verdana" w:hAnsi="Verdana"/>
          <w:sz w:val="20"/>
          <w:szCs w:val="20"/>
        </w:rPr>
        <w:t xml:space="preserve">(2) </w:t>
      </w:r>
      <w:r w:rsidRPr="00775951">
        <w:rPr>
          <w:rFonts w:ascii="Verdana" w:hAnsi="Verdana"/>
          <w:sz w:val="20"/>
          <w:szCs w:val="20"/>
          <w:lang w:val="bg-BG"/>
        </w:rPr>
        <w:t xml:space="preserve">ИЗПЪЛНИТЕЛЯТ се задължава </w:t>
      </w:r>
      <w:r w:rsidRPr="00775951">
        <w:rPr>
          <w:rFonts w:ascii="Verdana" w:eastAsia="Calibri" w:hAnsi="Verdana"/>
          <w:sz w:val="20"/>
          <w:szCs w:val="20"/>
          <w:lang w:val="bg-BG"/>
        </w:rPr>
        <w:t xml:space="preserve">да изготви </w:t>
      </w:r>
      <w:r w:rsidRPr="00775951">
        <w:rPr>
          <w:rFonts w:ascii="Verdana" w:hAnsi="Verdana"/>
          <w:sz w:val="20"/>
          <w:szCs w:val="20"/>
          <w:lang w:val="bg-BG"/>
        </w:rPr>
        <w:t>комплексен доклад за оценка за съответствието на основание чл. 14</w:t>
      </w:r>
      <w:r w:rsidR="00D608C8" w:rsidRPr="00775951">
        <w:rPr>
          <w:rFonts w:ascii="Verdana" w:hAnsi="Verdana"/>
          <w:sz w:val="20"/>
          <w:szCs w:val="20"/>
          <w:lang w:val="bg-BG"/>
        </w:rPr>
        <w:t>2, ал. 6, т. 2  от ЗУТ след изготвянето на работните проекти за всеки обект, включен в съответната обособена позиция</w:t>
      </w:r>
      <w:r w:rsidRPr="00775951">
        <w:rPr>
          <w:rFonts w:ascii="Verdana" w:hAnsi="Verdana"/>
          <w:sz w:val="20"/>
          <w:szCs w:val="20"/>
          <w:lang w:val="bg-BG"/>
        </w:rPr>
        <w:t>.</w:t>
      </w:r>
      <w:r w:rsidR="00144E69" w:rsidRPr="00775951">
        <w:rPr>
          <w:rFonts w:ascii="Verdana" w:hAnsi="Verdana"/>
          <w:sz w:val="20"/>
          <w:szCs w:val="20"/>
          <w:lang w:val="bg-BG"/>
        </w:rPr>
        <w:t xml:space="preserve"> Срокът за изготвяне на комплексен доклад за оценка за съответствието се определя от Възложителя в писмото по ал. 1.</w:t>
      </w:r>
    </w:p>
    <w:p w:rsidR="00144E69" w:rsidRPr="00775951" w:rsidRDefault="00C847EF" w:rsidP="00144E69">
      <w:pPr>
        <w:pStyle w:val="Heading1"/>
        <w:rPr>
          <w:color w:val="auto"/>
          <w:sz w:val="20"/>
          <w:szCs w:val="20"/>
        </w:rPr>
      </w:pPr>
      <w:r w:rsidRPr="00775951">
        <w:rPr>
          <w:sz w:val="20"/>
          <w:szCs w:val="20"/>
        </w:rPr>
        <w:t xml:space="preserve">(3) ИЗПЪЛНИТЕЛЯТ се задължава да изготви окончателен доклад по чл. 168, ал. 6 от ЗУТ за строежа, за всеки обект </w:t>
      </w:r>
      <w:r w:rsidR="00F856C9" w:rsidRPr="00775951">
        <w:rPr>
          <w:sz w:val="20"/>
          <w:szCs w:val="20"/>
        </w:rPr>
        <w:t>, включен в съответната обособена позиция, в срок не по-късно от 45 календарни дни от приключването на СМР на всички обекти</w:t>
      </w:r>
      <w:r w:rsidR="00144E69" w:rsidRPr="00775951">
        <w:rPr>
          <w:color w:val="auto"/>
          <w:sz w:val="20"/>
          <w:szCs w:val="20"/>
        </w:rPr>
        <w:t xml:space="preserve">  и да допълни техническите</w:t>
      </w:r>
      <w:r w:rsidR="00144E69" w:rsidRPr="00775951">
        <w:rPr>
          <w:sz w:val="20"/>
          <w:szCs w:val="20"/>
        </w:rPr>
        <w:t xml:space="preserve"> паспорти на обектите, предмет на обособената позиция.</w:t>
      </w:r>
    </w:p>
    <w:p w:rsidR="00B808E0" w:rsidRDefault="00DC314A" w:rsidP="00FC58AD">
      <w:pPr>
        <w:pStyle w:val="Heading1"/>
        <w:rPr>
          <w:color w:val="auto"/>
          <w:sz w:val="20"/>
          <w:szCs w:val="20"/>
        </w:rPr>
      </w:pPr>
      <w:r w:rsidRPr="00775951">
        <w:rPr>
          <w:color w:val="auto"/>
          <w:sz w:val="20"/>
          <w:szCs w:val="20"/>
        </w:rPr>
        <w:lastRenderedPageBreak/>
        <w:t>(</w:t>
      </w:r>
      <w:r w:rsidR="00F856C9" w:rsidRPr="00775951">
        <w:rPr>
          <w:color w:val="auto"/>
          <w:sz w:val="20"/>
          <w:szCs w:val="20"/>
        </w:rPr>
        <w:t>4</w:t>
      </w:r>
      <w:r w:rsidRPr="00775951">
        <w:rPr>
          <w:color w:val="auto"/>
          <w:sz w:val="20"/>
          <w:szCs w:val="20"/>
        </w:rPr>
        <w:t>)</w:t>
      </w:r>
      <w:r w:rsidRPr="00775951">
        <w:rPr>
          <w:b/>
          <w:color w:val="auto"/>
          <w:sz w:val="20"/>
          <w:szCs w:val="20"/>
        </w:rPr>
        <w:t xml:space="preserve"> </w:t>
      </w:r>
      <w:r w:rsidR="00E9788E" w:rsidRPr="00775951">
        <w:rPr>
          <w:color w:val="auto"/>
          <w:sz w:val="20"/>
          <w:szCs w:val="20"/>
        </w:rPr>
        <w:t>Крайният срок за изпълнение на договора е до издаване на разрешение за ползване по реда на Наредба № 2 от 31 юли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</w:t>
      </w:r>
      <w:r w:rsidR="00144E69" w:rsidRPr="00775951">
        <w:rPr>
          <w:color w:val="auto"/>
          <w:sz w:val="20"/>
          <w:szCs w:val="20"/>
        </w:rPr>
        <w:t>.</w:t>
      </w:r>
      <w:r w:rsidR="00172675" w:rsidRPr="00775951">
        <w:rPr>
          <w:color w:val="auto"/>
          <w:sz w:val="20"/>
          <w:szCs w:val="20"/>
        </w:rPr>
        <w:t xml:space="preserve"> </w:t>
      </w:r>
    </w:p>
    <w:p w:rsidR="00080C1A" w:rsidRDefault="00080C1A" w:rsidP="001A5AF8">
      <w:pPr>
        <w:pStyle w:val="af7"/>
        <w:ind w:firstLine="851"/>
        <w:jc w:val="both"/>
        <w:rPr>
          <w:rFonts w:ascii="Verdana" w:hAnsi="Verdana"/>
          <w:sz w:val="20"/>
          <w:szCs w:val="20"/>
          <w:lang w:val="bg-BG"/>
        </w:rPr>
      </w:pPr>
    </w:p>
    <w:p w:rsidR="00DC314A" w:rsidRPr="001A5AF8" w:rsidRDefault="00DC314A" w:rsidP="001A5AF8">
      <w:pPr>
        <w:pStyle w:val="af7"/>
        <w:ind w:firstLine="851"/>
        <w:jc w:val="both"/>
        <w:rPr>
          <w:rFonts w:ascii="Verdana" w:hAnsi="Verdana"/>
          <w:sz w:val="20"/>
          <w:szCs w:val="20"/>
          <w:lang w:val="bg-BG"/>
        </w:rPr>
      </w:pPr>
      <w:r w:rsidRPr="001A5AF8">
        <w:rPr>
          <w:rFonts w:ascii="Verdana" w:hAnsi="Verdana"/>
          <w:sz w:val="20"/>
          <w:szCs w:val="20"/>
          <w:lang w:val="bg-BG"/>
        </w:rPr>
        <w:t>ІІІ.ЦЕНИ И НАЧИН НА ПЛАЩАНЕ</w:t>
      </w:r>
    </w:p>
    <w:p w:rsidR="005F3611" w:rsidRPr="001A5AF8" w:rsidRDefault="00DC314A" w:rsidP="001A5AF8">
      <w:pPr>
        <w:pStyle w:val="af7"/>
        <w:ind w:firstLine="851"/>
        <w:jc w:val="both"/>
        <w:rPr>
          <w:rFonts w:ascii="Verdana" w:hAnsi="Verdana" w:cs="Arial"/>
          <w:sz w:val="20"/>
          <w:szCs w:val="20"/>
          <w:lang w:val="bg-BG"/>
        </w:rPr>
      </w:pPr>
      <w:r w:rsidRPr="001A5AF8">
        <w:rPr>
          <w:rFonts w:ascii="Verdana" w:hAnsi="Verdana"/>
          <w:bCs/>
          <w:sz w:val="20"/>
          <w:szCs w:val="20"/>
          <w:lang w:val="bg-BG"/>
        </w:rPr>
        <w:t xml:space="preserve">Чл. 3 </w:t>
      </w:r>
      <w:r w:rsidRPr="001A5AF8">
        <w:rPr>
          <w:rFonts w:ascii="Verdana" w:hAnsi="Verdana"/>
          <w:sz w:val="20"/>
          <w:szCs w:val="20"/>
          <w:lang w:val="bg-BG"/>
        </w:rPr>
        <w:t>(1) Стойността на консултантската услуга</w:t>
      </w:r>
      <w:r w:rsidR="00122C84" w:rsidRPr="001A5AF8">
        <w:rPr>
          <w:rFonts w:ascii="Verdana" w:hAnsi="Verdana"/>
          <w:sz w:val="20"/>
          <w:szCs w:val="20"/>
          <w:lang w:val="bg-BG"/>
        </w:rPr>
        <w:t xml:space="preserve"> за изпълнение на </w:t>
      </w:r>
      <w:r w:rsidR="005F3611" w:rsidRPr="001A5AF8">
        <w:rPr>
          <w:rFonts w:ascii="Verdana" w:hAnsi="Verdana"/>
          <w:sz w:val="20"/>
          <w:szCs w:val="20"/>
          <w:lang w:val="bg-BG"/>
        </w:rPr>
        <w:t>І О</w:t>
      </w:r>
      <w:r w:rsidR="00122C84" w:rsidRPr="001A5AF8">
        <w:rPr>
          <w:rFonts w:ascii="Verdana" w:hAnsi="Verdana"/>
          <w:sz w:val="20"/>
          <w:szCs w:val="20"/>
          <w:lang w:val="bg-BG"/>
        </w:rPr>
        <w:t>бособена позиция</w:t>
      </w:r>
      <w:r w:rsidR="005F3611" w:rsidRPr="001A5AF8">
        <w:rPr>
          <w:rFonts w:ascii="Verdana" w:hAnsi="Verdana"/>
          <w:sz w:val="20"/>
          <w:szCs w:val="20"/>
          <w:lang w:val="bg-BG"/>
        </w:rPr>
        <w:t xml:space="preserve"> – </w:t>
      </w:r>
      <w:r w:rsidR="00122C84" w:rsidRPr="001A5AF8">
        <w:rPr>
          <w:rFonts w:ascii="Verdana" w:hAnsi="Verdana"/>
          <w:sz w:val="20"/>
          <w:szCs w:val="20"/>
          <w:lang w:val="bg-BG"/>
        </w:rPr>
        <w:t xml:space="preserve">първи </w:t>
      </w:r>
      <w:r w:rsidR="005F3611" w:rsidRPr="001A5AF8">
        <w:rPr>
          <w:rFonts w:ascii="Verdana" w:hAnsi="Verdana"/>
          <w:sz w:val="20"/>
          <w:szCs w:val="20"/>
          <w:lang w:val="bg-BG"/>
        </w:rPr>
        <w:t>район: жилищните блокове в гр. Нова Загора. находящи се извън ж.к. „Загоре</w:t>
      </w:r>
      <w:r w:rsidR="00122C84" w:rsidRPr="001A5AF8">
        <w:rPr>
          <w:rFonts w:ascii="Verdana" w:hAnsi="Verdana"/>
          <w:sz w:val="20"/>
          <w:szCs w:val="20"/>
          <w:lang w:val="bg-BG"/>
        </w:rPr>
        <w:t>:</w:t>
      </w:r>
    </w:p>
    <w:p w:rsidR="005F3611" w:rsidRPr="001A5AF8" w:rsidRDefault="00122C84" w:rsidP="001A5AF8">
      <w:pPr>
        <w:pStyle w:val="af7"/>
        <w:ind w:firstLine="851"/>
        <w:jc w:val="both"/>
        <w:rPr>
          <w:rFonts w:ascii="Verdana" w:hAnsi="Verdana"/>
          <w:sz w:val="20"/>
          <w:szCs w:val="20"/>
          <w:lang w:val="bg-BG"/>
        </w:rPr>
      </w:pPr>
      <w:r w:rsidRPr="001A5AF8">
        <w:rPr>
          <w:rFonts w:ascii="Verdana" w:hAnsi="Verdana"/>
          <w:sz w:val="20"/>
          <w:szCs w:val="20"/>
          <w:lang w:val="bg-BG"/>
        </w:rPr>
        <w:t>или</w:t>
      </w:r>
    </w:p>
    <w:p w:rsidR="005F3611" w:rsidRPr="001A5AF8" w:rsidRDefault="005F3611" w:rsidP="001A5AF8">
      <w:pPr>
        <w:pStyle w:val="af7"/>
        <w:ind w:firstLine="851"/>
        <w:jc w:val="both"/>
        <w:rPr>
          <w:rFonts w:ascii="Verdana" w:hAnsi="Verdana"/>
          <w:sz w:val="20"/>
          <w:szCs w:val="20"/>
          <w:lang w:val="bg-BG"/>
        </w:rPr>
      </w:pPr>
      <w:r w:rsidRPr="001A5AF8">
        <w:rPr>
          <w:rFonts w:ascii="Verdana" w:hAnsi="Verdana"/>
          <w:sz w:val="20"/>
          <w:szCs w:val="20"/>
          <w:lang w:val="bg-BG"/>
        </w:rPr>
        <w:t xml:space="preserve">ІІ </w:t>
      </w:r>
      <w:r w:rsidR="00122C84" w:rsidRPr="001A5AF8">
        <w:rPr>
          <w:rFonts w:ascii="Verdana" w:hAnsi="Verdana"/>
          <w:sz w:val="20"/>
          <w:szCs w:val="20"/>
          <w:lang w:val="bg-BG"/>
        </w:rPr>
        <w:t>Обособена позиция</w:t>
      </w:r>
      <w:r w:rsidRPr="001A5AF8">
        <w:rPr>
          <w:rFonts w:ascii="Verdana" w:hAnsi="Verdana"/>
          <w:sz w:val="20"/>
          <w:szCs w:val="20"/>
          <w:lang w:val="bg-BG"/>
        </w:rPr>
        <w:t xml:space="preserve"> – </w:t>
      </w:r>
      <w:r w:rsidR="00122C84" w:rsidRPr="001A5AF8">
        <w:rPr>
          <w:rFonts w:ascii="Verdana" w:hAnsi="Verdana"/>
          <w:sz w:val="20"/>
          <w:szCs w:val="20"/>
          <w:lang w:val="bg-BG"/>
        </w:rPr>
        <w:t>втори</w:t>
      </w:r>
      <w:r w:rsidRPr="001A5AF8">
        <w:rPr>
          <w:rFonts w:ascii="Verdana" w:hAnsi="Verdana"/>
          <w:sz w:val="20"/>
          <w:szCs w:val="20"/>
          <w:lang w:val="bg-BG"/>
        </w:rPr>
        <w:t xml:space="preserve"> район: жилищни блокове в  ж.к. „Загоре</w:t>
      </w:r>
      <w:r w:rsidR="00122C84" w:rsidRPr="001A5AF8">
        <w:rPr>
          <w:rFonts w:ascii="Verdana" w:hAnsi="Verdana"/>
          <w:sz w:val="20"/>
          <w:szCs w:val="20"/>
          <w:lang w:val="bg-BG"/>
        </w:rPr>
        <w:t>, гр. Нова Загора:</w:t>
      </w:r>
    </w:p>
    <w:p w:rsidR="008F6B09" w:rsidRPr="001A5AF8" w:rsidRDefault="00DC314A" w:rsidP="001A5AF8">
      <w:pPr>
        <w:pStyle w:val="af7"/>
        <w:ind w:firstLine="851"/>
        <w:jc w:val="both"/>
        <w:rPr>
          <w:rFonts w:ascii="Verdana" w:hAnsi="Verdana"/>
          <w:noProof/>
          <w:sz w:val="20"/>
          <w:szCs w:val="20"/>
          <w:lang w:val="bg-BG"/>
        </w:rPr>
      </w:pPr>
      <w:r w:rsidRPr="001A5AF8">
        <w:rPr>
          <w:rFonts w:ascii="Verdana" w:hAnsi="Verdana"/>
          <w:sz w:val="20"/>
          <w:szCs w:val="20"/>
          <w:lang w:val="bg-BG"/>
        </w:rPr>
        <w:t xml:space="preserve">е в размер на </w:t>
      </w:r>
      <w:r w:rsidRPr="001A5AF8">
        <w:rPr>
          <w:rFonts w:ascii="Verdana" w:hAnsi="Verdana"/>
          <w:noProof/>
          <w:sz w:val="20"/>
          <w:szCs w:val="20"/>
          <w:lang w:val="bg-BG"/>
        </w:rPr>
        <w:t xml:space="preserve"> </w:t>
      </w:r>
      <w:r w:rsidR="006B3086" w:rsidRPr="001A5AF8">
        <w:rPr>
          <w:rFonts w:ascii="Verdana" w:hAnsi="Verdana"/>
          <w:noProof/>
          <w:sz w:val="20"/>
          <w:szCs w:val="20"/>
          <w:lang w:val="bg-BG"/>
        </w:rPr>
        <w:t>………</w:t>
      </w:r>
      <w:r w:rsidRPr="001A5AF8">
        <w:rPr>
          <w:rFonts w:ascii="Verdana" w:hAnsi="Verdana"/>
          <w:noProof/>
          <w:sz w:val="20"/>
          <w:szCs w:val="20"/>
          <w:lang w:val="bg-BG"/>
        </w:rPr>
        <w:t xml:space="preserve"> лв. </w:t>
      </w:r>
      <w:r w:rsidR="006B3086" w:rsidRPr="001A5AF8">
        <w:rPr>
          <w:rFonts w:ascii="Verdana" w:hAnsi="Verdana"/>
          <w:noProof/>
          <w:sz w:val="20"/>
          <w:szCs w:val="20"/>
          <w:lang w:val="bg-BG"/>
        </w:rPr>
        <w:t>……….</w:t>
      </w:r>
      <w:r w:rsidRPr="001A5AF8">
        <w:rPr>
          <w:rFonts w:ascii="Verdana" w:hAnsi="Verdana"/>
          <w:noProof/>
          <w:sz w:val="20"/>
          <w:szCs w:val="20"/>
          <w:lang w:val="bg-BG"/>
        </w:rPr>
        <w:t xml:space="preserve"> </w:t>
      </w:r>
      <w:r w:rsidR="006B3086" w:rsidRPr="001A5AF8">
        <w:rPr>
          <w:rFonts w:ascii="Verdana" w:hAnsi="Verdana"/>
          <w:noProof/>
          <w:sz w:val="20"/>
          <w:szCs w:val="20"/>
          <w:lang w:val="bg-BG"/>
        </w:rPr>
        <w:t>без</w:t>
      </w:r>
      <w:r w:rsidRPr="001A5AF8">
        <w:rPr>
          <w:rFonts w:ascii="Verdana" w:hAnsi="Verdana"/>
          <w:noProof/>
          <w:sz w:val="20"/>
          <w:szCs w:val="20"/>
          <w:lang w:val="bg-BG"/>
        </w:rPr>
        <w:t xml:space="preserve"> вкл. ДДС</w:t>
      </w:r>
      <w:r w:rsidR="008F6B09" w:rsidRPr="001A5AF8">
        <w:rPr>
          <w:rFonts w:ascii="Verdana" w:hAnsi="Verdana"/>
          <w:noProof/>
          <w:sz w:val="20"/>
          <w:szCs w:val="20"/>
          <w:lang w:val="bg-BG"/>
        </w:rPr>
        <w:t>, разпределени, както следва:</w:t>
      </w:r>
    </w:p>
    <w:p w:rsidR="008F6B09" w:rsidRPr="001A5AF8" w:rsidRDefault="008F6B09" w:rsidP="001A5AF8">
      <w:pPr>
        <w:pStyle w:val="af7"/>
        <w:ind w:firstLine="851"/>
        <w:jc w:val="both"/>
        <w:rPr>
          <w:rFonts w:ascii="Verdana" w:hAnsi="Verdana"/>
          <w:noProof/>
          <w:sz w:val="20"/>
          <w:szCs w:val="20"/>
          <w:lang w:val="bg-BG"/>
        </w:rPr>
      </w:pPr>
      <w:r w:rsidRPr="001A5AF8">
        <w:rPr>
          <w:rFonts w:ascii="Verdana" w:hAnsi="Verdana"/>
          <w:noProof/>
          <w:sz w:val="20"/>
          <w:szCs w:val="20"/>
          <w:lang w:val="bg-BG"/>
        </w:rPr>
        <w:t>……………………………………………………………………………………………………………………………………………………</w:t>
      </w:r>
    </w:p>
    <w:p w:rsidR="009A35F1" w:rsidRPr="0098552D" w:rsidRDefault="00DC314A" w:rsidP="00FC58AD">
      <w:pPr>
        <w:pStyle w:val="Heading1"/>
        <w:rPr>
          <w:color w:val="auto"/>
          <w:sz w:val="20"/>
          <w:szCs w:val="20"/>
        </w:rPr>
      </w:pPr>
      <w:r w:rsidRPr="0098552D">
        <w:rPr>
          <w:noProof/>
          <w:color w:val="auto"/>
          <w:sz w:val="20"/>
          <w:szCs w:val="20"/>
        </w:rPr>
        <w:t xml:space="preserve"> Стойността е определена в съответствие Ценовото предложение на </w:t>
      </w:r>
      <w:r w:rsidRPr="0098552D">
        <w:rPr>
          <w:b/>
          <w:noProof/>
          <w:color w:val="auto"/>
          <w:sz w:val="20"/>
          <w:szCs w:val="20"/>
        </w:rPr>
        <w:t>ИЗПЪЛНИТЕЛЯ,</w:t>
      </w:r>
      <w:r w:rsidRPr="0098552D">
        <w:rPr>
          <w:noProof/>
          <w:color w:val="auto"/>
          <w:sz w:val="20"/>
          <w:szCs w:val="20"/>
        </w:rPr>
        <w:t xml:space="preserve"> неразделна част от настоящия договор, и включва всички вид</w:t>
      </w:r>
      <w:r w:rsidRPr="0098552D">
        <w:rPr>
          <w:color w:val="auto"/>
          <w:sz w:val="20"/>
          <w:szCs w:val="20"/>
        </w:rPr>
        <w:t>ове дейности и услуги, разходи за геодезични замервания и заснемания, печалба, търговска отстъпка, транспорт, разходи за получаване на съгласуване и становища от експлоатационните дружества, разходи за въвеждане на обекта в експлоатация, освен държавните или общински такси, които възложите</w:t>
      </w:r>
      <w:r w:rsidR="006B20B4" w:rsidRPr="0098552D">
        <w:rPr>
          <w:color w:val="auto"/>
          <w:sz w:val="20"/>
          <w:szCs w:val="20"/>
        </w:rPr>
        <w:t>ля дължи по реда на ЗУТ и ЗКИР.</w:t>
      </w:r>
      <w:r w:rsidR="009A35F1" w:rsidRPr="0098552D">
        <w:rPr>
          <w:color w:val="auto"/>
          <w:sz w:val="20"/>
          <w:szCs w:val="20"/>
        </w:rPr>
        <w:t xml:space="preserve"> Стойността на договора нe подлежи на промяна за целия срок на договора, включително и при удължаване на срока за изпълнение, освен в случаите по чл. 43, ал.2 от ЗОП.</w:t>
      </w:r>
      <w:r w:rsidR="007400D8" w:rsidRPr="0098552D">
        <w:rPr>
          <w:color w:val="auto"/>
          <w:sz w:val="20"/>
          <w:szCs w:val="20"/>
        </w:rPr>
        <w:t xml:space="preserve"> В случай, че в хода на изпълнението Изпълнителят надхвърли договорената стойност, разходите за надвишението са за негова сметка.</w:t>
      </w:r>
    </w:p>
    <w:p w:rsidR="003D3372" w:rsidRPr="0098552D" w:rsidRDefault="0098552D" w:rsidP="003D3372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98552D">
        <w:rPr>
          <w:rFonts w:ascii="Verdana" w:hAnsi="Verdana"/>
          <w:color w:val="auto"/>
          <w:sz w:val="20"/>
          <w:szCs w:val="20"/>
        </w:rPr>
        <w:t>(</w:t>
      </w:r>
      <w:r w:rsidRPr="0098552D">
        <w:rPr>
          <w:rFonts w:ascii="Verdana" w:hAnsi="Verdana"/>
          <w:color w:val="auto"/>
          <w:sz w:val="20"/>
          <w:szCs w:val="20"/>
          <w:lang w:val="bg-BG"/>
        </w:rPr>
        <w:t>2</w:t>
      </w:r>
      <w:r w:rsidRPr="0098552D">
        <w:rPr>
          <w:rFonts w:ascii="Verdana" w:hAnsi="Verdana"/>
          <w:color w:val="auto"/>
          <w:sz w:val="20"/>
          <w:szCs w:val="20"/>
        </w:rPr>
        <w:t xml:space="preserve">) </w:t>
      </w:r>
      <w:r w:rsidR="003D3372" w:rsidRPr="0098552D">
        <w:rPr>
          <w:rFonts w:ascii="Verdana" w:hAnsi="Verdana"/>
          <w:color w:val="auto"/>
          <w:sz w:val="20"/>
          <w:szCs w:val="20"/>
          <w:lang w:val="bg-BG"/>
        </w:rPr>
        <w:t xml:space="preserve">Плащането </w:t>
      </w:r>
      <w:r>
        <w:rPr>
          <w:rFonts w:ascii="Verdana" w:hAnsi="Verdana"/>
          <w:color w:val="auto"/>
          <w:sz w:val="20"/>
          <w:szCs w:val="20"/>
          <w:lang w:val="bg-BG"/>
        </w:rPr>
        <w:t>по</w:t>
      </w:r>
      <w:r w:rsidR="003D3372" w:rsidRPr="0098552D">
        <w:rPr>
          <w:rFonts w:ascii="Verdana" w:hAnsi="Verdana"/>
          <w:color w:val="auto"/>
          <w:sz w:val="20"/>
          <w:szCs w:val="20"/>
          <w:lang w:val="bg-BG"/>
        </w:rPr>
        <w:t xml:space="preserve"> ал. 1 се извършва по банков път в срок от 15 дни след въвеждане на всички обекти в експлоатация, </w:t>
      </w:r>
      <w:r w:rsidRPr="0098552D">
        <w:rPr>
          <w:rFonts w:ascii="Verdana" w:hAnsi="Verdana"/>
          <w:color w:val="auto"/>
          <w:sz w:val="20"/>
          <w:szCs w:val="20"/>
          <w:lang w:val="bg-BG"/>
        </w:rPr>
        <w:t>допълване</w:t>
      </w:r>
      <w:r w:rsidR="003D3372" w:rsidRPr="0098552D">
        <w:rPr>
          <w:rFonts w:ascii="Verdana" w:hAnsi="Verdana"/>
          <w:color w:val="auto"/>
          <w:sz w:val="20"/>
          <w:szCs w:val="20"/>
          <w:lang w:val="bg-BG"/>
        </w:rPr>
        <w:t xml:space="preserve"> на технически паспорти и представяне на фактура. Плащане се д</w:t>
      </w:r>
      <w:r w:rsidRPr="0098552D">
        <w:rPr>
          <w:rFonts w:ascii="Verdana" w:hAnsi="Verdana"/>
          <w:color w:val="auto"/>
          <w:sz w:val="20"/>
          <w:szCs w:val="20"/>
          <w:lang w:val="bg-BG"/>
        </w:rPr>
        <w:t>ължи за реална извършена работа.</w:t>
      </w:r>
    </w:p>
    <w:p w:rsidR="003D3372" w:rsidRPr="0098552D" w:rsidRDefault="003D3372" w:rsidP="003D3372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98552D">
        <w:rPr>
          <w:rFonts w:ascii="Verdana" w:hAnsi="Verdana"/>
          <w:color w:val="auto"/>
          <w:sz w:val="20"/>
          <w:szCs w:val="20"/>
          <w:lang w:val="bg-BG"/>
        </w:rPr>
        <w:t xml:space="preserve"> (3) В случай, че сключените договори за целево финансиране по Националната програма за енергийна ефективност на многофамилните жилищни сгради между Кмета на община </w:t>
      </w:r>
      <w:r w:rsidR="0098552D" w:rsidRPr="0098552D">
        <w:rPr>
          <w:rFonts w:ascii="Verdana" w:hAnsi="Verdana"/>
          <w:color w:val="auto"/>
          <w:sz w:val="20"/>
          <w:szCs w:val="20"/>
          <w:lang w:val="bg-BG"/>
        </w:rPr>
        <w:t>Нова Загора</w:t>
      </w:r>
      <w:r w:rsidRPr="0098552D">
        <w:rPr>
          <w:rFonts w:ascii="Verdana" w:hAnsi="Verdana"/>
          <w:color w:val="auto"/>
          <w:sz w:val="20"/>
          <w:szCs w:val="20"/>
          <w:lang w:val="bg-BG"/>
        </w:rPr>
        <w:t xml:space="preserve">, Областния управител на </w:t>
      </w:r>
      <w:r w:rsidR="0098552D" w:rsidRPr="0098552D">
        <w:rPr>
          <w:rFonts w:ascii="Verdana" w:hAnsi="Verdana"/>
          <w:color w:val="auto"/>
          <w:sz w:val="20"/>
          <w:szCs w:val="20"/>
          <w:lang w:val="bg-BG"/>
        </w:rPr>
        <w:t xml:space="preserve">Сливенска </w:t>
      </w:r>
      <w:r w:rsidRPr="0098552D">
        <w:rPr>
          <w:rFonts w:ascii="Verdana" w:hAnsi="Verdana"/>
          <w:color w:val="auto"/>
          <w:sz w:val="20"/>
          <w:szCs w:val="20"/>
          <w:lang w:val="bg-BG"/>
        </w:rPr>
        <w:t>област с а</w:t>
      </w:r>
      <w:r w:rsidR="0098552D" w:rsidRPr="0098552D">
        <w:rPr>
          <w:rFonts w:ascii="Verdana" w:hAnsi="Verdana"/>
          <w:color w:val="auto"/>
          <w:sz w:val="20"/>
          <w:szCs w:val="20"/>
          <w:lang w:val="bg-BG"/>
        </w:rPr>
        <w:t>дминистративен център гр. Сливен</w:t>
      </w:r>
      <w:r w:rsidRPr="0098552D">
        <w:rPr>
          <w:rFonts w:ascii="Verdana" w:hAnsi="Verdana"/>
          <w:color w:val="auto"/>
          <w:sz w:val="20"/>
          <w:szCs w:val="20"/>
          <w:lang w:val="bg-BG"/>
        </w:rPr>
        <w:t xml:space="preserve"> и Българската банка за развитие се прекратят или Българската банка за развитие не финансира дейности частично или напълно по този договор, Възложителят не дължи каквото и да било плащане към Изпълнителя нито по време на изпълнение на договора, нито след изтичане на срока му.</w:t>
      </w:r>
    </w:p>
    <w:p w:rsidR="003D3372" w:rsidRPr="0098552D" w:rsidRDefault="003D3372" w:rsidP="003D3372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98552D">
        <w:rPr>
          <w:rFonts w:ascii="Verdana" w:hAnsi="Verdana"/>
          <w:b/>
          <w:color w:val="auto"/>
          <w:sz w:val="20"/>
          <w:szCs w:val="20"/>
          <w:lang w:val="bg-BG"/>
        </w:rPr>
        <w:t xml:space="preserve"> </w:t>
      </w:r>
      <w:r w:rsidRPr="0098552D">
        <w:rPr>
          <w:rFonts w:ascii="Verdana" w:hAnsi="Verdana"/>
          <w:color w:val="auto"/>
          <w:sz w:val="20"/>
          <w:szCs w:val="20"/>
          <w:lang w:val="bg-BG"/>
        </w:rPr>
        <w:t xml:space="preserve">(4) Срокът за плащане по ал. </w:t>
      </w:r>
      <w:r w:rsidR="0098552D" w:rsidRPr="0098552D">
        <w:rPr>
          <w:rFonts w:ascii="Verdana" w:hAnsi="Verdana"/>
          <w:color w:val="auto"/>
          <w:sz w:val="20"/>
          <w:szCs w:val="20"/>
          <w:lang w:val="bg-BG"/>
        </w:rPr>
        <w:t>2</w:t>
      </w:r>
      <w:r w:rsidRPr="0098552D">
        <w:rPr>
          <w:rFonts w:ascii="Verdana" w:hAnsi="Verdana"/>
          <w:color w:val="auto"/>
          <w:sz w:val="20"/>
          <w:szCs w:val="20"/>
          <w:lang w:val="bg-BG"/>
        </w:rPr>
        <w:t xml:space="preserve"> се спира, когато ИЗПЪЛНИТЕЛЯТ бъде уведомен, че фактурата му не може да бъде платена, тъй като сумата не е дължима поради липсващи и/или некоректни придружителни документи или наличие на доказателства, че разходът не е правомерен. ИЗПЪЛНИТЕЛЯТ трябва да даде разяснения, да направи изменения или представи допълнителна информация в срок от 7 /седем/ календарни дни след като бъде уведомен за това. Периодът за плащане продължава да тече от датата, на която ВЪЗЛОЖИТЕЛЯТ получи правилно формулирана фактура или поисканите разяснения, корекции или допълнителна информация.</w:t>
      </w:r>
    </w:p>
    <w:p w:rsidR="0098552D" w:rsidRPr="0098552D" w:rsidRDefault="0098552D" w:rsidP="0098552D">
      <w:pPr>
        <w:pStyle w:val="Heading1"/>
        <w:rPr>
          <w:b/>
          <w:color w:val="auto"/>
          <w:sz w:val="20"/>
          <w:szCs w:val="20"/>
        </w:rPr>
      </w:pPr>
      <w:r w:rsidRPr="0098552D">
        <w:rPr>
          <w:color w:val="auto"/>
          <w:sz w:val="20"/>
          <w:szCs w:val="20"/>
        </w:rPr>
        <w:t>(5) Дължими суми за начислени неустойки се удържат от Възложителя от окончателното плащане.</w:t>
      </w:r>
    </w:p>
    <w:p w:rsidR="0098552D" w:rsidRPr="0098552D" w:rsidRDefault="0098552D" w:rsidP="0098552D">
      <w:pPr>
        <w:pStyle w:val="Heading1"/>
        <w:rPr>
          <w:color w:val="auto"/>
          <w:sz w:val="20"/>
          <w:szCs w:val="20"/>
        </w:rPr>
      </w:pPr>
      <w:r w:rsidRPr="0098552D">
        <w:rPr>
          <w:color w:val="auto"/>
          <w:sz w:val="20"/>
          <w:szCs w:val="20"/>
        </w:rPr>
        <w:t xml:space="preserve">(6) Всички фактури, издадени във връзка с разходи по договора, следва да съдържат: наименованието, номера и датата на договора за обществената поръчка, по който е извършено плащането. Всяка фактура подлежи на предварително одобрение от Възложителя.   </w:t>
      </w:r>
    </w:p>
    <w:p w:rsidR="0098552D" w:rsidRPr="0098552D" w:rsidRDefault="0098552D" w:rsidP="0098552D">
      <w:pPr>
        <w:pStyle w:val="Heading1"/>
        <w:rPr>
          <w:noProof/>
          <w:color w:val="auto"/>
          <w:sz w:val="20"/>
          <w:szCs w:val="20"/>
        </w:rPr>
      </w:pPr>
      <w:r w:rsidRPr="0098552D">
        <w:rPr>
          <w:color w:val="auto"/>
          <w:sz w:val="20"/>
          <w:szCs w:val="20"/>
        </w:rPr>
        <w:t>(7) Плащането ще се извърши по посочена от ИЗПЪЛНИТЕЛЯ банкова сметка:</w:t>
      </w:r>
    </w:p>
    <w:p w:rsidR="0098552D" w:rsidRPr="0098552D" w:rsidRDefault="0098552D" w:rsidP="0098552D">
      <w:pPr>
        <w:pStyle w:val="Heading1"/>
        <w:rPr>
          <w:noProof/>
          <w:color w:val="auto"/>
          <w:sz w:val="20"/>
          <w:szCs w:val="20"/>
        </w:rPr>
      </w:pPr>
      <w:r w:rsidRPr="0098552D">
        <w:rPr>
          <w:color w:val="auto"/>
          <w:sz w:val="20"/>
          <w:szCs w:val="20"/>
        </w:rPr>
        <w:t>IBAN: ................................</w:t>
      </w:r>
    </w:p>
    <w:p w:rsidR="0098552D" w:rsidRPr="0098552D" w:rsidRDefault="0098552D" w:rsidP="0098552D">
      <w:pPr>
        <w:pStyle w:val="Heading1"/>
        <w:rPr>
          <w:color w:val="auto"/>
          <w:sz w:val="20"/>
          <w:szCs w:val="20"/>
        </w:rPr>
      </w:pPr>
      <w:r w:rsidRPr="0098552D">
        <w:rPr>
          <w:color w:val="auto"/>
          <w:sz w:val="20"/>
          <w:szCs w:val="20"/>
        </w:rPr>
        <w:t xml:space="preserve"> BIС: .................................</w:t>
      </w:r>
    </w:p>
    <w:p w:rsidR="00DC314A" w:rsidRPr="00D57D3B" w:rsidRDefault="00DC314A" w:rsidP="00DC314A">
      <w:pPr>
        <w:pStyle w:val="a8"/>
        <w:tabs>
          <w:tab w:val="num" w:pos="0"/>
        </w:tabs>
        <w:ind w:firstLine="851"/>
        <w:rPr>
          <w:rFonts w:ascii="Verdana" w:hAnsi="Verdana"/>
          <w:b/>
          <w:color w:val="auto"/>
          <w:sz w:val="20"/>
          <w:szCs w:val="20"/>
        </w:rPr>
      </w:pPr>
    </w:p>
    <w:p w:rsidR="00DC314A" w:rsidRPr="00D57D3B" w:rsidRDefault="00DC314A" w:rsidP="00DC314A">
      <w:pPr>
        <w:ind w:firstLine="851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b/>
          <w:color w:val="auto"/>
          <w:sz w:val="20"/>
          <w:szCs w:val="20"/>
          <w:lang w:val="bg-BG"/>
        </w:rPr>
        <w:t>ІV. ПРАВА И ЗАДЪЛЖЕНИЯ НА ИЗПЪЛНИТЕЛЯ.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Чл. 4 Изработеното ще се осъществи със средства и персонал на ИЗПЪЛНИТЕЛЯ.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Чл. 5 (1) Услугите и оборудването за тяхното изпълнение ще се доставят от ИЗПЪЛНИТЕЛЯ.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(2) ИЗПЪЛНИТЕЛЯТ носи отговорност, ако при упражняване на строителен надзор при изпълнението на строително-монтажните работи и </w:t>
      </w:r>
      <w:r w:rsidR="00313A03">
        <w:rPr>
          <w:rFonts w:ascii="Verdana" w:hAnsi="Verdana"/>
          <w:color w:val="auto"/>
          <w:sz w:val="20"/>
          <w:szCs w:val="20"/>
          <w:lang w:val="bg-BG"/>
        </w:rPr>
        <w:t>допълването</w:t>
      </w: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 на технически</w:t>
      </w:r>
      <w:r w:rsidR="00313A03">
        <w:rPr>
          <w:rFonts w:ascii="Verdana" w:hAnsi="Verdana"/>
          <w:color w:val="auto"/>
          <w:sz w:val="20"/>
          <w:szCs w:val="20"/>
          <w:lang w:val="bg-BG"/>
        </w:rPr>
        <w:t>я</w:t>
      </w: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 паспорт</w:t>
      </w:r>
      <w:r w:rsidR="00313A03">
        <w:rPr>
          <w:rFonts w:ascii="Verdana" w:hAnsi="Verdana"/>
          <w:color w:val="auto"/>
          <w:sz w:val="20"/>
          <w:szCs w:val="20"/>
          <w:lang w:val="bg-BG"/>
        </w:rPr>
        <w:t xml:space="preserve"> за съответния обект от обособената позиция</w:t>
      </w:r>
      <w:r w:rsidRPr="00D57D3B">
        <w:rPr>
          <w:rFonts w:ascii="Verdana" w:hAnsi="Verdana"/>
          <w:color w:val="auto"/>
          <w:sz w:val="20"/>
          <w:szCs w:val="20"/>
          <w:lang w:val="bg-BG"/>
        </w:rPr>
        <w:t>, материалите не са с нужното количество и/или влошат качеството на извършените дейности и на поръчката като цяло.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Чл. 6. Необходимите за изпълнението на услугите офис и други материали, както и техника и оборудване се осигурява изцяло от ИЗПЪЛНИТЕЛЯ.</w:t>
      </w:r>
    </w:p>
    <w:p w:rsidR="00AA50CE" w:rsidRPr="00D57D3B" w:rsidRDefault="00DC314A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Чл. 7. ИЗПЪЛНИТЕЛЯТ се задължава:</w:t>
      </w:r>
      <w:r w:rsidRPr="00D57D3B">
        <w:rPr>
          <w:rFonts w:ascii="Verdana" w:hAnsi="Verdana"/>
          <w:color w:val="auto"/>
          <w:sz w:val="20"/>
          <w:szCs w:val="20"/>
          <w:lang w:val="bg-BG"/>
        </w:rPr>
        <w:tab/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B94DB1">
        <w:rPr>
          <w:rFonts w:ascii="Verdana" w:hAnsi="Verdana"/>
          <w:color w:val="auto"/>
          <w:sz w:val="20"/>
          <w:szCs w:val="20"/>
          <w:lang w:val="bg-BG"/>
        </w:rPr>
        <w:t xml:space="preserve">1. </w:t>
      </w:r>
      <w:r w:rsidR="008349AF" w:rsidRPr="00B94DB1">
        <w:rPr>
          <w:rFonts w:ascii="Verdana" w:hAnsi="Verdana"/>
          <w:color w:val="auto"/>
          <w:sz w:val="20"/>
          <w:szCs w:val="20"/>
          <w:lang w:val="bg-BG"/>
        </w:rPr>
        <w:t xml:space="preserve">Да </w:t>
      </w:r>
      <w:r w:rsidR="001A5AF8" w:rsidRPr="00B94DB1">
        <w:rPr>
          <w:rFonts w:ascii="Verdana" w:eastAsia="Calibri" w:hAnsi="Verdana"/>
          <w:sz w:val="20"/>
          <w:szCs w:val="20"/>
          <w:lang w:val="bg-BG"/>
        </w:rPr>
        <w:t xml:space="preserve">изготви </w:t>
      </w:r>
      <w:r w:rsidR="001A5AF8" w:rsidRPr="00B94DB1">
        <w:rPr>
          <w:rFonts w:ascii="Verdana" w:hAnsi="Verdana"/>
          <w:sz w:val="20"/>
          <w:szCs w:val="20"/>
          <w:lang w:val="bg-BG"/>
        </w:rPr>
        <w:t xml:space="preserve">комплексен доклад за оценка за съответствието на проектите </w:t>
      </w:r>
      <w:r w:rsidR="00F654F9" w:rsidRPr="00B94DB1">
        <w:rPr>
          <w:rFonts w:ascii="Verdana" w:hAnsi="Verdana"/>
          <w:sz w:val="20"/>
          <w:szCs w:val="20"/>
          <w:lang w:val="bg-BG"/>
        </w:rPr>
        <w:t xml:space="preserve">с основните изисквания към строежите на </w:t>
      </w:r>
      <w:r w:rsidR="001A5AF8" w:rsidRPr="00B94DB1">
        <w:rPr>
          <w:rFonts w:ascii="Verdana" w:hAnsi="Verdana"/>
          <w:sz w:val="20"/>
          <w:szCs w:val="20"/>
          <w:lang w:val="bg-BG"/>
        </w:rPr>
        <w:t xml:space="preserve">основание чл. 142, ал. 6, т. 2  от ЗУТ </w:t>
      </w:r>
      <w:r w:rsidR="005D5629" w:rsidRPr="00B94DB1">
        <w:rPr>
          <w:rFonts w:ascii="Verdana" w:hAnsi="Verdana"/>
          <w:color w:val="auto"/>
          <w:sz w:val="20"/>
          <w:szCs w:val="20"/>
          <w:lang w:val="bg-BG"/>
        </w:rPr>
        <w:t>и д</w:t>
      </w:r>
      <w:r w:rsidR="00AA50CE" w:rsidRPr="00B94DB1">
        <w:rPr>
          <w:rFonts w:ascii="Verdana" w:hAnsi="Verdana"/>
          <w:color w:val="auto"/>
          <w:sz w:val="20"/>
          <w:szCs w:val="20"/>
          <w:lang w:val="bg-BG"/>
        </w:rPr>
        <w:t>а упр</w:t>
      </w:r>
      <w:r w:rsidR="001A5AF8" w:rsidRPr="00B94DB1">
        <w:rPr>
          <w:rFonts w:ascii="Verdana" w:hAnsi="Verdana"/>
          <w:color w:val="auto"/>
          <w:sz w:val="20"/>
          <w:szCs w:val="20"/>
          <w:lang w:val="bg-BG"/>
        </w:rPr>
        <w:t xml:space="preserve">ажни строителен надзор на обектите, предмет на обособената позиция, </w:t>
      </w:r>
      <w:r w:rsidR="00AA50CE" w:rsidRPr="00B94DB1">
        <w:rPr>
          <w:rFonts w:ascii="Verdana" w:hAnsi="Verdana"/>
          <w:color w:val="auto"/>
          <w:sz w:val="20"/>
          <w:szCs w:val="20"/>
          <w:lang w:val="bg-BG"/>
        </w:rPr>
        <w:t xml:space="preserve"> чрез екипа, предложен за изпълнението на поръчката.</w:t>
      </w:r>
      <w:r w:rsidR="0027080C" w:rsidRPr="00D57D3B">
        <w:rPr>
          <w:rFonts w:ascii="Verdana" w:hAnsi="Verdana"/>
          <w:color w:val="auto"/>
          <w:sz w:val="20"/>
          <w:szCs w:val="20"/>
          <w:lang w:val="bg-BG"/>
        </w:rPr>
        <w:t xml:space="preserve"> 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lastRenderedPageBreak/>
        <w:t xml:space="preserve">2.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Да упражнява пълен контрол по време на строителството, в съответствие с разпоредбите на чл.</w:t>
      </w:r>
      <w:r w:rsidR="00B94DB1">
        <w:rPr>
          <w:rFonts w:ascii="Verdana" w:hAnsi="Verdana"/>
          <w:color w:val="auto"/>
          <w:sz w:val="20"/>
          <w:szCs w:val="20"/>
          <w:lang w:val="bg-BG"/>
        </w:rPr>
        <w:t xml:space="preserve">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168, ал.</w:t>
      </w:r>
      <w:r w:rsidR="00F654F9">
        <w:rPr>
          <w:rFonts w:ascii="Verdana" w:hAnsi="Verdana"/>
          <w:color w:val="auto"/>
          <w:sz w:val="20"/>
          <w:szCs w:val="20"/>
          <w:lang w:val="bg-BG"/>
        </w:rPr>
        <w:t xml:space="preserve">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1 от ЗУТ.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3.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Чрез лицата по т.</w:t>
      </w:r>
      <w:r w:rsidR="00F654F9">
        <w:rPr>
          <w:rFonts w:ascii="Verdana" w:hAnsi="Verdana"/>
          <w:color w:val="auto"/>
          <w:sz w:val="20"/>
          <w:szCs w:val="20"/>
          <w:lang w:val="bg-BG"/>
        </w:rPr>
        <w:t xml:space="preserve">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1 да подписва всички актове и протоколи по време на строителството съгласно действащата нормативната уредба, с които се удостоверяват вида и количеството на извършените СМР на обекта.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4.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Да осигури необходимото присъствие на обекта на специалистите по съответните части в зависимост от изпълняваните СМР и съблюдава съответствието на СМР по обекта с одобрените предложения, технически спецификации, с договора за СМР, изискванията на БДС и международните стандарти, които се отнасят до вложените материали и оборудване и използваната технология.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5.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Да не допуска изпълнението на видове работи преди да са подписани необходимите документи, доказващи правилното и качествено изпълнение на предхождащите ги работи. Да не допуска промени в СМР в случай, че същите не са съгласувани с Възложителя, Изпълнителя и самия консултант.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6.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Да взема решения и дава инструкции по проблеми, които са в обхвата на отговорностите му и да ги вписва в заповедната книга на обекта.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7.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Да информира ежемесечно ВЪЗЛОЖИТЕЛЯ за хода на строителството и изпълнението на възложените му дейности, както и за допуснатите пропуски, взетите мерки и необходимостта от съответни разпореждания от страна на ВЪЗЛОЖИТЕЛЯ. За целта ИЗПЪЛНИТЕЛЯТ изготвя:</w:t>
      </w:r>
    </w:p>
    <w:p w:rsidR="00AA50CE" w:rsidRPr="00D57D3B" w:rsidRDefault="00AA50CE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а) доклади по формат съгласуван с ВЪЗЛОЖИТЕЛЯ, включващи задължително и снимков материал за напредъка на работите;  </w:t>
      </w:r>
    </w:p>
    <w:p w:rsidR="00AA50CE" w:rsidRPr="00D57D3B" w:rsidRDefault="00AA50CE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б) окончателен доклад по договора по формат съгласуван с ВЪЗЛОЖИТЕЛЯ;</w:t>
      </w:r>
    </w:p>
    <w:p w:rsidR="00AA50CE" w:rsidRPr="00D57D3B" w:rsidRDefault="00AA50CE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в) доклади</w:t>
      </w:r>
      <w:r w:rsidR="003D3372">
        <w:rPr>
          <w:rFonts w:ascii="Verdana" w:hAnsi="Verdana"/>
          <w:color w:val="auto"/>
          <w:sz w:val="20"/>
          <w:szCs w:val="20"/>
          <w:lang w:val="bg-BG"/>
        </w:rPr>
        <w:t>те</w:t>
      </w: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 се представят до 10 (десето) число на следващия месец, а окончателния доклад в срок от 5 дни след издаването на Разрешението за ползване на обекта;</w:t>
      </w:r>
    </w:p>
    <w:p w:rsidR="00AA50CE" w:rsidRPr="00D57D3B" w:rsidRDefault="00AA50CE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г) докладите се представят в 2 (два) екземпляра на хартиен носител и 1 (един) на електронен носител.</w:t>
      </w:r>
    </w:p>
    <w:p w:rsidR="009205FC" w:rsidRPr="00D57D3B" w:rsidRDefault="009205FC" w:rsidP="009205FC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8.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 xml:space="preserve"> </w:t>
      </w:r>
      <w:r w:rsidRPr="00D57D3B">
        <w:rPr>
          <w:rFonts w:ascii="Verdana" w:hAnsi="Verdana"/>
          <w:color w:val="auto"/>
          <w:sz w:val="20"/>
          <w:szCs w:val="20"/>
          <w:lang w:val="bg-BG"/>
        </w:rPr>
        <w:t>След приключване на строително-монтажните работи Изпълнителят трябва да изготви окончателен доклад до Възложителя, като следва да го представи в 2 /два/ оригинални екземпляра на хартиен носител и в 2 /два/ на електронен носител.</w:t>
      </w:r>
    </w:p>
    <w:p w:rsidR="009205FC" w:rsidRPr="00D57D3B" w:rsidRDefault="009205FC" w:rsidP="009205FC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9. Изпълнителят трябва да състави технически паспорт преди въвеждането на обекта в експлоатация в обхват и съдържание съгласно Наредба № 5 от 2006 г. за техническите паспорти на строежите. Той трябва да го представи в 2 /два/ оригинални екземпляра на хартиен носител и в 2 /два/ на електронен носител за всеки обект.</w:t>
      </w:r>
    </w:p>
    <w:p w:rsidR="00AA50CE" w:rsidRPr="00D57D3B" w:rsidRDefault="009205FC" w:rsidP="009205FC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10.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Да представи в Дирекцията за национален и строителен контрол /ДНСК/   необходимите съгласувателни писма, разрешения, становища на специализираните държавни контролни органи и документи в съответствие с нормативната уредба, необходими за издаване на разрешение за ползване на обектите.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11. </w:t>
      </w:r>
      <w:r w:rsidR="00B94DB1" w:rsidRPr="00D57D3B">
        <w:rPr>
          <w:rFonts w:ascii="Verdana" w:hAnsi="Verdana"/>
          <w:color w:val="auto"/>
          <w:sz w:val="20"/>
          <w:szCs w:val="20"/>
          <w:lang w:val="bg-BG"/>
        </w:rPr>
        <w:t xml:space="preserve">Да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представи на ВЪЗЛОЖИТЕЛЯ копие от валидна застрахователна полица в съответствие с Наредба за условията и реда за задължително застраховане в проектирането и строителството за съответния вид строеж, предмет на надзора.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12.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Да следи за хода на изпълнение на СМР съгласно график на строителя, да оценява забавата и да определя какви мерки трябва да се вземат в това отношение. Съгласувано с ВЪЗЛОЖИТЕЛЯ да нарежда извършването на изменения в графика или да взема решения по такива изменения, предлагани от изпълнителя.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13.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Да контролира пълнотата и правилността на съставяните протоколи и актове по време на строителството.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14.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Да контролира изпълнението на строежа съгласно одобрените проекти. Да не допуска изменение на проекта по време на строителството, ако промяната не е съгласувана от ВЪЗЛОЖИТЕЛЯ и проектанта и одобрена по законовия ред.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15.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ИЗПЪЛНИТЕЛЯТ носи отговорност за спазване на условията на безопасност на труд, в това число съгласно Плана за безопасност и здраве, както и да отстранява от строителната площадка работещи и други намиращи се на нея лица за неспазване на изискванията за здравословни и безопасни условия на труд.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16.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Да контролира качеството на влаганите строителни материали и изделия, като изисква от Изпълнителя на строежа сертификати и протоколи от контролните изпитания за влаганите в строежа материали и съоръжения и съответствието им с нормите на безопасност.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17.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Да контролира количеството и качеството на изпълнение на строително-монтажните работи, за да определи дали да се извърши плащания на изпълнителя, за които той претендира, като подписва Измервателните протоколи.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18.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Да изисква провеждането само в негово присъствие и да контролира правилността, пълнотата и законосъобразността на всички функционални проби, пускови изпитания и пробна експлоатация, доказващи годността на строежа за въвеждане в експлоатация.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19.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Да вписва всички свои решения и указания в заповедната книга на строежа.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lastRenderedPageBreak/>
        <w:t xml:space="preserve">20.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Да контролира правилното водене на заповедната книга на строежа.</w:t>
      </w:r>
    </w:p>
    <w:p w:rsidR="00AF5151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A2045C">
        <w:rPr>
          <w:rFonts w:ascii="Verdana" w:hAnsi="Verdana"/>
          <w:color w:val="auto"/>
          <w:sz w:val="20"/>
          <w:szCs w:val="20"/>
          <w:lang w:val="bg-BG"/>
        </w:rPr>
        <w:t xml:space="preserve">21. </w:t>
      </w:r>
      <w:r w:rsidR="00AF5151" w:rsidRPr="00A2045C">
        <w:rPr>
          <w:rFonts w:ascii="Verdana" w:hAnsi="Verdana"/>
          <w:color w:val="auto"/>
          <w:sz w:val="20"/>
          <w:szCs w:val="20"/>
          <w:lang w:val="bg-BG"/>
        </w:rPr>
        <w:t xml:space="preserve">Да изготви </w:t>
      </w:r>
      <w:r w:rsidR="00AF5151" w:rsidRPr="00A2045C">
        <w:rPr>
          <w:rFonts w:ascii="Verdana" w:hAnsi="Verdana"/>
          <w:sz w:val="20"/>
          <w:szCs w:val="20"/>
          <w:lang w:val="bg-BG"/>
        </w:rPr>
        <w:t>окончателен доклад по чл. 168, ал. 6 от ЗУТ за строежа, за всеки обект, включен в съответната обособена позиция</w:t>
      </w:r>
      <w:r w:rsidR="00AF5151" w:rsidRPr="00A2045C">
        <w:rPr>
          <w:rFonts w:ascii="Verdana" w:hAnsi="Verdana"/>
          <w:color w:val="auto"/>
          <w:sz w:val="20"/>
          <w:szCs w:val="20"/>
          <w:lang w:val="bg-BG"/>
        </w:rPr>
        <w:t xml:space="preserve"> относно готовността на строежа за въвеждане в експлоатация и да допълни техническия</w:t>
      </w:r>
      <w:r w:rsidR="00AF5151" w:rsidRPr="00D57D3B">
        <w:rPr>
          <w:rFonts w:ascii="Verdana" w:hAnsi="Verdana"/>
          <w:color w:val="auto"/>
          <w:sz w:val="20"/>
          <w:szCs w:val="20"/>
          <w:lang w:val="bg-BG"/>
        </w:rPr>
        <w:t xml:space="preserve"> паспорт на </w:t>
      </w:r>
      <w:r w:rsidR="00AF5151">
        <w:rPr>
          <w:rFonts w:ascii="Verdana" w:hAnsi="Verdana"/>
          <w:color w:val="auto"/>
          <w:sz w:val="20"/>
          <w:szCs w:val="20"/>
          <w:lang w:val="bg-BG"/>
        </w:rPr>
        <w:t xml:space="preserve">всеки </w:t>
      </w:r>
      <w:r w:rsidR="00AF5151" w:rsidRPr="00D57D3B">
        <w:rPr>
          <w:rFonts w:ascii="Verdana" w:hAnsi="Verdana"/>
          <w:color w:val="auto"/>
          <w:sz w:val="20"/>
          <w:szCs w:val="20"/>
          <w:lang w:val="bg-BG"/>
        </w:rPr>
        <w:t>обект</w:t>
      </w:r>
      <w:r w:rsidR="00AF5151">
        <w:rPr>
          <w:rFonts w:ascii="Verdana" w:hAnsi="Verdana"/>
          <w:color w:val="auto"/>
          <w:sz w:val="20"/>
          <w:szCs w:val="20"/>
          <w:lang w:val="bg-BG"/>
        </w:rPr>
        <w:t>, предмет на обособената позиция</w:t>
      </w:r>
      <w:r w:rsidR="00AF5151" w:rsidRPr="00D57D3B">
        <w:rPr>
          <w:rFonts w:ascii="Verdana" w:hAnsi="Verdana"/>
          <w:color w:val="auto"/>
          <w:sz w:val="20"/>
          <w:szCs w:val="20"/>
          <w:lang w:val="bg-BG"/>
        </w:rPr>
        <w:t>.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22.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Да подържа точно и систематизирано деловодство, счетоводство и отчетност във връзка с извършван</w:t>
      </w:r>
      <w:r w:rsidRPr="00D57D3B">
        <w:rPr>
          <w:rFonts w:ascii="Verdana" w:hAnsi="Verdana"/>
          <w:color w:val="auto"/>
          <w:sz w:val="20"/>
          <w:szCs w:val="20"/>
          <w:lang w:val="bg-BG"/>
        </w:rPr>
        <w:t>ата от него услуга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;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23.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Да не възлага изпълнението на услугите по този договор или на части от него на трети лица.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24.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Да осигури на ВЪЗЛОЖИТЕЛЯ и на всяко лице, упълномощено от него, достъп по всяко приемливо време до документацията, свързана с извършените услуги, за извършване на проверки и изготвяне на копия, за времето на изпълнение на договора и след това.</w:t>
      </w:r>
    </w:p>
    <w:p w:rsidR="00AA50CE" w:rsidRPr="00863007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25.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 xml:space="preserve">Да запази поверителния характер на факти, обстоятелства и документи, свързани с договора, през периода на изпълнението му и след това. Във връзка с това, освен с предварително писмено съгласие на ВЪЗЛОЖИТЕЛЯ, нито ИЗПЪЛНИТЕЛЯТ, нито лицата, наети или ангажирани от него във връзка с изпълнението на договора, не могат да съобщават по никакъв повод на което и да е лице или организация поверителна информация, която им е предоставена или която са придобили по друг начин, нито да оповестяват каквато и да е информация, свързана с препоръките, формулирани в процеса на извършване на услугите или в резултат от него. Освен това, те не могат да използват в ущърб на ВЪЗЛОЖИТЕЛЯ информация, която им е предоставена или са получили в резултат на извършени от тях в </w:t>
      </w:r>
      <w:r w:rsidR="00AA50CE" w:rsidRPr="00863007">
        <w:rPr>
          <w:rFonts w:ascii="Verdana" w:hAnsi="Verdana"/>
          <w:color w:val="auto"/>
          <w:sz w:val="20"/>
          <w:szCs w:val="20"/>
          <w:lang w:val="bg-BG"/>
        </w:rPr>
        <w:t>процеса и за целите на изпълнението на договора проучвания, оценки и изследвания.</w:t>
      </w:r>
    </w:p>
    <w:p w:rsidR="00AA50CE" w:rsidRPr="00A2045C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A2045C">
        <w:rPr>
          <w:rFonts w:ascii="Verdana" w:hAnsi="Verdana"/>
          <w:color w:val="auto"/>
          <w:sz w:val="20"/>
          <w:szCs w:val="20"/>
          <w:lang w:val="bg-BG"/>
        </w:rPr>
        <w:t xml:space="preserve">26. </w:t>
      </w:r>
      <w:r w:rsidR="00863007" w:rsidRPr="00A2045C">
        <w:rPr>
          <w:rFonts w:ascii="Verdana" w:hAnsi="Verdana"/>
          <w:sz w:val="20"/>
          <w:szCs w:val="20"/>
          <w:lang w:val="bg-BG"/>
        </w:rPr>
        <w:t>Да предостави възможност на Възложителя и на контролните органи по Националната програма за енергийна ефективност на многофамилни жилищни сгради за проверки чрез разглеждане на документацията или чрез проверки на място на  изпълнението на проектите и да извършват пълен одит, ако е нужно, въз основа на оправдателни документи за отчетеното, счетоводни документи и всякакви други документи, имащи отношение към финансирането на поръчката.</w:t>
      </w:r>
    </w:p>
    <w:p w:rsidR="00AA50CE" w:rsidRPr="00863007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A2045C">
        <w:rPr>
          <w:rFonts w:ascii="Verdana" w:hAnsi="Verdana"/>
          <w:color w:val="auto"/>
          <w:sz w:val="20"/>
          <w:szCs w:val="20"/>
          <w:lang w:val="bg-BG"/>
        </w:rPr>
        <w:t xml:space="preserve">27. </w:t>
      </w:r>
      <w:r w:rsidR="00AA50CE" w:rsidRPr="00A2045C">
        <w:rPr>
          <w:rFonts w:ascii="Verdana" w:hAnsi="Verdana"/>
          <w:color w:val="auto"/>
          <w:sz w:val="20"/>
          <w:szCs w:val="20"/>
          <w:lang w:val="bg-BG"/>
        </w:rPr>
        <w:t>Да изпълнява мерките</w:t>
      </w:r>
      <w:r w:rsidR="00AA50CE" w:rsidRPr="00863007">
        <w:rPr>
          <w:rFonts w:ascii="Verdana" w:hAnsi="Verdana"/>
          <w:color w:val="auto"/>
          <w:sz w:val="20"/>
          <w:szCs w:val="20"/>
          <w:lang w:val="bg-BG"/>
        </w:rPr>
        <w:t xml:space="preserve"> и препоръките, съдържащи се в докладите от проверки на място;</w:t>
      </w:r>
    </w:p>
    <w:p w:rsidR="00AA50CE" w:rsidRPr="00863007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863007">
        <w:rPr>
          <w:rFonts w:ascii="Verdana" w:hAnsi="Verdana"/>
          <w:color w:val="auto"/>
          <w:sz w:val="20"/>
          <w:szCs w:val="20"/>
          <w:lang w:val="bg-BG"/>
        </w:rPr>
        <w:t xml:space="preserve">28. </w:t>
      </w:r>
      <w:r w:rsidR="00AA50CE" w:rsidRPr="00863007">
        <w:rPr>
          <w:rFonts w:ascii="Verdana" w:hAnsi="Verdana"/>
          <w:color w:val="auto"/>
          <w:sz w:val="20"/>
          <w:szCs w:val="20"/>
          <w:lang w:val="bg-BG"/>
        </w:rPr>
        <w:t xml:space="preserve">Да следи и докладва за нередности при изпълнението на договора. 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29.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Да дава указания и да взема решения по въпроси, които не водят до изменение на проекта и са в обхвата на отговорностите на строителния надзор.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30.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Да контролира отстраняването на дефектите посочени от него или други контролни органи. При ненамеса на строителя за отстраняването им да информира писмено ВЪЗЛОЖИТЕЛЯ и Дирекцията за национален строителен контрол.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31.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При нарушаване на строителните правила и норми да уведоми Дирекцията за национален строителен контрол.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32.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Да спре работите по строежа до отстраняване на констатираните пропуски и нарушения. Разходите по отстраняването им са за сметка на ВЪЗЛОЖИТЕЛЯ, респективно изпълнителя на СМР.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33.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Да участва в комисии за провеждане на единични, 72-часови проби, и комплексни изпитания съгласно изискванията на Наредба № 3 от 31 юли 2003 г. за съставяне на актове и протоколи по време на строителството.</w:t>
      </w:r>
    </w:p>
    <w:p w:rsidR="00AA50CE" w:rsidRPr="00D57D3B" w:rsidRDefault="009205FC" w:rsidP="00AA50CE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34.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В процеса на изпълнение на строително – монтажните работи трябва да бъдат съставени всички необходими актове и протоколи, предвидени в Наредба №3 от 2003 г. за съставяне на актове и протоколи по време на строителството, включително и измервателни протоколи, доказващи реално извършените количества СМР.</w:t>
      </w:r>
    </w:p>
    <w:p w:rsidR="00AA50CE" w:rsidRDefault="009205FC" w:rsidP="00866E77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35. </w:t>
      </w:r>
      <w:r w:rsidR="00AA50CE" w:rsidRPr="00D57D3B">
        <w:rPr>
          <w:rFonts w:ascii="Verdana" w:hAnsi="Verdana"/>
          <w:color w:val="auto"/>
          <w:sz w:val="20"/>
          <w:szCs w:val="20"/>
          <w:lang w:val="bg-BG"/>
        </w:rPr>
        <w:t>Изпълнителят се задължава да проверява и подписва всички Актове обр. 19 , сметки обр. 22 за строежите и измерватели протоколи за реално изпълнените количества.</w:t>
      </w:r>
    </w:p>
    <w:p w:rsidR="00A7597B" w:rsidRPr="00A7597B" w:rsidRDefault="00A7597B" w:rsidP="00866E77">
      <w:pPr>
        <w:pStyle w:val="af7"/>
        <w:ind w:firstLine="851"/>
        <w:jc w:val="both"/>
        <w:rPr>
          <w:rFonts w:ascii="Verdana" w:hAnsi="Verdana"/>
          <w:sz w:val="20"/>
          <w:szCs w:val="20"/>
          <w:lang w:val="bg-BG"/>
        </w:rPr>
      </w:pPr>
      <w:r w:rsidRPr="00866E77">
        <w:rPr>
          <w:rFonts w:ascii="Verdana" w:hAnsi="Verdana"/>
          <w:sz w:val="20"/>
          <w:szCs w:val="20"/>
          <w:lang w:val="bg-BG"/>
        </w:rPr>
        <w:t>36. При извършването на дейността да спазва изцяло Постановление №18/02.</w:t>
      </w:r>
      <w:proofErr w:type="spellStart"/>
      <w:r w:rsidRPr="00866E77">
        <w:rPr>
          <w:rFonts w:ascii="Verdana" w:hAnsi="Verdana"/>
          <w:sz w:val="20"/>
          <w:szCs w:val="20"/>
          <w:lang w:val="bg-BG"/>
        </w:rPr>
        <w:t>02</w:t>
      </w:r>
      <w:proofErr w:type="spellEnd"/>
      <w:r w:rsidRPr="00866E77">
        <w:rPr>
          <w:rFonts w:ascii="Verdana" w:hAnsi="Verdana"/>
          <w:sz w:val="20"/>
          <w:szCs w:val="20"/>
          <w:lang w:val="bg-BG"/>
        </w:rPr>
        <w:t>.2015 г. на</w:t>
      </w:r>
      <w:r w:rsidRPr="00A7597B">
        <w:rPr>
          <w:rFonts w:ascii="Verdana" w:hAnsi="Verdana"/>
          <w:sz w:val="20"/>
          <w:szCs w:val="20"/>
          <w:lang w:val="bg-BG"/>
        </w:rPr>
        <w:t xml:space="preserve"> Министерски съвет на Република България за приемане на Национална програма за енергийна ефективност на многофамилните жилищни сгради, за условията и реда за предост</w:t>
      </w:r>
      <w:r w:rsidR="00866E77">
        <w:rPr>
          <w:rFonts w:ascii="Verdana" w:hAnsi="Verdana"/>
          <w:sz w:val="20"/>
          <w:szCs w:val="20"/>
          <w:lang w:val="bg-BG"/>
        </w:rPr>
        <w:t>авяне на безвъ</w:t>
      </w:r>
      <w:r w:rsidRPr="00A7597B">
        <w:rPr>
          <w:rFonts w:ascii="Verdana" w:hAnsi="Verdana"/>
          <w:sz w:val="20"/>
          <w:szCs w:val="20"/>
          <w:lang w:val="bg-BG"/>
        </w:rPr>
        <w:t>змездна финансова помощ по програмата и за определяне на органите, отговорни з</w:t>
      </w:r>
      <w:r w:rsidR="00866E77">
        <w:rPr>
          <w:rFonts w:ascii="Verdana" w:hAnsi="Verdana"/>
          <w:sz w:val="20"/>
          <w:szCs w:val="20"/>
          <w:lang w:val="bg-BG"/>
        </w:rPr>
        <w:t>а</w:t>
      </w:r>
      <w:r w:rsidRPr="00A7597B">
        <w:rPr>
          <w:rFonts w:ascii="Verdana" w:hAnsi="Verdana"/>
          <w:sz w:val="20"/>
          <w:szCs w:val="20"/>
          <w:lang w:val="bg-BG"/>
        </w:rPr>
        <w:t xml:space="preserve"> </w:t>
      </w:r>
      <w:r w:rsidR="00866E77" w:rsidRPr="00A7597B">
        <w:rPr>
          <w:rFonts w:ascii="Verdana" w:hAnsi="Verdana"/>
          <w:sz w:val="20"/>
          <w:szCs w:val="20"/>
          <w:lang w:val="bg-BG"/>
        </w:rPr>
        <w:t>реализацията</w:t>
      </w:r>
      <w:r w:rsidRPr="00A7597B">
        <w:rPr>
          <w:rFonts w:ascii="Verdana" w:hAnsi="Verdana"/>
          <w:sz w:val="20"/>
          <w:szCs w:val="20"/>
          <w:lang w:val="bg-BG"/>
        </w:rPr>
        <w:t xml:space="preserve"> й.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Чл.8 (1) ИЗПЪЛНИТЕЛЯТ има право: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Да иска от ВЪЗЛОЖИТЕЛЯ необходимото съдействие за изпълнение на работата.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Да иска от ВЪЗЛОЖИТЕЛЯ приемане на работа, в случай, че е изпълнена точно.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Да иска уговореното по-горе възнаграждение за приетата работа.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(2) ИЗПЪЛНИТЕЛЯТ няма право да заменя и/или да допуска оттеглянето или замяната на експертите и ръководителя на екипа определени за изпълнение на поръчката, освен ако: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1. Оттегляне се допуска само по сериозни причини, които не позволяват на експерта да продължи да работи по изпълнението на договора. Тези обстоятелства подробно се описват от ИЗПЪЛНИТЕЛЯ и се удостоверяват с документи.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lastRenderedPageBreak/>
        <w:t>2. В случая по точка 1  ИЗПЪЛНИТЕЛЯТ е длъжен своевременно да осигури нов експерт с опит, умения и квалификация, съответстващи на изискванията към експертите, поставени в процедурата. В случаите на неодобрение от ВЪЗЛОЖИТЕЛЯ на предложен експерт, ИЗПЪЛНИТЕЛЯТ предлага на негово място друга кандидатура.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3. Оттеглянето, замяната и привличането на експерти е допустимо само със съгласието на ВЪЗЛОЖИТЕЛЯ.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4. При никакви обстоятелства замяната на експерти и привличането на допълнителни експерти (включително и помощен персонал) не е основание за искане и получаване на каквото и да е друго допълнително плащане извън цената по чл. </w:t>
      </w:r>
      <w:r w:rsidR="00AF5151">
        <w:rPr>
          <w:rFonts w:ascii="Verdana" w:hAnsi="Verdana"/>
          <w:color w:val="auto"/>
          <w:sz w:val="20"/>
          <w:szCs w:val="20"/>
          <w:lang w:val="bg-BG"/>
        </w:rPr>
        <w:t>3</w:t>
      </w: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 от този договор.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(3) ИЗПЪЛНИТЕЛЯТ не може да възложи договора или част от него на Подизпълнител, който не е посочен в офертата му за участие в обществената поръчка.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(4) ИЗПЪЛНИТЕЛЯТ има пр</w:t>
      </w:r>
      <w:r w:rsidR="00AF5151">
        <w:rPr>
          <w:rFonts w:ascii="Verdana" w:hAnsi="Verdana"/>
          <w:color w:val="auto"/>
          <w:sz w:val="20"/>
          <w:szCs w:val="20"/>
          <w:lang w:val="bg-BG"/>
        </w:rPr>
        <w:t>аво да получи уговореното в чл. 3</w:t>
      </w: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 от настоящия договор възнаграждение.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</w:p>
    <w:p w:rsidR="00DC314A" w:rsidRPr="00D57D3B" w:rsidRDefault="00DC314A" w:rsidP="00DC314A">
      <w:pPr>
        <w:ind w:firstLine="851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b/>
          <w:color w:val="auto"/>
          <w:sz w:val="20"/>
          <w:szCs w:val="20"/>
          <w:lang w:val="bg-BG"/>
        </w:rPr>
        <w:t>V. ПРАВА И ЗАДЪЛЖЕНИЯ НА ВЪЗЛОЖИТЕЛЯ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Чл.9 ВЪЗЛОЖИТЕЛЯТ е длъжен:</w:t>
      </w:r>
    </w:p>
    <w:p w:rsidR="00DC314A" w:rsidRPr="00D57D3B" w:rsidRDefault="009205FC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1. </w:t>
      </w:r>
      <w:r w:rsidR="00DC314A" w:rsidRPr="00D57D3B">
        <w:rPr>
          <w:rFonts w:ascii="Verdana" w:hAnsi="Verdana"/>
          <w:color w:val="auto"/>
          <w:sz w:val="20"/>
          <w:szCs w:val="20"/>
          <w:lang w:val="bg-BG"/>
        </w:rPr>
        <w:t>Да предостави на ИЗПЪЛНИТЕЛЯ всички необходими документи за правилното изпълнение на поетите с настоящия договор задължения;</w:t>
      </w:r>
    </w:p>
    <w:p w:rsidR="00DC314A" w:rsidRPr="00D57D3B" w:rsidRDefault="009205FC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2. </w:t>
      </w:r>
      <w:r w:rsidR="00DC314A" w:rsidRPr="00D57D3B">
        <w:rPr>
          <w:rFonts w:ascii="Verdana" w:hAnsi="Verdana"/>
          <w:color w:val="auto"/>
          <w:sz w:val="20"/>
          <w:szCs w:val="20"/>
          <w:lang w:val="bg-BG"/>
        </w:rPr>
        <w:t>Да осигури на ИЗПЪЛНИТЕЛЯ постоянен достъп до обекта.</w:t>
      </w:r>
    </w:p>
    <w:p w:rsidR="00DC314A" w:rsidRPr="00D57D3B" w:rsidRDefault="009205FC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3. </w:t>
      </w:r>
      <w:r w:rsidR="00DC314A" w:rsidRPr="00D57D3B">
        <w:rPr>
          <w:rFonts w:ascii="Verdana" w:hAnsi="Verdana"/>
          <w:color w:val="auto"/>
          <w:sz w:val="20"/>
          <w:szCs w:val="20"/>
          <w:lang w:val="bg-BG"/>
        </w:rPr>
        <w:t>Да съдейства за изпълнението на договорените работи.</w:t>
      </w:r>
    </w:p>
    <w:p w:rsidR="00DC314A" w:rsidRPr="00D57D3B" w:rsidRDefault="009205FC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4. </w:t>
      </w:r>
      <w:r w:rsidR="00DC314A" w:rsidRPr="00D57D3B">
        <w:rPr>
          <w:rFonts w:ascii="Verdana" w:hAnsi="Verdana"/>
          <w:color w:val="auto"/>
          <w:sz w:val="20"/>
          <w:szCs w:val="20"/>
          <w:lang w:val="bg-BG"/>
        </w:rPr>
        <w:t>Да заплати в договорените срокове и при условията на договора дължимите суми на ИЗПЪЛНИТЕЛЯ.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Чл.10 Възложителят има право: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(1) Да о</w:t>
      </w:r>
      <w:r w:rsidR="009205FC" w:rsidRPr="00D57D3B">
        <w:rPr>
          <w:rFonts w:ascii="Verdana" w:hAnsi="Verdana"/>
          <w:color w:val="auto"/>
          <w:sz w:val="20"/>
          <w:szCs w:val="20"/>
          <w:lang w:val="bg-BG"/>
        </w:rPr>
        <w:t>съществява</w:t>
      </w: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 текущ контрол по изпълнението на работата. Контролът ще се осъществява от определени от ВЪЗЛОЖИТЕЛЯ длъжностни лица, които ще подписват от негово име протоколите за извършените констатации, без с това да затрудняват дейността на ИЗПЪЛНИТЕЛЯ.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(2) Да иска от ИЗПЪЛНИТЕЛЯ да изпълни възложената работа в срок и без отклонения от поръчката.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(3) При констатирано неизпълнение и/или нарушение на задълженията по договора, недостатъчна квалификация и компетентност ВЪЗЛОЖИТЕЛЯТ има право да поиска замяна на член от екипа с друг.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(4) Да иска от ИЗПЪЛНИТЕЛЯ да му предаде изработеното.</w:t>
      </w:r>
    </w:p>
    <w:p w:rsidR="00AF5151" w:rsidRDefault="00AF5151" w:rsidP="00DC314A">
      <w:pPr>
        <w:ind w:firstLine="851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</w:p>
    <w:p w:rsidR="00DC314A" w:rsidRPr="00D57D3B" w:rsidRDefault="00DC314A" w:rsidP="00DC314A">
      <w:pPr>
        <w:ind w:firstLine="851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b/>
          <w:color w:val="auto"/>
          <w:sz w:val="20"/>
          <w:szCs w:val="20"/>
          <w:lang w:val="bg-BG"/>
        </w:rPr>
        <w:t>VІ. КОНТРОЛ. КАЧЕСТВО.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Чл.11 Контролът по изпълнението на консултантските услуга ще се осъществява от ВЪЗЛОЖИТЕЛЯ, в изпълнение на това му правомощие предписанията са задължителни за ИЗПЪЛНИТЕЛЯ, доколкото не пречат на неговата самостоятелност и не излизат извън рамките на поръчката, очертани с този договор.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Чл.12 (1) Преди започване на изпълнението, ВЪЗЛОЖИТЕЛЯТ е длъжен да осигури цялата налична информация по договора и необходимите за изпълнението му данни.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(2) По време на изпълнение на поръчката ИЗПЪЛНИТЕЛЯТ е длъжен да прилага система за управление на качеството.</w:t>
      </w:r>
    </w:p>
    <w:p w:rsidR="00331C46" w:rsidRPr="00D57D3B" w:rsidRDefault="00331C46" w:rsidP="00DC314A">
      <w:pPr>
        <w:ind w:firstLine="851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</w:p>
    <w:p w:rsidR="00DC314A" w:rsidRPr="00D57D3B" w:rsidRDefault="00DC314A" w:rsidP="00DC314A">
      <w:pPr>
        <w:ind w:firstLine="851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b/>
          <w:color w:val="auto"/>
          <w:sz w:val="20"/>
          <w:szCs w:val="20"/>
          <w:lang w:val="bg-BG"/>
        </w:rPr>
        <w:t>VІІ. ПРИЕМАНЕ НА РАБОТА.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Чл.13. ИЗПЪЛНИТЕЛЯТ е длъжен да завърши и предаде резултатите от консултантските услуги в срок по чл. 2 </w:t>
      </w:r>
      <w:r w:rsidR="00AF59E7">
        <w:rPr>
          <w:rFonts w:ascii="Verdana" w:hAnsi="Verdana"/>
          <w:color w:val="auto"/>
          <w:sz w:val="20"/>
          <w:szCs w:val="20"/>
          <w:lang w:val="bg-BG"/>
        </w:rPr>
        <w:t>от</w:t>
      </w: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 настоящия договор.</w:t>
      </w:r>
    </w:p>
    <w:p w:rsidR="00DC314A" w:rsidRPr="00914C86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Чл.14 (1) При завършване на работа по договора ИЗПЪЛНИТЕЛЯТ отправя писмена </w:t>
      </w:r>
      <w:r w:rsidRPr="00914C86">
        <w:rPr>
          <w:rFonts w:ascii="Verdana" w:hAnsi="Verdana"/>
          <w:color w:val="auto"/>
          <w:sz w:val="20"/>
          <w:szCs w:val="20"/>
          <w:lang w:val="bg-BG"/>
        </w:rPr>
        <w:t>покана до ВЪЗЛОЖИТЕЛЯ да направи оглед и да приеме извършените услуги и документи.</w:t>
      </w:r>
    </w:p>
    <w:p w:rsidR="00DC314A" w:rsidRPr="00914C86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914C86">
        <w:rPr>
          <w:rFonts w:ascii="Verdana" w:hAnsi="Verdana"/>
          <w:color w:val="auto"/>
          <w:sz w:val="20"/>
          <w:szCs w:val="20"/>
          <w:lang w:val="bg-BG"/>
        </w:rPr>
        <w:t>(2) Предаването на изпълнената работа се извършва с:</w:t>
      </w:r>
    </w:p>
    <w:p w:rsidR="00DA61C8" w:rsidRPr="00914C86" w:rsidRDefault="00DA61C8" w:rsidP="00DA61C8">
      <w:pPr>
        <w:pStyle w:val="Heading1"/>
        <w:rPr>
          <w:color w:val="auto"/>
          <w:sz w:val="20"/>
          <w:szCs w:val="20"/>
        </w:rPr>
      </w:pPr>
      <w:r w:rsidRPr="00914C86">
        <w:rPr>
          <w:color w:val="auto"/>
          <w:sz w:val="20"/>
          <w:szCs w:val="20"/>
        </w:rPr>
        <w:t xml:space="preserve">- предаване </w:t>
      </w:r>
      <w:r w:rsidR="00AF59E7" w:rsidRPr="00914C86">
        <w:rPr>
          <w:color w:val="auto"/>
          <w:sz w:val="20"/>
          <w:szCs w:val="20"/>
        </w:rPr>
        <w:t xml:space="preserve">на </w:t>
      </w:r>
      <w:r w:rsidR="00AF59E7" w:rsidRPr="00914C86">
        <w:rPr>
          <w:sz w:val="20"/>
          <w:szCs w:val="20"/>
        </w:rPr>
        <w:t>комплексен доклад за оценка за съответствието на проектите с основните изисквания към строежите на основание чл. 142, ал. 6, т. 2  от ЗУТ</w:t>
      </w:r>
      <w:r w:rsidRPr="00914C86">
        <w:rPr>
          <w:color w:val="auto"/>
          <w:sz w:val="20"/>
          <w:szCs w:val="20"/>
        </w:rPr>
        <w:t xml:space="preserve">; 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914C86">
        <w:rPr>
          <w:rFonts w:ascii="Verdana" w:hAnsi="Verdana"/>
          <w:color w:val="auto"/>
          <w:sz w:val="20"/>
          <w:szCs w:val="20"/>
          <w:lang w:val="bg-BG"/>
        </w:rPr>
        <w:t xml:space="preserve">- наличие на представен доклад/ доклади, съгласно чл. </w:t>
      </w:r>
      <w:r w:rsidR="009205FC" w:rsidRPr="00914C86">
        <w:rPr>
          <w:rFonts w:ascii="Verdana" w:hAnsi="Verdana"/>
          <w:color w:val="auto"/>
          <w:sz w:val="20"/>
          <w:szCs w:val="20"/>
          <w:lang w:val="bg-BG"/>
        </w:rPr>
        <w:t>7</w:t>
      </w:r>
      <w:r w:rsidRPr="00914C86">
        <w:rPr>
          <w:rFonts w:ascii="Verdana" w:hAnsi="Verdana"/>
          <w:color w:val="auto"/>
          <w:sz w:val="20"/>
          <w:szCs w:val="20"/>
          <w:lang w:val="bg-BG"/>
        </w:rPr>
        <w:t xml:space="preserve"> т. </w:t>
      </w:r>
      <w:r w:rsidR="009205FC" w:rsidRPr="00914C86">
        <w:rPr>
          <w:rFonts w:ascii="Verdana" w:hAnsi="Verdana"/>
          <w:color w:val="auto"/>
          <w:sz w:val="20"/>
          <w:szCs w:val="20"/>
          <w:lang w:val="bg-BG"/>
        </w:rPr>
        <w:t>7</w:t>
      </w:r>
      <w:r w:rsidRPr="00914C86">
        <w:rPr>
          <w:rFonts w:ascii="Verdana" w:hAnsi="Verdana"/>
          <w:color w:val="auto"/>
          <w:sz w:val="20"/>
          <w:szCs w:val="20"/>
          <w:lang w:val="bg-BG"/>
        </w:rPr>
        <w:t xml:space="preserve"> от настоящия Договор.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(3) Извършената работа и резултатите се считат окончателно предадени на ВЪЗЛОЖИТЕЛЯ с подписването на протокол за приемане на работата от специална комисия, назначена от възложителя.</w:t>
      </w:r>
    </w:p>
    <w:p w:rsidR="008B5088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(4) Констативният протокол по ал.3 от настоящия член се съставя независимо от докладите, протоколите и актовете, които се съставят, съгласно законодателството</w:t>
      </w:r>
      <w:r w:rsidR="00DA61C8" w:rsidRPr="00D57D3B">
        <w:rPr>
          <w:rFonts w:ascii="Verdana" w:hAnsi="Verdana"/>
          <w:color w:val="auto"/>
          <w:sz w:val="20"/>
          <w:szCs w:val="20"/>
          <w:lang w:val="bg-BG"/>
        </w:rPr>
        <w:t xml:space="preserve"> в областта на строителния надзор</w:t>
      </w: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. Актовете се подписват само от изрично упълномощено ВЪЗЛОЖИТЕЛЯ длъжностно лице. 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Чл.15 Когато ИЗПЪЛНИТЕЛЯТ се е отклонил от поръчката или работата му е с недостатъци, ВЪЗЛОЖИТЕЛЯ има право да откаже нейното приемане и заплащането на част или на цялото възнаграждение, докато Изпълнителят не изпълни своите задължения по договора.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lastRenderedPageBreak/>
        <w:t>Чл.16 В случаите по предходния член, когато отклоненията от поръчката или недостатъците на работата са съществени, ВЪЗЛОЖИТЕЛЯТ разполага с едно от следните права по избор: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1. Да определи подходящ срок, в който ИЗПЪЛНИТЕЛЯТ безвъзмездно да поправи работата си;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2. Да отстрани сам за сметка на ИЗПЪЛНИТЕЛЯ отклоненията от поръчката, респективно недостатъците на работата.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3. Да поиска намаление на възнаграждението, съразмерно с намалената цена или годност на изработеното.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</w:p>
    <w:p w:rsidR="00DC314A" w:rsidRPr="00D57D3B" w:rsidRDefault="00DC314A" w:rsidP="00DC314A">
      <w:pPr>
        <w:ind w:firstLine="851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b/>
          <w:color w:val="auto"/>
          <w:sz w:val="20"/>
          <w:szCs w:val="20"/>
          <w:lang w:val="bg-BG"/>
        </w:rPr>
        <w:t>VIІІ. НЕИЗПЪЛНЕНИЕ. ОТГОВОРНОСТ.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Чл.17. </w:t>
      </w:r>
      <w:r w:rsidR="00ED6113" w:rsidRPr="00D57D3B">
        <w:rPr>
          <w:rFonts w:ascii="Verdana" w:hAnsi="Verdana"/>
          <w:color w:val="auto"/>
          <w:sz w:val="20"/>
          <w:szCs w:val="20"/>
          <w:lang w:val="bg-BG"/>
        </w:rPr>
        <w:t xml:space="preserve">(1) </w:t>
      </w:r>
      <w:r w:rsidRPr="00D57D3B">
        <w:rPr>
          <w:rFonts w:ascii="Verdana" w:hAnsi="Verdana"/>
          <w:color w:val="auto"/>
          <w:sz w:val="20"/>
          <w:szCs w:val="20"/>
          <w:lang w:val="bg-BG"/>
        </w:rPr>
        <w:t>ИЗПЪЛНИТЕЛЯТ отговаря за действията на трети лица - допуснати от него до обекта на надзора (без контролните органи), като за свои действия.</w:t>
      </w:r>
    </w:p>
    <w:p w:rsidR="00ED6113" w:rsidRPr="00D57D3B" w:rsidRDefault="00C42D69" w:rsidP="00ED6113">
      <w:pPr>
        <w:ind w:firstLine="864"/>
        <w:jc w:val="both"/>
        <w:rPr>
          <w:rFonts w:ascii="Verdana" w:hAnsi="Verdana" w:cs="Arial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(2) </w:t>
      </w:r>
      <w:r w:rsidR="00ED6113" w:rsidRPr="00D57D3B">
        <w:rPr>
          <w:rFonts w:ascii="Verdana" w:hAnsi="Verdana" w:cs="Arial"/>
          <w:color w:val="auto"/>
          <w:sz w:val="20"/>
          <w:szCs w:val="20"/>
          <w:lang w:val="bg-BG"/>
        </w:rPr>
        <w:t xml:space="preserve">Преди подписването на договора за изпълнение на поръчката да представи парична или банкова гаранция за изпълнение в размер на </w:t>
      </w:r>
      <w:r w:rsidR="00421DAE">
        <w:rPr>
          <w:rFonts w:ascii="Verdana" w:hAnsi="Verdana" w:cs="Arial"/>
          <w:color w:val="auto"/>
          <w:sz w:val="20"/>
          <w:szCs w:val="20"/>
          <w:lang w:val="bg-BG"/>
        </w:rPr>
        <w:t>2 % /два</w:t>
      </w:r>
      <w:r w:rsidR="00ED6113" w:rsidRPr="00D57D3B">
        <w:rPr>
          <w:rFonts w:ascii="Verdana" w:hAnsi="Verdana" w:cs="Arial"/>
          <w:color w:val="auto"/>
          <w:sz w:val="20"/>
          <w:szCs w:val="20"/>
          <w:lang w:val="bg-BG"/>
        </w:rPr>
        <w:t xml:space="preserve"> процента/ от стойността на договора без включен ДДС – ……………..лв. /словом ………………/. Паричната гаранция се внася по банкова сметка на Община Нова Загора …………………………………………………………</w:t>
      </w:r>
      <w:r w:rsidR="002919D1" w:rsidRPr="00D57D3B">
        <w:rPr>
          <w:rFonts w:ascii="Verdana" w:hAnsi="Verdana" w:cs="Arial"/>
          <w:color w:val="auto"/>
          <w:sz w:val="20"/>
          <w:szCs w:val="20"/>
          <w:lang w:val="bg-BG"/>
        </w:rPr>
        <w:t xml:space="preserve"> .</w:t>
      </w:r>
    </w:p>
    <w:p w:rsidR="009F4B75" w:rsidRPr="00D57D3B" w:rsidRDefault="009F4B75" w:rsidP="00ED6113">
      <w:pPr>
        <w:ind w:firstLine="864"/>
        <w:jc w:val="both"/>
        <w:rPr>
          <w:rFonts w:ascii="Verdana" w:hAnsi="Verdana" w:cs="Arial"/>
          <w:color w:val="auto"/>
          <w:sz w:val="20"/>
          <w:szCs w:val="20"/>
          <w:lang w:val="bg-BG"/>
        </w:rPr>
      </w:pPr>
      <w:r w:rsidRPr="00D57D3B">
        <w:rPr>
          <w:rFonts w:ascii="Verdana" w:hAnsi="Verdana" w:cs="Arial"/>
          <w:color w:val="auto"/>
          <w:sz w:val="20"/>
          <w:szCs w:val="20"/>
          <w:lang w:val="bg-BG"/>
        </w:rPr>
        <w:t>(3)</w:t>
      </w:r>
      <w:r w:rsidR="00ED6113" w:rsidRPr="00D57D3B">
        <w:rPr>
          <w:rFonts w:ascii="Verdana" w:hAnsi="Verdana" w:cs="Arial"/>
          <w:color w:val="auto"/>
          <w:sz w:val="20"/>
          <w:szCs w:val="20"/>
          <w:lang w:val="bg-BG"/>
        </w:rPr>
        <w:t xml:space="preserve"> Гаранцията за изпълнение се освобождава</w:t>
      </w:r>
      <w:r w:rsidRPr="00D57D3B">
        <w:rPr>
          <w:rFonts w:ascii="Verdana" w:hAnsi="Verdana" w:cs="Arial"/>
          <w:color w:val="auto"/>
          <w:sz w:val="20"/>
          <w:szCs w:val="20"/>
          <w:lang w:val="bg-BG"/>
        </w:rPr>
        <w:t xml:space="preserve"> </w:t>
      </w:r>
      <w:r w:rsidR="008E11A1" w:rsidRPr="00D57D3B">
        <w:rPr>
          <w:rFonts w:ascii="Verdana" w:hAnsi="Verdana" w:cs="Arial"/>
          <w:color w:val="auto"/>
          <w:sz w:val="20"/>
          <w:szCs w:val="20"/>
          <w:lang w:val="bg-BG"/>
        </w:rPr>
        <w:t xml:space="preserve">в 15-дневен срок </w:t>
      </w:r>
      <w:r w:rsidRPr="00D57D3B">
        <w:rPr>
          <w:rFonts w:ascii="Verdana" w:hAnsi="Verdana" w:cs="Arial"/>
          <w:color w:val="auto"/>
          <w:sz w:val="20"/>
          <w:szCs w:val="20"/>
          <w:lang w:val="bg-BG"/>
        </w:rPr>
        <w:t xml:space="preserve">след въвеждане в </w:t>
      </w:r>
      <w:r w:rsidR="008E11A1" w:rsidRPr="00D57D3B">
        <w:rPr>
          <w:rFonts w:ascii="Verdana" w:hAnsi="Verdana" w:cs="Arial"/>
          <w:color w:val="auto"/>
          <w:sz w:val="20"/>
          <w:szCs w:val="20"/>
          <w:lang w:val="bg-BG"/>
        </w:rPr>
        <w:t>експлоатация на обекта, предмет на строителния надзор</w:t>
      </w:r>
      <w:r w:rsidR="002919D1" w:rsidRPr="00D57D3B">
        <w:rPr>
          <w:rFonts w:ascii="Verdana" w:hAnsi="Verdana" w:cs="Arial"/>
          <w:color w:val="auto"/>
          <w:sz w:val="20"/>
          <w:szCs w:val="20"/>
          <w:lang w:val="bg-BG"/>
        </w:rPr>
        <w:t xml:space="preserve"> и отправено писмено искане от ИЗПЪЛНИТЕЛЯ</w:t>
      </w:r>
      <w:r w:rsidR="002919D1" w:rsidRPr="00D57D3B">
        <w:rPr>
          <w:rFonts w:ascii="Verdana" w:hAnsi="Verdana" w:cs="Arial"/>
          <w:b/>
          <w:color w:val="auto"/>
          <w:sz w:val="20"/>
          <w:szCs w:val="20"/>
          <w:lang w:val="bg-BG"/>
        </w:rPr>
        <w:t>,</w:t>
      </w:r>
      <w:r w:rsidR="002919D1" w:rsidRPr="00D57D3B">
        <w:rPr>
          <w:rFonts w:ascii="Verdana" w:hAnsi="Verdana" w:cs="Arial"/>
          <w:color w:val="auto"/>
          <w:sz w:val="20"/>
          <w:szCs w:val="20"/>
          <w:lang w:val="bg-BG"/>
        </w:rPr>
        <w:t xml:space="preserve"> без да се дължи лихва за периода, през който средствата законно са престояли при Възложителя</w:t>
      </w:r>
      <w:r w:rsidR="008E11A1" w:rsidRPr="00D57D3B">
        <w:rPr>
          <w:rFonts w:ascii="Verdana" w:hAnsi="Verdana" w:cs="Arial"/>
          <w:color w:val="auto"/>
          <w:sz w:val="20"/>
          <w:szCs w:val="20"/>
          <w:lang w:val="bg-BG"/>
        </w:rPr>
        <w:t>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Чл.18. При неизпълнение на свое задължение по договора, продължило повече от десет работни дни, ИЗПЪЛНИТЕЛЯТ дължи на ВЪЗЛОЖИТЕЛЯ неустойка в размер на 1 (един) % от възнаграждението по чл. 3 за всеки ден на забавата</w:t>
      </w:r>
      <w:r w:rsidR="00907FBC" w:rsidRPr="00D57D3B">
        <w:rPr>
          <w:rFonts w:ascii="Verdana" w:hAnsi="Verdana"/>
          <w:color w:val="auto"/>
          <w:sz w:val="20"/>
          <w:szCs w:val="20"/>
          <w:lang w:val="bg-BG"/>
        </w:rPr>
        <w:t>, но не повече от 30 %</w:t>
      </w:r>
      <w:r w:rsidRPr="00D57D3B">
        <w:rPr>
          <w:rFonts w:ascii="Verdana" w:hAnsi="Verdana"/>
          <w:color w:val="auto"/>
          <w:sz w:val="20"/>
          <w:szCs w:val="20"/>
          <w:lang w:val="bg-BG"/>
        </w:rPr>
        <w:t>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Чл.19.  ИЗПЪЛНИТЕЛЯТ носи отговорност за щети, нанесени на ВЪЗЛОЖИТЕЛЯ и на другите участници в строителството, и солидарна отговорност със строителя за щети, причинени от неспазване на техническите правила и нормативи и одобрените проекти.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Чл.20. (1) Страните не отговарят една спрямо друга за неизпълнение или неточно изпълнение на свое задължение в резултат на настъпила непреодолима сила, в това число и за причинените от това неизпълнение вреди.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(2) Предходната алинея не се прилага за права или задължения на страните, които е трябвало да възникнат или да бъдат изпълнени преди настъпване на непреодолимата сила.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(3) Не е налице непреодолима сила, ако събитието е настъпило в резултат на неположена грижа от някоя от страните или ако при полагане на дължимата грижа то може да бъде преодоляно.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(4) Страната, изпълнението на чието задължение е възпрепятствано от непреодолима сила, е длъжна в тридневен срок писмено да уведоми другата страна за настъпването, съответно за преустановяване въздействието на непреодолимата сила.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(5) Страната, изпълнението на чието задължение е възпрепятствано от непреодолима сила, не може да се позовава на непреодолима сила, ако не е изпълнила задължението си по ал. 4. 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Чл.21. При неизпълнение на този договор всяка от страните дължи обезщетение за причинените вреди, при условията на гражданското и търговското право.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Чл.22. Страните запазват правото си да търсят обезщетение за вреди по съдебен ред, ако тяхната стойност е по-голяма от изплатените неустойки по този раздел.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</w:p>
    <w:p w:rsidR="00DC314A" w:rsidRPr="00D57D3B" w:rsidRDefault="00DC314A" w:rsidP="00DC314A">
      <w:pPr>
        <w:ind w:firstLine="851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b/>
          <w:color w:val="auto"/>
          <w:sz w:val="20"/>
          <w:szCs w:val="20"/>
          <w:lang w:val="bg-BG"/>
        </w:rPr>
        <w:t>ІХ. ПРЕКРАТЯВАНЕ НА ДОГОВОРА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Чл.23 (1) Действието на този договор се прекратява:</w:t>
      </w:r>
    </w:p>
    <w:p w:rsidR="00DC314A" w:rsidRPr="00D57D3B" w:rsidRDefault="00B46FCF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1. </w:t>
      </w:r>
      <w:r w:rsidR="00DC314A" w:rsidRPr="00D57D3B">
        <w:rPr>
          <w:rFonts w:ascii="Verdana" w:hAnsi="Verdana"/>
          <w:color w:val="auto"/>
          <w:sz w:val="20"/>
          <w:szCs w:val="20"/>
          <w:lang w:val="bg-BG"/>
        </w:rPr>
        <w:t>С изпълнението на всички задължения на страните - извършване и предаване на договорената работа;</w:t>
      </w:r>
    </w:p>
    <w:p w:rsidR="00DC314A" w:rsidRPr="00D57D3B" w:rsidRDefault="00B46FCF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2. </w:t>
      </w:r>
      <w:r w:rsidR="00DC314A" w:rsidRPr="00D57D3B">
        <w:rPr>
          <w:rFonts w:ascii="Verdana" w:hAnsi="Verdana"/>
          <w:color w:val="auto"/>
          <w:sz w:val="20"/>
          <w:szCs w:val="20"/>
          <w:lang w:val="bg-BG"/>
        </w:rPr>
        <w:t>По взаимно съгласие между страните, изразено в писмена форма;</w:t>
      </w:r>
    </w:p>
    <w:p w:rsidR="00DC314A" w:rsidRPr="00D57D3B" w:rsidRDefault="00B46FCF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3. </w:t>
      </w:r>
      <w:r w:rsidR="00DC314A" w:rsidRPr="00D57D3B">
        <w:rPr>
          <w:rFonts w:ascii="Verdana" w:hAnsi="Verdana"/>
          <w:color w:val="auto"/>
          <w:sz w:val="20"/>
          <w:szCs w:val="20"/>
          <w:lang w:val="bg-BG"/>
        </w:rPr>
        <w:t>При настъпване на обективна невъзможност за изпълнение на възложената работа.</w:t>
      </w:r>
    </w:p>
    <w:p w:rsidR="00DC314A" w:rsidRPr="00A2045C" w:rsidRDefault="00B46FCF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4. </w:t>
      </w:r>
      <w:r w:rsidR="00DC314A" w:rsidRPr="00D57D3B">
        <w:rPr>
          <w:rFonts w:ascii="Verdana" w:hAnsi="Verdana"/>
          <w:color w:val="auto"/>
          <w:sz w:val="20"/>
          <w:szCs w:val="20"/>
          <w:lang w:val="bg-BG"/>
        </w:rPr>
        <w:t xml:space="preserve">С едностранно изявление на изправната страна за развалянето му при </w:t>
      </w:r>
      <w:r w:rsidR="00DC314A" w:rsidRPr="00A2045C">
        <w:rPr>
          <w:rFonts w:ascii="Verdana" w:hAnsi="Verdana"/>
          <w:color w:val="auto"/>
          <w:sz w:val="20"/>
          <w:szCs w:val="20"/>
          <w:lang w:val="bg-BG"/>
        </w:rPr>
        <w:t>неизпълнение от другата страна.</w:t>
      </w:r>
    </w:p>
    <w:p w:rsidR="00C73504" w:rsidRPr="00A2045C" w:rsidRDefault="00B46FCF" w:rsidP="00421DAE">
      <w:pPr>
        <w:widowControl w:val="0"/>
        <w:tabs>
          <w:tab w:val="left" w:pos="-426"/>
          <w:tab w:val="left" w:pos="0"/>
        </w:tabs>
        <w:suppressAutoHyphens/>
        <w:ind w:firstLine="851"/>
        <w:jc w:val="both"/>
        <w:outlineLvl w:val="0"/>
        <w:rPr>
          <w:rFonts w:ascii="Verdana" w:hAnsi="Verdana"/>
          <w:sz w:val="20"/>
          <w:szCs w:val="20"/>
          <w:lang w:val="bg-BG"/>
        </w:rPr>
      </w:pPr>
      <w:r w:rsidRPr="00A2045C">
        <w:rPr>
          <w:rFonts w:ascii="Verdana" w:hAnsi="Verdana"/>
          <w:sz w:val="20"/>
          <w:szCs w:val="20"/>
          <w:lang w:val="bg-BG"/>
        </w:rPr>
        <w:t>5.  Договора може да бъде прекратен едностранно от възложителя в случай, че не започне изпълнението на СМР</w:t>
      </w:r>
      <w:r w:rsidR="00421DAE" w:rsidRPr="00A2045C">
        <w:rPr>
          <w:rFonts w:ascii="Verdana" w:hAnsi="Verdana"/>
          <w:sz w:val="20"/>
          <w:szCs w:val="20"/>
          <w:lang w:val="bg-BG"/>
        </w:rPr>
        <w:t xml:space="preserve"> по сключените от Община Нова Загора договори за изпълнение на обществена поръчка </w:t>
      </w:r>
      <w:r w:rsidR="00421DAE" w:rsidRPr="00A2045C">
        <w:rPr>
          <w:rFonts w:ascii="Verdana" w:hAnsi="Verdana"/>
          <w:color w:val="auto"/>
          <w:sz w:val="20"/>
          <w:szCs w:val="20"/>
          <w:lang w:val="bg-BG"/>
        </w:rPr>
        <w:t>„Инженеринг -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Загора“</w:t>
      </w:r>
      <w:r w:rsidR="00C73504" w:rsidRPr="00A2045C">
        <w:rPr>
          <w:rFonts w:ascii="Verdana" w:hAnsi="Verdana"/>
          <w:sz w:val="20"/>
          <w:szCs w:val="20"/>
          <w:lang w:val="bg-BG"/>
        </w:rPr>
        <w:t>.</w:t>
      </w:r>
    </w:p>
    <w:p w:rsidR="00C73504" w:rsidRPr="00A2045C" w:rsidRDefault="00C73504" w:rsidP="00C73504">
      <w:pPr>
        <w:ind w:firstLine="851"/>
        <w:jc w:val="both"/>
        <w:rPr>
          <w:rFonts w:ascii="Verdana" w:hAnsi="Verdana"/>
          <w:sz w:val="20"/>
          <w:szCs w:val="20"/>
          <w:lang w:val="bg-BG"/>
        </w:rPr>
      </w:pPr>
      <w:r w:rsidRPr="00A2045C">
        <w:rPr>
          <w:rFonts w:ascii="Verdana" w:hAnsi="Verdana"/>
          <w:sz w:val="20"/>
          <w:szCs w:val="20"/>
          <w:lang w:val="bg-BG"/>
        </w:rPr>
        <w:t xml:space="preserve">6. </w:t>
      </w:r>
      <w:r w:rsidR="00421DAE" w:rsidRPr="00A2045C">
        <w:rPr>
          <w:rFonts w:ascii="Verdana" w:hAnsi="Verdana"/>
          <w:sz w:val="20"/>
          <w:szCs w:val="20"/>
          <w:lang w:val="bg-BG"/>
        </w:rPr>
        <w:t>Договора може да бъде прекратен едностранно от възложителя в случай, в</w:t>
      </w:r>
      <w:r w:rsidR="00421DAE" w:rsidRPr="00A2045C">
        <w:rPr>
          <w:rFonts w:ascii="Verdana" w:hAnsi="Verdana"/>
          <w:color w:val="auto"/>
          <w:sz w:val="20"/>
          <w:szCs w:val="20"/>
          <w:lang w:val="bg-BG"/>
        </w:rPr>
        <w:t xml:space="preserve"> случай, че сключените договори за целево финансиране по Националната програма за енергийна ефективност на многофамилните жилищни сгради между Кмета на община Нова Загора, Областния управител на Сливенска област с административен център гр. Сливен и </w:t>
      </w:r>
      <w:r w:rsidR="00421DAE" w:rsidRPr="00A2045C">
        <w:rPr>
          <w:rFonts w:ascii="Verdana" w:hAnsi="Verdana"/>
          <w:color w:val="auto"/>
          <w:sz w:val="20"/>
          <w:szCs w:val="20"/>
          <w:lang w:val="bg-BG"/>
        </w:rPr>
        <w:lastRenderedPageBreak/>
        <w:t>Българската банка за развитие се прекратят или Българската банка за развитие не финансира дейности частично или напълно по този договор;</w:t>
      </w:r>
    </w:p>
    <w:p w:rsidR="00B46FCF" w:rsidRPr="00D57D3B" w:rsidRDefault="00C73504" w:rsidP="00C73504">
      <w:pPr>
        <w:ind w:firstLine="720"/>
        <w:jc w:val="both"/>
        <w:textAlignment w:val="center"/>
        <w:rPr>
          <w:rFonts w:ascii="Verdana" w:hAnsi="Verdana"/>
          <w:color w:val="auto"/>
          <w:sz w:val="20"/>
          <w:szCs w:val="20"/>
          <w:lang w:val="ru-RU"/>
        </w:rPr>
      </w:pPr>
      <w:r w:rsidRPr="00A2045C">
        <w:rPr>
          <w:rFonts w:ascii="Verdana" w:hAnsi="Verdana"/>
          <w:sz w:val="20"/>
          <w:szCs w:val="20"/>
          <w:lang w:val="bg-BG"/>
        </w:rPr>
        <w:t xml:space="preserve"> (2) В случай на прекратяване на договора по ал. 1, т. 5 и т. 6 Възложителя не дължи обезщетение на Изпълнителя.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Чл.24 (1) Едностранното разваляне на договора по ал.1 т.4 на предходния член се допуска при пълно неизпълнение, а също</w:t>
      </w:r>
      <w:r w:rsidRPr="00D57D3B">
        <w:rPr>
          <w:rFonts w:ascii="Verdana" w:hAnsi="Verdana"/>
          <w:smallCaps/>
          <w:color w:val="auto"/>
          <w:sz w:val="20"/>
          <w:szCs w:val="20"/>
          <w:lang w:val="bg-BG"/>
        </w:rPr>
        <w:t xml:space="preserve"> </w:t>
      </w:r>
      <w:r w:rsidR="008E4311" w:rsidRPr="00D57D3B">
        <w:rPr>
          <w:rFonts w:ascii="Verdana" w:hAnsi="Verdana"/>
          <w:smallCaps/>
          <w:color w:val="auto"/>
          <w:sz w:val="20"/>
          <w:szCs w:val="20"/>
          <w:lang w:val="bg-BG"/>
        </w:rPr>
        <w:t xml:space="preserve">и </w:t>
      </w: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при частично, лошо или забавено изпълнение, съгласно условията на чл.87-88 от ЗЗД. 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(2) При разваляне на договора изправната страна е длъжна да отправи 7 (седем) дневно писмено предизвестие до другата страна.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Чл.25. (1) ВЪЗЛОЖИТЕЛЯТ може да прекрати договора при липсата на финансова възможност от негова страна да финансира обекта. В този случай той заплаща на изпълнителя стойността на изработеното до момента на прекратяване на договора.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(2) ВЪЗЛОЖИТЕЛЯТ може да прекрати настоящия договор, ако в резултат на обстоятелства, възникнали след сключването му, не е в състояние да изпълни своите задължения. 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Чл. 26. ВЪЗЛОЖИТЕЛЯТ може да развали договора едностранно, с едноседмично писмено предизвестие, когато ИЗПЪЛНИТЕЛЯТ: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1. забави изпълнението на някое от задълженията си по договора с повече от 3 (три) работни дни;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2. не отстрани допуснатите пропуски в работата си в определения от ВЪЗЛОЖИТЕЛЯ срок;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3. прекъсне работа без съгласието на ВЪЗЛОЖИТЕЛЯ за повече от 1 (един) работен ден и след отправена писмена покана, не я продължи в рамките на 2 дни, считано от датата на получаване на поканата;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4. системно не изпълнява задълженията си по договора;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5. бъде обявен в неплатежоспособност или когато бъде открита процедура за обявяване в несъстоятелност или ликвидация;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6. допусне настъпване на обстоятелствата по чл.167, ал.4 от ЗУТ;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7. изпълнява поръчката с подизпълнител, които не е бил посочен в офертата за участие в обществената поръчка;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8. не представи информация и данни при поискване от ВЪЗЛОЖИТЕЛЯ, че е застраховал дейността си в съответствие с чл. 171 от ЗУТ;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9. е променил състава на ключовите специалисти по договора, ако това не е одобрено от ВЪЗЛОЖИТЕЛЯ.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10. допусне нередности или измами в работата си, които водят до материални щети или некачествено изпълнение на строежите;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Чл.27. Предложената от изпълнителя цена при участие в процедурата не може да се променя</w:t>
      </w:r>
      <w:r w:rsidR="005E1E3A">
        <w:rPr>
          <w:rFonts w:ascii="Verdana" w:hAnsi="Verdana"/>
          <w:color w:val="auto"/>
          <w:sz w:val="20"/>
          <w:szCs w:val="20"/>
          <w:lang w:val="bg-BG"/>
        </w:rPr>
        <w:t>, освен при условията на чл. 43, ал. 2 от ЗОП</w:t>
      </w:r>
      <w:r w:rsidRPr="00D57D3B">
        <w:rPr>
          <w:rFonts w:ascii="Verdana" w:hAnsi="Verdana"/>
          <w:color w:val="auto"/>
          <w:sz w:val="20"/>
          <w:szCs w:val="20"/>
          <w:lang w:val="bg-BG"/>
        </w:rPr>
        <w:t>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</w:p>
    <w:p w:rsidR="00DC314A" w:rsidRPr="00D57D3B" w:rsidRDefault="00DC314A" w:rsidP="00DC314A">
      <w:pPr>
        <w:ind w:firstLine="851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b/>
          <w:color w:val="auto"/>
          <w:sz w:val="20"/>
          <w:szCs w:val="20"/>
          <w:lang w:val="bg-BG"/>
        </w:rPr>
        <w:t>Х. ФОРСМАЖОРНИ ОБСТОЯТЕЛСТВА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Чл.28. Страните по договора не дължат обезщетение за претърпени вреди и пропуснати ползи, ако те са причинени в резултат на непреодолима сила. 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Чл.29. Непреодолима сила по смисъла на този договор е всяко непредвидимо и непредотвратимо събитие от извънреден характер и извън разумния контрол на страните, възникнало след сключване на договора, което прави изпълнението му невъзможно.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Чл.30. Страната, която не може да изпълни задължението си поради непреодолима сила или при наличие на обстоятелствата по чл. 29 от настоящия договор  е длъжна в тридневен срок от настъпването й да уведоми другата страна в какво се състои непреодолимата сила и какви са възможните последици от нея. При неуведомяване в срок съответната страна дължи обезщетение за вреди. 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Чл.31. (1) При спиране на строителството вследствие на непреодолима сила предвидените в предходния член срокове се увеличават със срока на спирането.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ab/>
        <w:t>(2) Не е налице непреодолима сила, ако съответното събитие е вследствие на неположена грижа от страна на строителя или при полагане на дължимата грижа то може да бъде преодоляно.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ab/>
        <w:t>(3) Ако непреодолимата сила, съответно спирането по предходната алинея, продължи повече от 30 дни и няма признаци за скорошното й преустановяване, всяка от страните може да прекрати за в бъдеще договора, като писмено уведоми другата страна.</w:t>
      </w:r>
    </w:p>
    <w:p w:rsidR="0011786C" w:rsidRPr="00D57D3B" w:rsidRDefault="0011786C" w:rsidP="00DC314A">
      <w:pPr>
        <w:ind w:firstLine="851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</w:p>
    <w:p w:rsidR="00DC314A" w:rsidRPr="00D57D3B" w:rsidRDefault="00DC314A" w:rsidP="00DC314A">
      <w:pPr>
        <w:ind w:firstLine="851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b/>
          <w:color w:val="auto"/>
          <w:sz w:val="20"/>
          <w:szCs w:val="20"/>
          <w:lang w:val="bg-BG"/>
        </w:rPr>
        <w:t>ХІ. ДРУГИ УСЛОВИЯ И ОПРЕДЕЛЕНИЯ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Чл.32. Всяка от страните по настоящия договор се задължава да не разпространява информация за другата страна, станала й известна при или по повод изпълнението на договора.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lastRenderedPageBreak/>
        <w:t>Чл.33. Ако в срока на договора възникнат препятствия за изпълнение му, всяка от страните е задължена да предприеме всички зависещи от нея разумни мерки за отстраняване на тези препятствия, дори когато тя не носи отговорност за тези препятствия.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Чл.34. (1) Страните по настоящия договор ще решават споровете, възникнали при и по повод изпълнението на договора или свързани с договора, с неговото тълкуване, недействителност, неизпълнение или прекратяване по взаимно съгласие и с писмени споразумения, а при непостигане на съгласие въпросът се отнася за решаване пред компетентния съд. 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(2) За неуредените с този договор въпроси се прилагат разпоредбите на Закона за обществените поръчки, Закона за задълженията и договорите и Търговския закон. Настоящият договор подлежи на анексиране само съгласно нормативната уредба: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Чл.35. Неразделна част от Договора </w:t>
      </w:r>
      <w:r w:rsidR="00AF224B" w:rsidRPr="00D57D3B">
        <w:rPr>
          <w:rFonts w:ascii="Verdana" w:hAnsi="Verdana"/>
          <w:color w:val="auto"/>
          <w:sz w:val="20"/>
          <w:szCs w:val="20"/>
          <w:lang w:val="bg-BG"/>
        </w:rPr>
        <w:t>е</w:t>
      </w:r>
      <w:r w:rsidRPr="00D57D3B">
        <w:rPr>
          <w:rFonts w:ascii="Verdana" w:hAnsi="Verdana"/>
          <w:color w:val="auto"/>
          <w:sz w:val="20"/>
          <w:szCs w:val="20"/>
          <w:lang w:val="bg-BG"/>
        </w:rPr>
        <w:t xml:space="preserve">: </w:t>
      </w:r>
    </w:p>
    <w:p w:rsidR="00331C46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Приложение №1 – Ценова оферта на ИЗПЪЛНИТЕЛЯ в процедурата за възлагане на обществената поръчка.</w:t>
      </w:r>
    </w:p>
    <w:p w:rsidR="00331C46" w:rsidRPr="00D57D3B" w:rsidRDefault="00331C46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Приложение № 2 – Предложение за изпълнение на поръчката;</w:t>
      </w:r>
    </w:p>
    <w:p w:rsidR="00DC314A" w:rsidRPr="00D57D3B" w:rsidRDefault="00331C46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Техническа спецификация.</w:t>
      </w:r>
      <w:r w:rsidR="00DC314A" w:rsidRPr="00D57D3B">
        <w:rPr>
          <w:rFonts w:ascii="Verdana" w:hAnsi="Verdana"/>
          <w:color w:val="auto"/>
          <w:sz w:val="20"/>
          <w:szCs w:val="20"/>
          <w:lang w:val="bg-BG"/>
        </w:rPr>
        <w:t xml:space="preserve"> </w:t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D57D3B">
        <w:rPr>
          <w:rFonts w:ascii="Verdana" w:hAnsi="Verdana"/>
          <w:color w:val="auto"/>
          <w:sz w:val="20"/>
          <w:szCs w:val="20"/>
          <w:lang w:val="bg-BG"/>
        </w:rPr>
        <w:t>Този Договор е изготвен и подписан в  и един за договорната книга на Община Нова Загора.</w:t>
      </w:r>
      <w:r w:rsidRPr="00D57D3B">
        <w:rPr>
          <w:rFonts w:ascii="Verdana" w:hAnsi="Verdana"/>
          <w:color w:val="auto"/>
          <w:sz w:val="20"/>
          <w:szCs w:val="20"/>
          <w:lang w:val="bg-BG"/>
        </w:rPr>
        <w:tab/>
      </w:r>
    </w:p>
    <w:p w:rsidR="00DC314A" w:rsidRPr="00D57D3B" w:rsidRDefault="00DC314A" w:rsidP="00DC314A">
      <w:pPr>
        <w:ind w:firstLine="851"/>
        <w:jc w:val="both"/>
        <w:rPr>
          <w:rFonts w:ascii="Verdana" w:hAnsi="Verdana"/>
          <w:color w:val="auto"/>
          <w:sz w:val="20"/>
          <w:szCs w:val="20"/>
          <w:lang w:val="bg-BG"/>
        </w:rPr>
      </w:pPr>
    </w:p>
    <w:p w:rsidR="00DC314A" w:rsidRPr="00D57D3B" w:rsidRDefault="00DC314A" w:rsidP="00DC314A">
      <w:pPr>
        <w:ind w:firstLine="851"/>
        <w:jc w:val="both"/>
        <w:rPr>
          <w:rFonts w:ascii="Verdana" w:hAnsi="Verdana" w:cs="Arial"/>
          <w:b/>
          <w:color w:val="auto"/>
          <w:sz w:val="20"/>
          <w:szCs w:val="20"/>
          <w:lang w:val="bg-BG"/>
        </w:rPr>
      </w:pPr>
      <w:r w:rsidRPr="00D57D3B">
        <w:rPr>
          <w:rFonts w:ascii="Verdana" w:hAnsi="Verdana" w:cs="Arial"/>
          <w:b/>
          <w:color w:val="auto"/>
          <w:sz w:val="20"/>
          <w:szCs w:val="20"/>
          <w:lang w:val="bg-BG"/>
        </w:rPr>
        <w:t>ВЪЗЛОЖИТЕЛ:</w:t>
      </w:r>
      <w:r w:rsidRPr="00D57D3B">
        <w:rPr>
          <w:rFonts w:ascii="Verdana" w:hAnsi="Verdana" w:cs="Arial"/>
          <w:b/>
          <w:color w:val="auto"/>
          <w:sz w:val="20"/>
          <w:szCs w:val="20"/>
          <w:lang w:val="bg-BG"/>
        </w:rPr>
        <w:tab/>
      </w:r>
      <w:r w:rsidRPr="00D57D3B">
        <w:rPr>
          <w:rFonts w:ascii="Verdana" w:hAnsi="Verdana" w:cs="Arial"/>
          <w:b/>
          <w:color w:val="auto"/>
          <w:sz w:val="20"/>
          <w:szCs w:val="20"/>
          <w:lang w:val="bg-BG"/>
        </w:rPr>
        <w:tab/>
      </w:r>
      <w:r w:rsidRPr="00D57D3B">
        <w:rPr>
          <w:rFonts w:ascii="Verdana" w:hAnsi="Verdana" w:cs="Arial"/>
          <w:b/>
          <w:color w:val="auto"/>
          <w:sz w:val="20"/>
          <w:szCs w:val="20"/>
          <w:lang w:val="bg-BG"/>
        </w:rPr>
        <w:tab/>
      </w:r>
      <w:r w:rsidRPr="00D57D3B">
        <w:rPr>
          <w:rFonts w:ascii="Verdana" w:hAnsi="Verdana" w:cs="Arial"/>
          <w:b/>
          <w:color w:val="auto"/>
          <w:sz w:val="20"/>
          <w:szCs w:val="20"/>
          <w:lang w:val="bg-BG"/>
        </w:rPr>
        <w:tab/>
      </w:r>
      <w:r w:rsidRPr="00D57D3B">
        <w:rPr>
          <w:rFonts w:ascii="Verdana" w:hAnsi="Verdana" w:cs="Arial"/>
          <w:b/>
          <w:color w:val="auto"/>
          <w:sz w:val="20"/>
          <w:szCs w:val="20"/>
          <w:lang w:val="bg-BG"/>
        </w:rPr>
        <w:tab/>
      </w:r>
      <w:r w:rsidRPr="00D57D3B">
        <w:rPr>
          <w:rFonts w:ascii="Verdana" w:hAnsi="Verdana" w:cs="Arial"/>
          <w:b/>
          <w:color w:val="auto"/>
          <w:sz w:val="20"/>
          <w:szCs w:val="20"/>
          <w:lang w:val="bg-BG"/>
        </w:rPr>
        <w:tab/>
        <w:t xml:space="preserve">ИЗПЪЛНИТЕЛ:     </w:t>
      </w:r>
    </w:p>
    <w:p w:rsidR="00DC314A" w:rsidRPr="00D57D3B" w:rsidRDefault="00DC314A" w:rsidP="00DC314A">
      <w:pPr>
        <w:ind w:firstLine="851"/>
        <w:jc w:val="both"/>
        <w:rPr>
          <w:rFonts w:ascii="Verdana" w:hAnsi="Verdana" w:cs="Arial"/>
          <w:b/>
          <w:color w:val="auto"/>
          <w:sz w:val="20"/>
          <w:szCs w:val="20"/>
          <w:lang w:val="bg-BG"/>
        </w:rPr>
      </w:pPr>
    </w:p>
    <w:p w:rsidR="00DC314A" w:rsidRPr="00D57D3B" w:rsidRDefault="00D818DE" w:rsidP="00DC314A">
      <w:pPr>
        <w:tabs>
          <w:tab w:val="center" w:pos="4780"/>
        </w:tabs>
        <w:ind w:right="-200" w:firstLine="851"/>
        <w:jc w:val="both"/>
        <w:rPr>
          <w:rFonts w:ascii="Verdana" w:hAnsi="Verdana" w:cs="Arial"/>
          <w:b/>
          <w:color w:val="auto"/>
          <w:sz w:val="20"/>
          <w:szCs w:val="20"/>
          <w:lang w:val="bg-BG"/>
        </w:rPr>
      </w:pPr>
      <w:r w:rsidRPr="00D57D3B">
        <w:rPr>
          <w:rFonts w:ascii="Verdana" w:hAnsi="Verdana" w:cs="Arial"/>
          <w:b/>
          <w:color w:val="auto"/>
          <w:sz w:val="20"/>
          <w:szCs w:val="20"/>
          <w:lang w:val="bg-BG"/>
        </w:rPr>
        <w:t>НИКОЛАЙ ГРОЗЕВ</w:t>
      </w:r>
    </w:p>
    <w:p w:rsidR="00D818DE" w:rsidRPr="00D57D3B" w:rsidRDefault="00D818DE" w:rsidP="00DC314A">
      <w:pPr>
        <w:tabs>
          <w:tab w:val="center" w:pos="4780"/>
        </w:tabs>
        <w:ind w:right="-200" w:firstLine="851"/>
        <w:jc w:val="both"/>
        <w:rPr>
          <w:rFonts w:ascii="Verdana" w:hAnsi="Verdana"/>
          <w:i/>
          <w:color w:val="auto"/>
          <w:sz w:val="20"/>
          <w:szCs w:val="20"/>
          <w:lang w:val="bg-BG"/>
        </w:rPr>
      </w:pPr>
      <w:r w:rsidRPr="00D57D3B">
        <w:rPr>
          <w:rFonts w:ascii="Verdana" w:hAnsi="Verdana" w:cs="Arial"/>
          <w:i/>
          <w:color w:val="auto"/>
          <w:sz w:val="20"/>
          <w:szCs w:val="20"/>
          <w:lang w:val="bg-BG"/>
        </w:rPr>
        <w:t>Кмет на Община Нова Загора</w:t>
      </w:r>
    </w:p>
    <w:p w:rsidR="00DC314A" w:rsidRPr="00D57D3B" w:rsidRDefault="00DC314A" w:rsidP="00DC314A">
      <w:pPr>
        <w:ind w:firstLine="851"/>
        <w:jc w:val="both"/>
        <w:rPr>
          <w:rFonts w:ascii="Verdana" w:hAnsi="Verdana" w:cs="Arial"/>
          <w:b/>
          <w:color w:val="auto"/>
          <w:sz w:val="20"/>
          <w:szCs w:val="20"/>
          <w:lang w:val="bg-BG"/>
        </w:rPr>
      </w:pPr>
    </w:p>
    <w:p w:rsidR="00DC314A" w:rsidRPr="00D57D3B" w:rsidRDefault="00DC314A" w:rsidP="00DC314A">
      <w:pPr>
        <w:ind w:firstLine="851"/>
        <w:jc w:val="both"/>
        <w:rPr>
          <w:rFonts w:ascii="Verdana" w:hAnsi="Verdana" w:cs="Arial"/>
          <w:b/>
          <w:color w:val="auto"/>
          <w:sz w:val="20"/>
          <w:szCs w:val="20"/>
          <w:lang w:val="bg-BG"/>
        </w:rPr>
      </w:pPr>
      <w:r w:rsidRPr="00D57D3B">
        <w:rPr>
          <w:rFonts w:ascii="Verdana" w:hAnsi="Verdana" w:cs="Arial"/>
          <w:b/>
          <w:color w:val="auto"/>
          <w:sz w:val="20"/>
          <w:szCs w:val="20"/>
          <w:lang w:val="bg-BG"/>
        </w:rPr>
        <w:t>СЪГЛАСУВАЛИ!</w:t>
      </w:r>
    </w:p>
    <w:p w:rsidR="00DC314A" w:rsidRPr="00D57D3B" w:rsidRDefault="00DC314A" w:rsidP="00DC314A">
      <w:pPr>
        <w:ind w:firstLine="851"/>
        <w:jc w:val="both"/>
        <w:rPr>
          <w:rFonts w:ascii="Verdana" w:hAnsi="Verdana" w:cs="Arial"/>
          <w:b/>
          <w:color w:val="auto"/>
          <w:sz w:val="20"/>
          <w:szCs w:val="20"/>
          <w:lang w:val="bg-BG"/>
        </w:rPr>
      </w:pPr>
    </w:p>
    <w:p w:rsidR="00DC314A" w:rsidRPr="00D57D3B" w:rsidRDefault="00DC314A" w:rsidP="00DC314A">
      <w:pPr>
        <w:ind w:firstLine="851"/>
        <w:jc w:val="both"/>
        <w:rPr>
          <w:rFonts w:ascii="Verdana" w:hAnsi="Verdana" w:cs="Arial"/>
          <w:b/>
          <w:color w:val="auto"/>
          <w:sz w:val="20"/>
          <w:szCs w:val="20"/>
          <w:lang w:val="bg-BG"/>
        </w:rPr>
      </w:pPr>
      <w:r w:rsidRPr="00D57D3B">
        <w:rPr>
          <w:rFonts w:ascii="Verdana" w:hAnsi="Verdana" w:cs="Arial"/>
          <w:b/>
          <w:color w:val="auto"/>
          <w:sz w:val="20"/>
          <w:szCs w:val="20"/>
          <w:lang w:val="bg-BG"/>
        </w:rPr>
        <w:t>Р. ДИМИТРОВА</w:t>
      </w:r>
    </w:p>
    <w:p w:rsidR="00DC314A" w:rsidRPr="00D57D3B" w:rsidRDefault="00DC314A" w:rsidP="00DC314A">
      <w:pPr>
        <w:ind w:firstLine="851"/>
        <w:jc w:val="both"/>
        <w:rPr>
          <w:rFonts w:ascii="Verdana" w:hAnsi="Verdana" w:cs="Arial"/>
          <w:i/>
          <w:color w:val="auto"/>
          <w:sz w:val="20"/>
          <w:szCs w:val="20"/>
          <w:lang w:val="bg-BG"/>
        </w:rPr>
      </w:pPr>
      <w:r w:rsidRPr="00D57D3B">
        <w:rPr>
          <w:rFonts w:ascii="Verdana" w:hAnsi="Verdana" w:cs="Arial"/>
          <w:i/>
          <w:color w:val="auto"/>
          <w:sz w:val="20"/>
          <w:szCs w:val="20"/>
          <w:lang w:val="bg-BG"/>
        </w:rPr>
        <w:t>Нач. отдел „Счетоводен”</w:t>
      </w:r>
    </w:p>
    <w:p w:rsidR="00DC314A" w:rsidRPr="00D57D3B" w:rsidRDefault="00DC314A" w:rsidP="00DC314A">
      <w:pPr>
        <w:ind w:firstLine="851"/>
        <w:jc w:val="both"/>
        <w:rPr>
          <w:rFonts w:ascii="Verdana" w:hAnsi="Verdana" w:cs="Arial"/>
          <w:b/>
          <w:color w:val="auto"/>
          <w:sz w:val="20"/>
          <w:szCs w:val="20"/>
          <w:lang w:val="bg-BG"/>
        </w:rPr>
      </w:pPr>
    </w:p>
    <w:p w:rsidR="00DC314A" w:rsidRPr="00D57D3B" w:rsidRDefault="00DC314A" w:rsidP="00DC314A">
      <w:pPr>
        <w:ind w:firstLine="851"/>
        <w:jc w:val="both"/>
        <w:rPr>
          <w:rFonts w:ascii="Verdana" w:hAnsi="Verdana" w:cs="Arial"/>
          <w:b/>
          <w:color w:val="auto"/>
          <w:sz w:val="20"/>
          <w:szCs w:val="20"/>
          <w:lang w:val="bg-BG"/>
        </w:rPr>
      </w:pPr>
      <w:r w:rsidRPr="00D57D3B">
        <w:rPr>
          <w:rFonts w:ascii="Verdana" w:hAnsi="Verdana" w:cs="Arial"/>
          <w:b/>
          <w:color w:val="auto"/>
          <w:sz w:val="20"/>
          <w:szCs w:val="20"/>
          <w:lang w:val="bg-BG"/>
        </w:rPr>
        <w:t>С. ДЕРИВОЛКОВ</w:t>
      </w:r>
    </w:p>
    <w:p w:rsidR="00FF4681" w:rsidRDefault="00DC314A" w:rsidP="00000CFD">
      <w:pPr>
        <w:ind w:firstLine="851"/>
        <w:rPr>
          <w:rFonts w:ascii="Verdana" w:hAnsi="Verdana" w:cs="Arial"/>
          <w:i/>
          <w:color w:val="auto"/>
          <w:sz w:val="20"/>
          <w:szCs w:val="20"/>
          <w:lang w:val="bg-BG"/>
        </w:rPr>
      </w:pPr>
      <w:r w:rsidRPr="00D57D3B">
        <w:rPr>
          <w:rFonts w:ascii="Verdana" w:hAnsi="Verdana" w:cs="Arial"/>
          <w:i/>
          <w:color w:val="auto"/>
          <w:sz w:val="20"/>
          <w:szCs w:val="20"/>
          <w:lang w:val="bg-BG"/>
        </w:rPr>
        <w:t>Нач. отдел „Правен”</w:t>
      </w:r>
    </w:p>
    <w:p w:rsidR="00902D62" w:rsidRDefault="00902D62" w:rsidP="00902D62">
      <w:pPr>
        <w:rPr>
          <w:rFonts w:ascii="Verdana" w:hAnsi="Verdana" w:cs="Arial"/>
          <w:i/>
          <w:color w:val="auto"/>
          <w:sz w:val="20"/>
          <w:szCs w:val="20"/>
          <w:lang w:val="bg-BG"/>
        </w:rPr>
      </w:pPr>
      <w:r>
        <w:rPr>
          <w:rFonts w:ascii="Verdana" w:hAnsi="Verdana" w:cs="Arial"/>
          <w:i/>
          <w:color w:val="auto"/>
          <w:sz w:val="20"/>
          <w:szCs w:val="20"/>
          <w:lang w:val="bg-BG"/>
        </w:rPr>
        <w:br w:type="page"/>
      </w:r>
    </w:p>
    <w:sectPr w:rsidR="00902D62" w:rsidSect="005F3611">
      <w:headerReference w:type="default" r:id="rId15"/>
      <w:pgSz w:w="11906" w:h="16838"/>
      <w:pgMar w:top="-348" w:right="707" w:bottom="720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CEF" w:rsidRDefault="00060CEF" w:rsidP="00F525B3">
      <w:r>
        <w:separator/>
      </w:r>
    </w:p>
  </w:endnote>
  <w:endnote w:type="continuationSeparator" w:id="0">
    <w:p w:rsidR="00060CEF" w:rsidRDefault="00060CEF" w:rsidP="00F52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Univers">
    <w:panose1 w:val="020B0603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CY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CEF" w:rsidRDefault="00060CEF" w:rsidP="00F525B3">
      <w:r>
        <w:separator/>
      </w:r>
    </w:p>
  </w:footnote>
  <w:footnote w:type="continuationSeparator" w:id="0">
    <w:p w:rsidR="00060CEF" w:rsidRDefault="00060CEF" w:rsidP="00F525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955" w:rsidRDefault="00337955" w:rsidP="00F525B3">
    <w:pPr>
      <w:pStyle w:val="a3"/>
    </w:pPr>
  </w:p>
  <w:p w:rsidR="00337955" w:rsidRPr="00386530" w:rsidRDefault="00337955" w:rsidP="00F525B3">
    <w:pPr>
      <w:pStyle w:val="a3"/>
    </w:pPr>
  </w:p>
  <w:p w:rsidR="00337955" w:rsidRPr="00386530" w:rsidRDefault="00337955" w:rsidP="00F525B3">
    <w:pPr>
      <w:pStyle w:val="a3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25pt;height:11.25pt" o:bullet="t">
        <v:imagedata r:id="rId1" o:title="bullet1"/>
      </v:shape>
    </w:pict>
  </w:numPicBullet>
  <w:numPicBullet w:numPicBulletId="1">
    <w:pict>
      <v:shape id="_x0000_i1039" type="#_x0000_t75" style="width:9pt;height:9pt" o:bullet="t">
        <v:imagedata r:id="rId2" o:title="bullet2"/>
      </v:shape>
    </w:pict>
  </w:numPicBullet>
  <w:numPicBullet w:numPicBulletId="2">
    <w:pict>
      <v:shape id="_x0000_i1040" type="#_x0000_t75" style="width:9pt;height:9pt" o:bullet="t">
        <v:imagedata r:id="rId3" o:title="bullet3"/>
      </v:shape>
    </w:pict>
  </w:numPicBullet>
  <w:abstractNum w:abstractNumId="0">
    <w:nsid w:val="14361B9D"/>
    <w:multiLevelType w:val="hybridMultilevel"/>
    <w:tmpl w:val="0F80F4B4"/>
    <w:lvl w:ilvl="0" w:tplc="0402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8DC745F"/>
    <w:multiLevelType w:val="multilevel"/>
    <w:tmpl w:val="0402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190F0B13"/>
    <w:multiLevelType w:val="hybridMultilevel"/>
    <w:tmpl w:val="26EEF94A"/>
    <w:lvl w:ilvl="0" w:tplc="FFFFFFFF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FFFFFFFF">
      <w:start w:val="1"/>
      <w:numFmt w:val="bullet"/>
      <w:lvlRestart w:val="0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Restart w:val="0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>
      <w:start w:val="1"/>
      <w:numFmt w:val="bullet"/>
      <w:lvlRestart w:val="0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>
      <w:start w:val="1"/>
      <w:numFmt w:val="bullet"/>
      <w:lvlRestart w:val="0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Restart w:val="0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>
      <w:start w:val="1"/>
      <w:numFmt w:val="bullet"/>
      <w:lvlRestart w:val="0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>
      <w:start w:val="1"/>
      <w:numFmt w:val="bullet"/>
      <w:lvlRestart w:val="0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Restart w:val="0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811B4E"/>
    <w:multiLevelType w:val="hybridMultilevel"/>
    <w:tmpl w:val="4B52EA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280F66"/>
    <w:multiLevelType w:val="hybridMultilevel"/>
    <w:tmpl w:val="25E67614"/>
    <w:lvl w:ilvl="0" w:tplc="FFFFFFFF">
      <w:start w:val="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Restart w:val="0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Restart w:val="0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Restart w:val="0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Restart w:val="0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Restart w:val="0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Restart w:val="0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Restart w:val="0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Restart w:val="0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260F422F"/>
    <w:multiLevelType w:val="multilevel"/>
    <w:tmpl w:val="7FB22D62"/>
    <w:lvl w:ilvl="0">
      <w:start w:val="1"/>
      <w:numFmt w:val="bullet"/>
      <w:lvlText w:val="-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6667D11"/>
    <w:multiLevelType w:val="hybridMultilevel"/>
    <w:tmpl w:val="8342F5A2"/>
    <w:lvl w:ilvl="0" w:tplc="0402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A9E4133"/>
    <w:multiLevelType w:val="hybridMultilevel"/>
    <w:tmpl w:val="9200A0AE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9D7328"/>
    <w:multiLevelType w:val="hybridMultilevel"/>
    <w:tmpl w:val="13888DDE"/>
    <w:lvl w:ilvl="0" w:tplc="0402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3EF3C3A"/>
    <w:multiLevelType w:val="multilevel"/>
    <w:tmpl w:val="856C07AC"/>
    <w:lvl w:ilvl="0">
      <w:start w:val="1"/>
      <w:numFmt w:val="bullet"/>
      <w:lvlText w:val="&gt;"/>
      <w:lvlJc w:val="left"/>
      <w:rPr>
        <w:rFonts w:ascii="MS Reference Sans Serif" w:eastAsia="MS Reference Sans Serif" w:hAnsi="MS Reference Sans Serif" w:cs="MS Reference Sans Serif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A5F3A41"/>
    <w:multiLevelType w:val="hybridMultilevel"/>
    <w:tmpl w:val="8DB26452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0047BD"/>
    <w:multiLevelType w:val="multilevel"/>
    <w:tmpl w:val="B17093EC"/>
    <w:lvl w:ilvl="0">
      <w:start w:val="1"/>
      <w:numFmt w:val="bullet"/>
      <w:lvlText w:val="•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EAE1134"/>
    <w:multiLevelType w:val="multilevel"/>
    <w:tmpl w:val="BAE6AC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667312CC"/>
    <w:multiLevelType w:val="hybridMultilevel"/>
    <w:tmpl w:val="7CFEB3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5563D7"/>
    <w:multiLevelType w:val="hybridMultilevel"/>
    <w:tmpl w:val="00507ED2"/>
    <w:lvl w:ilvl="0" w:tplc="0409000F">
      <w:start w:val="1"/>
      <w:numFmt w:val="decimal"/>
      <w:lvlText w:val="%1)"/>
      <w:lvlJc w:val="left"/>
      <w:pPr>
        <w:ind w:left="107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0"/>
  </w:num>
  <w:num w:numId="6">
    <w:abstractNumId w:val="8"/>
  </w:num>
  <w:num w:numId="7">
    <w:abstractNumId w:val="9"/>
  </w:num>
  <w:num w:numId="8">
    <w:abstractNumId w:val="11"/>
  </w:num>
  <w:num w:numId="9">
    <w:abstractNumId w:val="5"/>
  </w:num>
  <w:num w:numId="10">
    <w:abstractNumId w:val="4"/>
  </w:num>
  <w:num w:numId="11">
    <w:abstractNumId w:val="10"/>
  </w:num>
  <w:num w:numId="12">
    <w:abstractNumId w:val="2"/>
  </w:num>
  <w:num w:numId="13">
    <w:abstractNumId w:val="3"/>
  </w:num>
  <w:num w:numId="14">
    <w:abstractNumId w:val="13"/>
  </w:num>
  <w:num w:numId="15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efaultTableStyle w:val="af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681"/>
    <w:rsid w:val="00000CFD"/>
    <w:rsid w:val="00002EB9"/>
    <w:rsid w:val="000053A1"/>
    <w:rsid w:val="00005DD4"/>
    <w:rsid w:val="0000754A"/>
    <w:rsid w:val="0001229F"/>
    <w:rsid w:val="00013EFE"/>
    <w:rsid w:val="00013F86"/>
    <w:rsid w:val="00017731"/>
    <w:rsid w:val="0002084D"/>
    <w:rsid w:val="00021B6A"/>
    <w:rsid w:val="00025324"/>
    <w:rsid w:val="00030E2C"/>
    <w:rsid w:val="00042686"/>
    <w:rsid w:val="0004599F"/>
    <w:rsid w:val="000502F0"/>
    <w:rsid w:val="00051D9C"/>
    <w:rsid w:val="00053D93"/>
    <w:rsid w:val="00056808"/>
    <w:rsid w:val="00060CEF"/>
    <w:rsid w:val="000635D7"/>
    <w:rsid w:val="0006448A"/>
    <w:rsid w:val="00067A2A"/>
    <w:rsid w:val="00071637"/>
    <w:rsid w:val="0007438F"/>
    <w:rsid w:val="000744F6"/>
    <w:rsid w:val="00074F72"/>
    <w:rsid w:val="0007559A"/>
    <w:rsid w:val="0007713D"/>
    <w:rsid w:val="00080C1A"/>
    <w:rsid w:val="000819DC"/>
    <w:rsid w:val="000824DF"/>
    <w:rsid w:val="00085025"/>
    <w:rsid w:val="0008657A"/>
    <w:rsid w:val="00086D26"/>
    <w:rsid w:val="0009051C"/>
    <w:rsid w:val="00093051"/>
    <w:rsid w:val="000974C7"/>
    <w:rsid w:val="000A1019"/>
    <w:rsid w:val="000A10BE"/>
    <w:rsid w:val="000A6C70"/>
    <w:rsid w:val="000B18AE"/>
    <w:rsid w:val="000B2BF9"/>
    <w:rsid w:val="000C151A"/>
    <w:rsid w:val="000C69B2"/>
    <w:rsid w:val="000C69DE"/>
    <w:rsid w:val="000D106F"/>
    <w:rsid w:val="000D4752"/>
    <w:rsid w:val="000D5A8B"/>
    <w:rsid w:val="000D7BC0"/>
    <w:rsid w:val="000E0486"/>
    <w:rsid w:val="000E23FC"/>
    <w:rsid w:val="000E2588"/>
    <w:rsid w:val="000E3EEC"/>
    <w:rsid w:val="000E4434"/>
    <w:rsid w:val="000E647F"/>
    <w:rsid w:val="000E6611"/>
    <w:rsid w:val="000F31B5"/>
    <w:rsid w:val="00102AF2"/>
    <w:rsid w:val="0010393D"/>
    <w:rsid w:val="00103B0A"/>
    <w:rsid w:val="00107757"/>
    <w:rsid w:val="001127D5"/>
    <w:rsid w:val="0011666D"/>
    <w:rsid w:val="0011786C"/>
    <w:rsid w:val="00117DA7"/>
    <w:rsid w:val="00122C84"/>
    <w:rsid w:val="00131D2A"/>
    <w:rsid w:val="00136798"/>
    <w:rsid w:val="00144E69"/>
    <w:rsid w:val="0015120F"/>
    <w:rsid w:val="001531A6"/>
    <w:rsid w:val="0015486A"/>
    <w:rsid w:val="00156E66"/>
    <w:rsid w:val="00156F4F"/>
    <w:rsid w:val="00164ED2"/>
    <w:rsid w:val="00172675"/>
    <w:rsid w:val="0017428C"/>
    <w:rsid w:val="00180AE2"/>
    <w:rsid w:val="0018502D"/>
    <w:rsid w:val="001909D3"/>
    <w:rsid w:val="001909FA"/>
    <w:rsid w:val="00192B7C"/>
    <w:rsid w:val="0019311E"/>
    <w:rsid w:val="00196215"/>
    <w:rsid w:val="001A1399"/>
    <w:rsid w:val="001A39A1"/>
    <w:rsid w:val="001A3C84"/>
    <w:rsid w:val="001A5AF8"/>
    <w:rsid w:val="001B0467"/>
    <w:rsid w:val="001B593A"/>
    <w:rsid w:val="001D5AB9"/>
    <w:rsid w:val="001D5D17"/>
    <w:rsid w:val="001D6C9F"/>
    <w:rsid w:val="001D7159"/>
    <w:rsid w:val="001E3E64"/>
    <w:rsid w:val="001E49A4"/>
    <w:rsid w:val="001E6652"/>
    <w:rsid w:val="001F2CDD"/>
    <w:rsid w:val="001F3901"/>
    <w:rsid w:val="001F4780"/>
    <w:rsid w:val="001F6CAE"/>
    <w:rsid w:val="001F6E52"/>
    <w:rsid w:val="00202C19"/>
    <w:rsid w:val="00203AD8"/>
    <w:rsid w:val="00210404"/>
    <w:rsid w:val="00210C91"/>
    <w:rsid w:val="00211369"/>
    <w:rsid w:val="0021466F"/>
    <w:rsid w:val="00214CC3"/>
    <w:rsid w:val="00222859"/>
    <w:rsid w:val="00235CDB"/>
    <w:rsid w:val="00236A24"/>
    <w:rsid w:val="00236E65"/>
    <w:rsid w:val="002434C2"/>
    <w:rsid w:val="00244CF0"/>
    <w:rsid w:val="00246AD9"/>
    <w:rsid w:val="002478F6"/>
    <w:rsid w:val="002507E7"/>
    <w:rsid w:val="002616D1"/>
    <w:rsid w:val="002622A4"/>
    <w:rsid w:val="00265CF6"/>
    <w:rsid w:val="00267585"/>
    <w:rsid w:val="0027080C"/>
    <w:rsid w:val="00273897"/>
    <w:rsid w:val="002743E3"/>
    <w:rsid w:val="00277903"/>
    <w:rsid w:val="00281829"/>
    <w:rsid w:val="00283C42"/>
    <w:rsid w:val="00285638"/>
    <w:rsid w:val="00290029"/>
    <w:rsid w:val="002919D1"/>
    <w:rsid w:val="00292023"/>
    <w:rsid w:val="002928F3"/>
    <w:rsid w:val="002932FE"/>
    <w:rsid w:val="002A7EEF"/>
    <w:rsid w:val="002B349B"/>
    <w:rsid w:val="002B45AC"/>
    <w:rsid w:val="002B5067"/>
    <w:rsid w:val="002C213D"/>
    <w:rsid w:val="002C4F40"/>
    <w:rsid w:val="002C5F07"/>
    <w:rsid w:val="002C7A82"/>
    <w:rsid w:val="002D3372"/>
    <w:rsid w:val="002D42AA"/>
    <w:rsid w:val="002D4621"/>
    <w:rsid w:val="002D4D08"/>
    <w:rsid w:val="002D5319"/>
    <w:rsid w:val="002E05F8"/>
    <w:rsid w:val="002E065C"/>
    <w:rsid w:val="002E1AB0"/>
    <w:rsid w:val="002E1BAB"/>
    <w:rsid w:val="002E23D0"/>
    <w:rsid w:val="002E539F"/>
    <w:rsid w:val="002F130D"/>
    <w:rsid w:val="002F34E1"/>
    <w:rsid w:val="00302A6B"/>
    <w:rsid w:val="00305D2F"/>
    <w:rsid w:val="00305DC3"/>
    <w:rsid w:val="00306037"/>
    <w:rsid w:val="00307F0E"/>
    <w:rsid w:val="00313A03"/>
    <w:rsid w:val="003144CF"/>
    <w:rsid w:val="00316A75"/>
    <w:rsid w:val="003225C5"/>
    <w:rsid w:val="00322EBF"/>
    <w:rsid w:val="00323BBE"/>
    <w:rsid w:val="00325959"/>
    <w:rsid w:val="00331C46"/>
    <w:rsid w:val="003352CE"/>
    <w:rsid w:val="00335769"/>
    <w:rsid w:val="00337104"/>
    <w:rsid w:val="00337955"/>
    <w:rsid w:val="003477B6"/>
    <w:rsid w:val="00347C3B"/>
    <w:rsid w:val="0035363B"/>
    <w:rsid w:val="003539D2"/>
    <w:rsid w:val="0035437D"/>
    <w:rsid w:val="00361CED"/>
    <w:rsid w:val="00362560"/>
    <w:rsid w:val="00365BD8"/>
    <w:rsid w:val="00366047"/>
    <w:rsid w:val="00366FFA"/>
    <w:rsid w:val="00367AFF"/>
    <w:rsid w:val="00373909"/>
    <w:rsid w:val="00375913"/>
    <w:rsid w:val="00376D7A"/>
    <w:rsid w:val="0038316B"/>
    <w:rsid w:val="00385A20"/>
    <w:rsid w:val="00386530"/>
    <w:rsid w:val="0039495D"/>
    <w:rsid w:val="003A0D73"/>
    <w:rsid w:val="003A216B"/>
    <w:rsid w:val="003A361D"/>
    <w:rsid w:val="003A37D2"/>
    <w:rsid w:val="003A6D9B"/>
    <w:rsid w:val="003B4E67"/>
    <w:rsid w:val="003B7455"/>
    <w:rsid w:val="003C2253"/>
    <w:rsid w:val="003C3F95"/>
    <w:rsid w:val="003C5209"/>
    <w:rsid w:val="003C680C"/>
    <w:rsid w:val="003C7E75"/>
    <w:rsid w:val="003D18C3"/>
    <w:rsid w:val="003D3372"/>
    <w:rsid w:val="003E50A9"/>
    <w:rsid w:val="003E5A01"/>
    <w:rsid w:val="003E5E42"/>
    <w:rsid w:val="003F0A85"/>
    <w:rsid w:val="003F5757"/>
    <w:rsid w:val="003F68A1"/>
    <w:rsid w:val="003F6EAF"/>
    <w:rsid w:val="00401B58"/>
    <w:rsid w:val="00403275"/>
    <w:rsid w:val="004037E8"/>
    <w:rsid w:val="0040588A"/>
    <w:rsid w:val="0041118B"/>
    <w:rsid w:val="00411611"/>
    <w:rsid w:val="00411CA3"/>
    <w:rsid w:val="00421925"/>
    <w:rsid w:val="00421DAE"/>
    <w:rsid w:val="00424006"/>
    <w:rsid w:val="0042614C"/>
    <w:rsid w:val="00426351"/>
    <w:rsid w:val="004305DF"/>
    <w:rsid w:val="00430607"/>
    <w:rsid w:val="00432892"/>
    <w:rsid w:val="004337FA"/>
    <w:rsid w:val="00433E5C"/>
    <w:rsid w:val="00445C5D"/>
    <w:rsid w:val="00450958"/>
    <w:rsid w:val="00450D25"/>
    <w:rsid w:val="00454FAB"/>
    <w:rsid w:val="004622BC"/>
    <w:rsid w:val="00462D0A"/>
    <w:rsid w:val="004630E3"/>
    <w:rsid w:val="00464677"/>
    <w:rsid w:val="00465584"/>
    <w:rsid w:val="00470855"/>
    <w:rsid w:val="0047111A"/>
    <w:rsid w:val="00472051"/>
    <w:rsid w:val="00473877"/>
    <w:rsid w:val="0047479E"/>
    <w:rsid w:val="00482D0D"/>
    <w:rsid w:val="00482EDB"/>
    <w:rsid w:val="00484D8C"/>
    <w:rsid w:val="004872D4"/>
    <w:rsid w:val="0049038F"/>
    <w:rsid w:val="004908F9"/>
    <w:rsid w:val="00491551"/>
    <w:rsid w:val="00492DEB"/>
    <w:rsid w:val="00493B60"/>
    <w:rsid w:val="00495AC2"/>
    <w:rsid w:val="004A6472"/>
    <w:rsid w:val="004A65BE"/>
    <w:rsid w:val="004B4A47"/>
    <w:rsid w:val="004B6717"/>
    <w:rsid w:val="004C0D13"/>
    <w:rsid w:val="004C3126"/>
    <w:rsid w:val="004C39FA"/>
    <w:rsid w:val="004D5061"/>
    <w:rsid w:val="004E1FFD"/>
    <w:rsid w:val="004E3F4B"/>
    <w:rsid w:val="004F5A75"/>
    <w:rsid w:val="004F74CB"/>
    <w:rsid w:val="00504613"/>
    <w:rsid w:val="00513B98"/>
    <w:rsid w:val="0051522B"/>
    <w:rsid w:val="00517E45"/>
    <w:rsid w:val="005214BA"/>
    <w:rsid w:val="00522111"/>
    <w:rsid w:val="005239F0"/>
    <w:rsid w:val="00523E82"/>
    <w:rsid w:val="005246C3"/>
    <w:rsid w:val="0052626C"/>
    <w:rsid w:val="00527181"/>
    <w:rsid w:val="00527807"/>
    <w:rsid w:val="00530B7D"/>
    <w:rsid w:val="00534D59"/>
    <w:rsid w:val="005418B8"/>
    <w:rsid w:val="00541B5A"/>
    <w:rsid w:val="00543BBB"/>
    <w:rsid w:val="00544FF2"/>
    <w:rsid w:val="00546040"/>
    <w:rsid w:val="00551851"/>
    <w:rsid w:val="00552473"/>
    <w:rsid w:val="00564441"/>
    <w:rsid w:val="00565002"/>
    <w:rsid w:val="00565A6A"/>
    <w:rsid w:val="00567C04"/>
    <w:rsid w:val="0057287F"/>
    <w:rsid w:val="00576ACA"/>
    <w:rsid w:val="00577AC9"/>
    <w:rsid w:val="00583837"/>
    <w:rsid w:val="0058634C"/>
    <w:rsid w:val="00590D1C"/>
    <w:rsid w:val="00590FC3"/>
    <w:rsid w:val="00594E20"/>
    <w:rsid w:val="005A5159"/>
    <w:rsid w:val="005A58BE"/>
    <w:rsid w:val="005B1520"/>
    <w:rsid w:val="005B168B"/>
    <w:rsid w:val="005B18F9"/>
    <w:rsid w:val="005B3B99"/>
    <w:rsid w:val="005B3B9B"/>
    <w:rsid w:val="005B4E00"/>
    <w:rsid w:val="005B6654"/>
    <w:rsid w:val="005C09E9"/>
    <w:rsid w:val="005D3F99"/>
    <w:rsid w:val="005D5629"/>
    <w:rsid w:val="005D6887"/>
    <w:rsid w:val="005E145B"/>
    <w:rsid w:val="005E1E3A"/>
    <w:rsid w:val="005E3442"/>
    <w:rsid w:val="005E3DC1"/>
    <w:rsid w:val="005F0DA4"/>
    <w:rsid w:val="005F34BB"/>
    <w:rsid w:val="005F3611"/>
    <w:rsid w:val="005F44BC"/>
    <w:rsid w:val="005F75B3"/>
    <w:rsid w:val="005F7A88"/>
    <w:rsid w:val="0060141F"/>
    <w:rsid w:val="006027B7"/>
    <w:rsid w:val="00603146"/>
    <w:rsid w:val="00605C8A"/>
    <w:rsid w:val="006128C0"/>
    <w:rsid w:val="00613D7C"/>
    <w:rsid w:val="00616AD1"/>
    <w:rsid w:val="00616E2A"/>
    <w:rsid w:val="00620DB4"/>
    <w:rsid w:val="00621AD3"/>
    <w:rsid w:val="00622CB5"/>
    <w:rsid w:val="00623C3F"/>
    <w:rsid w:val="00625B3B"/>
    <w:rsid w:val="00626894"/>
    <w:rsid w:val="00631CF2"/>
    <w:rsid w:val="00632AAD"/>
    <w:rsid w:val="00641F8C"/>
    <w:rsid w:val="00644C24"/>
    <w:rsid w:val="00652129"/>
    <w:rsid w:val="00652EA6"/>
    <w:rsid w:val="0065546B"/>
    <w:rsid w:val="0065589E"/>
    <w:rsid w:val="00656913"/>
    <w:rsid w:val="00656999"/>
    <w:rsid w:val="00657B12"/>
    <w:rsid w:val="00660912"/>
    <w:rsid w:val="00662C03"/>
    <w:rsid w:val="00663FE9"/>
    <w:rsid w:val="00665736"/>
    <w:rsid w:val="0066700B"/>
    <w:rsid w:val="00667A34"/>
    <w:rsid w:val="00671182"/>
    <w:rsid w:val="00676C11"/>
    <w:rsid w:val="006850B6"/>
    <w:rsid w:val="00691C6F"/>
    <w:rsid w:val="00692E39"/>
    <w:rsid w:val="00693FBD"/>
    <w:rsid w:val="00695CB4"/>
    <w:rsid w:val="006A0415"/>
    <w:rsid w:val="006B20B4"/>
    <w:rsid w:val="006B3086"/>
    <w:rsid w:val="006B50F2"/>
    <w:rsid w:val="006B51DC"/>
    <w:rsid w:val="006C44E5"/>
    <w:rsid w:val="006D0828"/>
    <w:rsid w:val="006D3183"/>
    <w:rsid w:val="006D71EE"/>
    <w:rsid w:val="006F0733"/>
    <w:rsid w:val="006F2CE9"/>
    <w:rsid w:val="006F7DDC"/>
    <w:rsid w:val="006F7EC8"/>
    <w:rsid w:val="00703FDE"/>
    <w:rsid w:val="00704773"/>
    <w:rsid w:val="00705CC2"/>
    <w:rsid w:val="00707C21"/>
    <w:rsid w:val="00710757"/>
    <w:rsid w:val="00711851"/>
    <w:rsid w:val="00711A52"/>
    <w:rsid w:val="00723C41"/>
    <w:rsid w:val="0072575C"/>
    <w:rsid w:val="00726DA4"/>
    <w:rsid w:val="00731CFF"/>
    <w:rsid w:val="00734531"/>
    <w:rsid w:val="00737122"/>
    <w:rsid w:val="007400D8"/>
    <w:rsid w:val="00740D7A"/>
    <w:rsid w:val="00750FC0"/>
    <w:rsid w:val="00754204"/>
    <w:rsid w:val="0075470E"/>
    <w:rsid w:val="007635D1"/>
    <w:rsid w:val="007669EE"/>
    <w:rsid w:val="00775951"/>
    <w:rsid w:val="00776727"/>
    <w:rsid w:val="00780BAF"/>
    <w:rsid w:val="007836A1"/>
    <w:rsid w:val="0078672C"/>
    <w:rsid w:val="00793BF1"/>
    <w:rsid w:val="0079477B"/>
    <w:rsid w:val="00796BE0"/>
    <w:rsid w:val="007972F0"/>
    <w:rsid w:val="007A0C2C"/>
    <w:rsid w:val="007A2101"/>
    <w:rsid w:val="007C0374"/>
    <w:rsid w:val="007C2F78"/>
    <w:rsid w:val="007C355A"/>
    <w:rsid w:val="007C4A76"/>
    <w:rsid w:val="007C7E41"/>
    <w:rsid w:val="007D0024"/>
    <w:rsid w:val="007D49D3"/>
    <w:rsid w:val="007D5BD4"/>
    <w:rsid w:val="007E02C2"/>
    <w:rsid w:val="007E0450"/>
    <w:rsid w:val="007E082D"/>
    <w:rsid w:val="007E118C"/>
    <w:rsid w:val="007E11A2"/>
    <w:rsid w:val="007E2406"/>
    <w:rsid w:val="007E540C"/>
    <w:rsid w:val="007E7634"/>
    <w:rsid w:val="007E7CE5"/>
    <w:rsid w:val="007F66AC"/>
    <w:rsid w:val="007F7761"/>
    <w:rsid w:val="00801E94"/>
    <w:rsid w:val="00801F04"/>
    <w:rsid w:val="008047CC"/>
    <w:rsid w:val="008065B3"/>
    <w:rsid w:val="0081048F"/>
    <w:rsid w:val="00811AB7"/>
    <w:rsid w:val="00814566"/>
    <w:rsid w:val="008152F1"/>
    <w:rsid w:val="00821A3A"/>
    <w:rsid w:val="00822BD3"/>
    <w:rsid w:val="0082462E"/>
    <w:rsid w:val="00830B2A"/>
    <w:rsid w:val="008318AD"/>
    <w:rsid w:val="008349AF"/>
    <w:rsid w:val="00840A88"/>
    <w:rsid w:val="00840BE3"/>
    <w:rsid w:val="00842FA3"/>
    <w:rsid w:val="00843BFB"/>
    <w:rsid w:val="008460CF"/>
    <w:rsid w:val="00850EC1"/>
    <w:rsid w:val="00853F41"/>
    <w:rsid w:val="0086205C"/>
    <w:rsid w:val="00862493"/>
    <w:rsid w:val="00863007"/>
    <w:rsid w:val="00863350"/>
    <w:rsid w:val="00865C47"/>
    <w:rsid w:val="00866E77"/>
    <w:rsid w:val="00873360"/>
    <w:rsid w:val="00877918"/>
    <w:rsid w:val="00885B92"/>
    <w:rsid w:val="00886A99"/>
    <w:rsid w:val="008875BE"/>
    <w:rsid w:val="008902EC"/>
    <w:rsid w:val="008903F2"/>
    <w:rsid w:val="00890F86"/>
    <w:rsid w:val="0089107D"/>
    <w:rsid w:val="00894DDB"/>
    <w:rsid w:val="00896D8C"/>
    <w:rsid w:val="008A71DF"/>
    <w:rsid w:val="008B1E31"/>
    <w:rsid w:val="008B5088"/>
    <w:rsid w:val="008C52F5"/>
    <w:rsid w:val="008C7F73"/>
    <w:rsid w:val="008E11A1"/>
    <w:rsid w:val="008E367B"/>
    <w:rsid w:val="008E3F27"/>
    <w:rsid w:val="008E4311"/>
    <w:rsid w:val="008E65DB"/>
    <w:rsid w:val="008E6C38"/>
    <w:rsid w:val="008E7934"/>
    <w:rsid w:val="008F04D6"/>
    <w:rsid w:val="008F4248"/>
    <w:rsid w:val="008F5E22"/>
    <w:rsid w:val="008F61E4"/>
    <w:rsid w:val="008F639B"/>
    <w:rsid w:val="008F6B09"/>
    <w:rsid w:val="008F6DA8"/>
    <w:rsid w:val="008F75DD"/>
    <w:rsid w:val="009005D7"/>
    <w:rsid w:val="00902D62"/>
    <w:rsid w:val="00903EB7"/>
    <w:rsid w:val="0090575A"/>
    <w:rsid w:val="00905F0E"/>
    <w:rsid w:val="009060D0"/>
    <w:rsid w:val="00907C0F"/>
    <w:rsid w:val="00907FBC"/>
    <w:rsid w:val="00914C86"/>
    <w:rsid w:val="0091653D"/>
    <w:rsid w:val="009205FC"/>
    <w:rsid w:val="00932170"/>
    <w:rsid w:val="00933AC8"/>
    <w:rsid w:val="0093429A"/>
    <w:rsid w:val="00951DD1"/>
    <w:rsid w:val="0095436A"/>
    <w:rsid w:val="0096031D"/>
    <w:rsid w:val="00964265"/>
    <w:rsid w:val="00967B9E"/>
    <w:rsid w:val="0097332F"/>
    <w:rsid w:val="00984E44"/>
    <w:rsid w:val="0098552D"/>
    <w:rsid w:val="00993089"/>
    <w:rsid w:val="009932E3"/>
    <w:rsid w:val="00995340"/>
    <w:rsid w:val="009A1B16"/>
    <w:rsid w:val="009A35F1"/>
    <w:rsid w:val="009A4E6F"/>
    <w:rsid w:val="009A6170"/>
    <w:rsid w:val="009B1375"/>
    <w:rsid w:val="009B1512"/>
    <w:rsid w:val="009B22BC"/>
    <w:rsid w:val="009B284C"/>
    <w:rsid w:val="009B2E8B"/>
    <w:rsid w:val="009B38A0"/>
    <w:rsid w:val="009B7E5A"/>
    <w:rsid w:val="009C0C0E"/>
    <w:rsid w:val="009C188F"/>
    <w:rsid w:val="009C297E"/>
    <w:rsid w:val="009C3CA4"/>
    <w:rsid w:val="009C75EB"/>
    <w:rsid w:val="009D0D50"/>
    <w:rsid w:val="009D0DEA"/>
    <w:rsid w:val="009D2FCD"/>
    <w:rsid w:val="009D4A41"/>
    <w:rsid w:val="009D7861"/>
    <w:rsid w:val="009E42AA"/>
    <w:rsid w:val="009E6379"/>
    <w:rsid w:val="009E6B1C"/>
    <w:rsid w:val="009F4B75"/>
    <w:rsid w:val="009F58CF"/>
    <w:rsid w:val="009F7B9A"/>
    <w:rsid w:val="00A05D5D"/>
    <w:rsid w:val="00A05E85"/>
    <w:rsid w:val="00A0647A"/>
    <w:rsid w:val="00A0674F"/>
    <w:rsid w:val="00A069A0"/>
    <w:rsid w:val="00A11272"/>
    <w:rsid w:val="00A11727"/>
    <w:rsid w:val="00A17C63"/>
    <w:rsid w:val="00A2045C"/>
    <w:rsid w:val="00A21160"/>
    <w:rsid w:val="00A21FE2"/>
    <w:rsid w:val="00A22F66"/>
    <w:rsid w:val="00A231D2"/>
    <w:rsid w:val="00A33F7F"/>
    <w:rsid w:val="00A349E1"/>
    <w:rsid w:val="00A34CD5"/>
    <w:rsid w:val="00A35D61"/>
    <w:rsid w:val="00A424DD"/>
    <w:rsid w:val="00A450B4"/>
    <w:rsid w:val="00A47C82"/>
    <w:rsid w:val="00A71E92"/>
    <w:rsid w:val="00A7597B"/>
    <w:rsid w:val="00A778FC"/>
    <w:rsid w:val="00A809B7"/>
    <w:rsid w:val="00A842CF"/>
    <w:rsid w:val="00A85764"/>
    <w:rsid w:val="00A9416E"/>
    <w:rsid w:val="00AA2671"/>
    <w:rsid w:val="00AA4832"/>
    <w:rsid w:val="00AA50CE"/>
    <w:rsid w:val="00AA7360"/>
    <w:rsid w:val="00AB2EB2"/>
    <w:rsid w:val="00AC2035"/>
    <w:rsid w:val="00AC2569"/>
    <w:rsid w:val="00AC352E"/>
    <w:rsid w:val="00AC7A20"/>
    <w:rsid w:val="00AC7CDC"/>
    <w:rsid w:val="00AD04C6"/>
    <w:rsid w:val="00AD46A4"/>
    <w:rsid w:val="00AE76F7"/>
    <w:rsid w:val="00AE7A04"/>
    <w:rsid w:val="00AF0045"/>
    <w:rsid w:val="00AF224B"/>
    <w:rsid w:val="00AF3DCB"/>
    <w:rsid w:val="00AF5151"/>
    <w:rsid w:val="00AF5556"/>
    <w:rsid w:val="00AF59E7"/>
    <w:rsid w:val="00AF6F3C"/>
    <w:rsid w:val="00B01C73"/>
    <w:rsid w:val="00B11C20"/>
    <w:rsid w:val="00B12C0D"/>
    <w:rsid w:val="00B12D5E"/>
    <w:rsid w:val="00B205F7"/>
    <w:rsid w:val="00B21B5D"/>
    <w:rsid w:val="00B25C98"/>
    <w:rsid w:val="00B270BC"/>
    <w:rsid w:val="00B31AD8"/>
    <w:rsid w:val="00B450E7"/>
    <w:rsid w:val="00B46FCF"/>
    <w:rsid w:val="00B515BE"/>
    <w:rsid w:val="00B550B3"/>
    <w:rsid w:val="00B55EDE"/>
    <w:rsid w:val="00B560F1"/>
    <w:rsid w:val="00B634A7"/>
    <w:rsid w:val="00B64862"/>
    <w:rsid w:val="00B64A49"/>
    <w:rsid w:val="00B6515A"/>
    <w:rsid w:val="00B66A3C"/>
    <w:rsid w:val="00B66BCA"/>
    <w:rsid w:val="00B708B6"/>
    <w:rsid w:val="00B72306"/>
    <w:rsid w:val="00B749C0"/>
    <w:rsid w:val="00B77CB5"/>
    <w:rsid w:val="00B808E0"/>
    <w:rsid w:val="00B8108C"/>
    <w:rsid w:val="00B82470"/>
    <w:rsid w:val="00B8256E"/>
    <w:rsid w:val="00B82C6A"/>
    <w:rsid w:val="00B83DCF"/>
    <w:rsid w:val="00B91EEA"/>
    <w:rsid w:val="00B937E2"/>
    <w:rsid w:val="00B94568"/>
    <w:rsid w:val="00B946AB"/>
    <w:rsid w:val="00B94DB1"/>
    <w:rsid w:val="00B97512"/>
    <w:rsid w:val="00B977AC"/>
    <w:rsid w:val="00BB040E"/>
    <w:rsid w:val="00BB2BF9"/>
    <w:rsid w:val="00BB4336"/>
    <w:rsid w:val="00BB48F7"/>
    <w:rsid w:val="00BD326D"/>
    <w:rsid w:val="00BD6ECB"/>
    <w:rsid w:val="00BD70C6"/>
    <w:rsid w:val="00BE1396"/>
    <w:rsid w:val="00BE67FE"/>
    <w:rsid w:val="00BE7360"/>
    <w:rsid w:val="00C0123E"/>
    <w:rsid w:val="00C03013"/>
    <w:rsid w:val="00C062EE"/>
    <w:rsid w:val="00C1000E"/>
    <w:rsid w:val="00C15B7C"/>
    <w:rsid w:val="00C22BDD"/>
    <w:rsid w:val="00C251D1"/>
    <w:rsid w:val="00C260C2"/>
    <w:rsid w:val="00C31FA4"/>
    <w:rsid w:val="00C42D69"/>
    <w:rsid w:val="00C437A8"/>
    <w:rsid w:val="00C43C35"/>
    <w:rsid w:val="00C4563E"/>
    <w:rsid w:val="00C50341"/>
    <w:rsid w:val="00C52ABB"/>
    <w:rsid w:val="00C57DE0"/>
    <w:rsid w:val="00C64243"/>
    <w:rsid w:val="00C73504"/>
    <w:rsid w:val="00C73B44"/>
    <w:rsid w:val="00C73F70"/>
    <w:rsid w:val="00C747A0"/>
    <w:rsid w:val="00C80FD7"/>
    <w:rsid w:val="00C81572"/>
    <w:rsid w:val="00C847EF"/>
    <w:rsid w:val="00C927A2"/>
    <w:rsid w:val="00C93CFC"/>
    <w:rsid w:val="00C9448D"/>
    <w:rsid w:val="00CA3959"/>
    <w:rsid w:val="00CA58E3"/>
    <w:rsid w:val="00CA756D"/>
    <w:rsid w:val="00CB0EF7"/>
    <w:rsid w:val="00CB16D0"/>
    <w:rsid w:val="00CB240B"/>
    <w:rsid w:val="00CB4727"/>
    <w:rsid w:val="00CB693A"/>
    <w:rsid w:val="00CB6A18"/>
    <w:rsid w:val="00CC015D"/>
    <w:rsid w:val="00CC0630"/>
    <w:rsid w:val="00CC2BE4"/>
    <w:rsid w:val="00CC32ED"/>
    <w:rsid w:val="00CC57C4"/>
    <w:rsid w:val="00CC5F7E"/>
    <w:rsid w:val="00CC60B8"/>
    <w:rsid w:val="00CD0E6F"/>
    <w:rsid w:val="00CD4FB4"/>
    <w:rsid w:val="00CE332D"/>
    <w:rsid w:val="00CF7E24"/>
    <w:rsid w:val="00D00CF8"/>
    <w:rsid w:val="00D0131A"/>
    <w:rsid w:val="00D02479"/>
    <w:rsid w:val="00D0418F"/>
    <w:rsid w:val="00D0434E"/>
    <w:rsid w:val="00D133A1"/>
    <w:rsid w:val="00D223F0"/>
    <w:rsid w:val="00D26000"/>
    <w:rsid w:val="00D266FF"/>
    <w:rsid w:val="00D32061"/>
    <w:rsid w:val="00D3381D"/>
    <w:rsid w:val="00D43833"/>
    <w:rsid w:val="00D45DCD"/>
    <w:rsid w:val="00D5756E"/>
    <w:rsid w:val="00D57D3B"/>
    <w:rsid w:val="00D608C8"/>
    <w:rsid w:val="00D62971"/>
    <w:rsid w:val="00D63A19"/>
    <w:rsid w:val="00D666CF"/>
    <w:rsid w:val="00D6777D"/>
    <w:rsid w:val="00D704E8"/>
    <w:rsid w:val="00D752FC"/>
    <w:rsid w:val="00D77014"/>
    <w:rsid w:val="00D80350"/>
    <w:rsid w:val="00D818DE"/>
    <w:rsid w:val="00D8552A"/>
    <w:rsid w:val="00D8759C"/>
    <w:rsid w:val="00D90EEC"/>
    <w:rsid w:val="00D91295"/>
    <w:rsid w:val="00D91B3F"/>
    <w:rsid w:val="00DA040F"/>
    <w:rsid w:val="00DA095A"/>
    <w:rsid w:val="00DA2FF9"/>
    <w:rsid w:val="00DA5992"/>
    <w:rsid w:val="00DA5E61"/>
    <w:rsid w:val="00DA61C8"/>
    <w:rsid w:val="00DA622B"/>
    <w:rsid w:val="00DA690A"/>
    <w:rsid w:val="00DB0AFA"/>
    <w:rsid w:val="00DC053B"/>
    <w:rsid w:val="00DC314A"/>
    <w:rsid w:val="00DD1909"/>
    <w:rsid w:val="00DD64B2"/>
    <w:rsid w:val="00DD76BD"/>
    <w:rsid w:val="00DE4AB6"/>
    <w:rsid w:val="00DE7426"/>
    <w:rsid w:val="00DE7A1F"/>
    <w:rsid w:val="00DF3C05"/>
    <w:rsid w:val="00E026A4"/>
    <w:rsid w:val="00E0441B"/>
    <w:rsid w:val="00E06923"/>
    <w:rsid w:val="00E0792B"/>
    <w:rsid w:val="00E13E5B"/>
    <w:rsid w:val="00E17096"/>
    <w:rsid w:val="00E21B35"/>
    <w:rsid w:val="00E224F2"/>
    <w:rsid w:val="00E27067"/>
    <w:rsid w:val="00E27AF5"/>
    <w:rsid w:val="00E3021F"/>
    <w:rsid w:val="00E3794B"/>
    <w:rsid w:val="00E37C22"/>
    <w:rsid w:val="00E452E9"/>
    <w:rsid w:val="00E4537A"/>
    <w:rsid w:val="00E5130B"/>
    <w:rsid w:val="00E521E8"/>
    <w:rsid w:val="00E53CB2"/>
    <w:rsid w:val="00E53D89"/>
    <w:rsid w:val="00E56CCA"/>
    <w:rsid w:val="00E56F56"/>
    <w:rsid w:val="00E6005B"/>
    <w:rsid w:val="00E61DE2"/>
    <w:rsid w:val="00E6490D"/>
    <w:rsid w:val="00E66C27"/>
    <w:rsid w:val="00E71408"/>
    <w:rsid w:val="00E7712A"/>
    <w:rsid w:val="00E800E8"/>
    <w:rsid w:val="00E80452"/>
    <w:rsid w:val="00E80CC8"/>
    <w:rsid w:val="00E86C2C"/>
    <w:rsid w:val="00E87FA3"/>
    <w:rsid w:val="00E945F2"/>
    <w:rsid w:val="00E95113"/>
    <w:rsid w:val="00E95901"/>
    <w:rsid w:val="00E959EE"/>
    <w:rsid w:val="00E96904"/>
    <w:rsid w:val="00E9788E"/>
    <w:rsid w:val="00E97D11"/>
    <w:rsid w:val="00EA497D"/>
    <w:rsid w:val="00EA4C0C"/>
    <w:rsid w:val="00EB2A18"/>
    <w:rsid w:val="00EC3362"/>
    <w:rsid w:val="00EC517F"/>
    <w:rsid w:val="00ED10B9"/>
    <w:rsid w:val="00ED1C3E"/>
    <w:rsid w:val="00ED5FE4"/>
    <w:rsid w:val="00ED6113"/>
    <w:rsid w:val="00ED724B"/>
    <w:rsid w:val="00ED7F06"/>
    <w:rsid w:val="00EE02A3"/>
    <w:rsid w:val="00EE2031"/>
    <w:rsid w:val="00EE5D12"/>
    <w:rsid w:val="00EF300B"/>
    <w:rsid w:val="00EF3811"/>
    <w:rsid w:val="00EF3ACB"/>
    <w:rsid w:val="00EF3CA1"/>
    <w:rsid w:val="00EF567E"/>
    <w:rsid w:val="00F048A2"/>
    <w:rsid w:val="00F04D67"/>
    <w:rsid w:val="00F06F37"/>
    <w:rsid w:val="00F12CA9"/>
    <w:rsid w:val="00F15352"/>
    <w:rsid w:val="00F16459"/>
    <w:rsid w:val="00F17097"/>
    <w:rsid w:val="00F306A2"/>
    <w:rsid w:val="00F30751"/>
    <w:rsid w:val="00F30F8E"/>
    <w:rsid w:val="00F33203"/>
    <w:rsid w:val="00F34561"/>
    <w:rsid w:val="00F41BCC"/>
    <w:rsid w:val="00F50AF9"/>
    <w:rsid w:val="00F525B3"/>
    <w:rsid w:val="00F52831"/>
    <w:rsid w:val="00F54430"/>
    <w:rsid w:val="00F56CAE"/>
    <w:rsid w:val="00F5752F"/>
    <w:rsid w:val="00F6001F"/>
    <w:rsid w:val="00F611C4"/>
    <w:rsid w:val="00F6139D"/>
    <w:rsid w:val="00F63EF2"/>
    <w:rsid w:val="00F654F9"/>
    <w:rsid w:val="00F655E7"/>
    <w:rsid w:val="00F65CE1"/>
    <w:rsid w:val="00F666C6"/>
    <w:rsid w:val="00F72AB5"/>
    <w:rsid w:val="00F7371A"/>
    <w:rsid w:val="00F741C9"/>
    <w:rsid w:val="00F80E84"/>
    <w:rsid w:val="00F82C44"/>
    <w:rsid w:val="00F856C9"/>
    <w:rsid w:val="00F875EF"/>
    <w:rsid w:val="00F91147"/>
    <w:rsid w:val="00F9198D"/>
    <w:rsid w:val="00F91B4A"/>
    <w:rsid w:val="00F928C7"/>
    <w:rsid w:val="00F935F8"/>
    <w:rsid w:val="00F939AB"/>
    <w:rsid w:val="00FA0DEB"/>
    <w:rsid w:val="00FA3292"/>
    <w:rsid w:val="00FA40C4"/>
    <w:rsid w:val="00FA4F13"/>
    <w:rsid w:val="00FA5A35"/>
    <w:rsid w:val="00FB5EFD"/>
    <w:rsid w:val="00FB740E"/>
    <w:rsid w:val="00FB7B36"/>
    <w:rsid w:val="00FC0FB8"/>
    <w:rsid w:val="00FC1345"/>
    <w:rsid w:val="00FC510E"/>
    <w:rsid w:val="00FC58AD"/>
    <w:rsid w:val="00FC723F"/>
    <w:rsid w:val="00FD0532"/>
    <w:rsid w:val="00FE64BC"/>
    <w:rsid w:val="00FF0E0F"/>
    <w:rsid w:val="00FF3C65"/>
    <w:rsid w:val="00FF4681"/>
    <w:rsid w:val="00FF5522"/>
    <w:rsid w:val="00FF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0D25"/>
    <w:rPr>
      <w:color w:val="000000"/>
      <w:sz w:val="24"/>
      <w:szCs w:val="24"/>
      <w:lang w:val="en-US"/>
    </w:rPr>
  </w:style>
  <w:style w:type="paragraph" w:styleId="1">
    <w:name w:val="heading 1"/>
    <w:basedOn w:val="a"/>
    <w:next w:val="a"/>
    <w:qFormat/>
    <w:rsid w:val="00450D25"/>
    <w:pPr>
      <w:keepNext/>
      <w:ind w:firstLine="720"/>
      <w:jc w:val="both"/>
      <w:outlineLvl w:val="0"/>
    </w:pPr>
    <w:rPr>
      <w:b/>
      <w:bCs/>
      <w:sz w:val="32"/>
      <w:szCs w:val="32"/>
      <w:lang w:val="bg-BG"/>
    </w:rPr>
  </w:style>
  <w:style w:type="paragraph" w:styleId="2">
    <w:name w:val="heading 2"/>
    <w:basedOn w:val="a"/>
    <w:next w:val="a"/>
    <w:qFormat/>
    <w:rsid w:val="00450D25"/>
    <w:pPr>
      <w:keepNext/>
      <w:spacing w:before="240" w:after="60"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rsid w:val="00450D25"/>
    <w:pPr>
      <w:keepNext/>
      <w:spacing w:before="240" w:after="60"/>
      <w:outlineLvl w:val="2"/>
    </w:pPr>
    <w:rPr>
      <w:sz w:val="26"/>
      <w:szCs w:val="26"/>
    </w:rPr>
  </w:style>
  <w:style w:type="paragraph" w:styleId="4">
    <w:name w:val="heading 4"/>
    <w:basedOn w:val="a"/>
    <w:next w:val="a"/>
    <w:qFormat/>
    <w:rsid w:val="00450D25"/>
    <w:pPr>
      <w:keepNext/>
      <w:spacing w:before="240" w:after="60"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rsid w:val="00450D25"/>
    <w:pPr>
      <w:spacing w:before="240" w:after="60"/>
      <w:outlineLvl w:val="4"/>
    </w:pPr>
    <w:rPr>
      <w:sz w:val="26"/>
      <w:szCs w:val="26"/>
    </w:rPr>
  </w:style>
  <w:style w:type="paragraph" w:styleId="6">
    <w:name w:val="heading 6"/>
    <w:basedOn w:val="a"/>
    <w:next w:val="a"/>
    <w:qFormat/>
    <w:rsid w:val="00450D25"/>
    <w:pPr>
      <w:spacing w:before="240" w:after="60"/>
      <w:outlineLvl w:val="5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Intestazione.int.intestazione,Intestazione.int,Char1 Char,Header Char,Знак Знак"/>
    <w:basedOn w:val="a"/>
    <w:link w:val="a4"/>
    <w:rsid w:val="00FF4681"/>
    <w:pPr>
      <w:tabs>
        <w:tab w:val="center" w:pos="4536"/>
        <w:tab w:val="right" w:pos="9072"/>
      </w:tabs>
    </w:pPr>
  </w:style>
  <w:style w:type="paragraph" w:styleId="a5">
    <w:name w:val="footer"/>
    <w:basedOn w:val="a"/>
    <w:rsid w:val="00FF4681"/>
    <w:pPr>
      <w:tabs>
        <w:tab w:val="center" w:pos="4536"/>
        <w:tab w:val="right" w:pos="9072"/>
      </w:tabs>
    </w:pPr>
  </w:style>
  <w:style w:type="paragraph" w:styleId="a6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"/>
    <w:basedOn w:val="a"/>
    <w:link w:val="a7"/>
    <w:semiHidden/>
    <w:rsid w:val="00FF4681"/>
    <w:pPr>
      <w:widowControl w:val="0"/>
      <w:autoSpaceDE w:val="0"/>
      <w:autoSpaceDN w:val="0"/>
      <w:adjustRightInd w:val="0"/>
    </w:pPr>
    <w:rPr>
      <w:sz w:val="20"/>
      <w:szCs w:val="20"/>
      <w:lang w:eastAsia="en-US"/>
    </w:rPr>
  </w:style>
  <w:style w:type="character" w:customStyle="1" w:styleId="a7">
    <w:name w:val="Текст под линия Знак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link w:val="a6"/>
    <w:rsid w:val="00FF4681"/>
    <w:rPr>
      <w:lang w:val="en-US" w:eastAsia="en-US" w:bidi="ar-SA"/>
    </w:rPr>
  </w:style>
  <w:style w:type="paragraph" w:styleId="a8">
    <w:name w:val="Body Text Indent"/>
    <w:basedOn w:val="a"/>
    <w:link w:val="a9"/>
    <w:rsid w:val="00FF4681"/>
    <w:pPr>
      <w:ind w:firstLine="720"/>
      <w:jc w:val="both"/>
    </w:pPr>
    <w:rPr>
      <w:sz w:val="28"/>
      <w:lang w:val="bg-BG"/>
    </w:rPr>
  </w:style>
  <w:style w:type="paragraph" w:styleId="20">
    <w:name w:val="Body Text Indent 2"/>
    <w:basedOn w:val="a"/>
    <w:rsid w:val="00FF4681"/>
    <w:pPr>
      <w:ind w:left="720"/>
    </w:pPr>
    <w:rPr>
      <w:sz w:val="28"/>
      <w:lang w:val="bg-BG" w:eastAsia="en-US"/>
    </w:rPr>
  </w:style>
  <w:style w:type="paragraph" w:styleId="30">
    <w:name w:val="Body Text Indent 3"/>
    <w:basedOn w:val="a"/>
    <w:rsid w:val="00FF4681"/>
    <w:pPr>
      <w:spacing w:after="120"/>
      <w:ind w:left="360"/>
    </w:pPr>
    <w:rPr>
      <w:sz w:val="16"/>
      <w:szCs w:val="16"/>
    </w:rPr>
  </w:style>
  <w:style w:type="paragraph" w:styleId="aa">
    <w:name w:val="Body Text"/>
    <w:basedOn w:val="a"/>
    <w:rsid w:val="00FF4681"/>
    <w:pPr>
      <w:spacing w:after="120"/>
    </w:pPr>
    <w:rPr>
      <w:lang w:eastAsia="en-US"/>
    </w:rPr>
  </w:style>
  <w:style w:type="table" w:styleId="ab">
    <w:name w:val="Table Grid"/>
    <w:basedOn w:val="a1"/>
    <w:rsid w:val="00FF46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irstline">
    <w:name w:val="firstline"/>
    <w:basedOn w:val="a"/>
    <w:rsid w:val="00FF4681"/>
    <w:pPr>
      <w:spacing w:before="100" w:beforeAutospacing="1" w:after="100" w:afterAutospacing="1"/>
    </w:pPr>
    <w:rPr>
      <w:lang w:val="bg-BG"/>
    </w:rPr>
  </w:style>
  <w:style w:type="character" w:customStyle="1" w:styleId="ldef">
    <w:name w:val="ldef"/>
    <w:basedOn w:val="a0"/>
    <w:rsid w:val="00FF4681"/>
  </w:style>
  <w:style w:type="paragraph" w:styleId="ac">
    <w:name w:val="Title"/>
    <w:basedOn w:val="a"/>
    <w:qFormat/>
    <w:rsid w:val="00FF4681"/>
    <w:pPr>
      <w:spacing w:line="360" w:lineRule="auto"/>
      <w:jc w:val="center"/>
    </w:pPr>
    <w:rPr>
      <w:rFonts w:ascii="TmsCyr" w:hAnsi="TmsCyr"/>
      <w:b/>
      <w:sz w:val="28"/>
      <w:lang w:eastAsia="en-US"/>
    </w:rPr>
  </w:style>
  <w:style w:type="paragraph" w:customStyle="1" w:styleId="oddl-nadpis">
    <w:name w:val="oddíl-nadpis"/>
    <w:basedOn w:val="a"/>
    <w:rsid w:val="00E97D11"/>
    <w:pPr>
      <w:keepNext/>
      <w:widowControl w:val="0"/>
      <w:tabs>
        <w:tab w:val="left" w:pos="567"/>
      </w:tabs>
      <w:spacing w:before="240" w:line="240" w:lineRule="exact"/>
    </w:pPr>
    <w:rPr>
      <w:rFonts w:ascii="Arial" w:hAnsi="Arial"/>
      <w:b/>
      <w:lang w:val="cs-CZ" w:eastAsia="en-US"/>
    </w:rPr>
  </w:style>
  <w:style w:type="paragraph" w:styleId="ad">
    <w:name w:val="Subtitle"/>
    <w:basedOn w:val="a"/>
    <w:qFormat/>
    <w:rsid w:val="00E97D11"/>
    <w:pPr>
      <w:spacing w:before="120" w:after="120"/>
      <w:jc w:val="center"/>
    </w:pPr>
    <w:rPr>
      <w:rFonts w:ascii="Arial" w:hAnsi="Arial"/>
      <w:b/>
      <w:snapToGrid w:val="0"/>
      <w:sz w:val="28"/>
      <w:lang w:val="fr-BE" w:eastAsia="en-US"/>
    </w:rPr>
  </w:style>
  <w:style w:type="paragraph" w:customStyle="1" w:styleId="BodyText21">
    <w:name w:val="Body Text 21"/>
    <w:basedOn w:val="a"/>
    <w:rsid w:val="00E97D11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lang w:eastAsia="en-US"/>
    </w:rPr>
  </w:style>
  <w:style w:type="paragraph" w:customStyle="1" w:styleId="Default">
    <w:name w:val="Default"/>
    <w:rsid w:val="00433E5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Plain Text"/>
    <w:basedOn w:val="a"/>
    <w:link w:val="af"/>
    <w:rsid w:val="00433E5C"/>
    <w:rPr>
      <w:rFonts w:ascii="Courier New" w:hAnsi="Courier New" w:cs="Courier New"/>
      <w:color w:val="282A55"/>
      <w:lang w:val="bg-BG"/>
    </w:rPr>
  </w:style>
  <w:style w:type="paragraph" w:customStyle="1" w:styleId="10">
    <w:name w:val="Списък на абзаци1"/>
    <w:basedOn w:val="a"/>
    <w:qFormat/>
    <w:rsid w:val="0009051C"/>
    <w:pPr>
      <w:ind w:left="720"/>
      <w:contextualSpacing/>
    </w:pPr>
    <w:rPr>
      <w:rFonts w:ascii="Calibri" w:eastAsia="Calibri" w:hAnsi="Calibri"/>
      <w:sz w:val="22"/>
      <w:szCs w:val="22"/>
      <w:lang w:val="bg-BG" w:eastAsia="en-US"/>
    </w:rPr>
  </w:style>
  <w:style w:type="paragraph" w:customStyle="1" w:styleId="Style">
    <w:name w:val="Style"/>
    <w:rsid w:val="0009051C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table" w:styleId="af0">
    <w:name w:val="Table Theme"/>
    <w:basedOn w:val="a1"/>
    <w:rsid w:val="00450D25"/>
    <w:tblPr>
      <w:tblInd w:w="0" w:type="dxa"/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rsid w:val="00450D25"/>
    <w:rPr>
      <w:color w:val="993300"/>
      <w:u w:val="single"/>
    </w:rPr>
  </w:style>
  <w:style w:type="character" w:styleId="af2">
    <w:name w:val="FollowedHyperlink"/>
    <w:rsid w:val="00450D25"/>
    <w:rPr>
      <w:color w:val="666600"/>
      <w:u w:val="single"/>
    </w:rPr>
  </w:style>
  <w:style w:type="character" w:customStyle="1" w:styleId="af">
    <w:name w:val="Обикновен текст Знак"/>
    <w:link w:val="ae"/>
    <w:rsid w:val="00030E2C"/>
    <w:rPr>
      <w:rFonts w:ascii="Courier New" w:hAnsi="Courier New" w:cs="Courier New"/>
      <w:color w:val="282A55"/>
      <w:sz w:val="24"/>
      <w:szCs w:val="24"/>
      <w:lang w:val="bg-BG" w:eastAsia="bg-BG" w:bidi="ar-SA"/>
    </w:rPr>
  </w:style>
  <w:style w:type="character" w:customStyle="1" w:styleId="a4">
    <w:name w:val="Горен колонтитул Знак"/>
    <w:aliases w:val="Intestazione.int.intestazione Знак,Intestazione.int Знак,Char1 Char Знак,Header Char Знак,Знак Знак Знак"/>
    <w:link w:val="a3"/>
    <w:rsid w:val="00D266FF"/>
    <w:rPr>
      <w:color w:val="000000"/>
      <w:sz w:val="24"/>
      <w:szCs w:val="24"/>
      <w:lang w:val="en-US" w:eastAsia="bg-BG" w:bidi="ar-SA"/>
    </w:rPr>
  </w:style>
  <w:style w:type="numbering" w:styleId="111111">
    <w:name w:val="Outline List 2"/>
    <w:basedOn w:val="a2"/>
    <w:rsid w:val="00A231D2"/>
    <w:pPr>
      <w:numPr>
        <w:numId w:val="1"/>
      </w:numPr>
    </w:pPr>
  </w:style>
  <w:style w:type="paragraph" w:customStyle="1" w:styleId="tabulka">
    <w:name w:val="tabulka"/>
    <w:basedOn w:val="a"/>
    <w:rsid w:val="00711851"/>
    <w:pPr>
      <w:widowControl w:val="0"/>
      <w:spacing w:before="120" w:line="240" w:lineRule="exact"/>
      <w:jc w:val="center"/>
    </w:pPr>
    <w:rPr>
      <w:rFonts w:ascii="Arial" w:hAnsi="Arial"/>
      <w:color w:val="auto"/>
      <w:sz w:val="20"/>
      <w:szCs w:val="20"/>
      <w:lang w:val="cs-CZ" w:eastAsia="en-US"/>
    </w:rPr>
  </w:style>
  <w:style w:type="character" w:styleId="af3">
    <w:name w:val="footnote reference"/>
    <w:semiHidden/>
    <w:rsid w:val="000A1019"/>
    <w:rPr>
      <w:vertAlign w:val="superscript"/>
    </w:rPr>
  </w:style>
  <w:style w:type="paragraph" w:styleId="21">
    <w:name w:val="Body Text 2"/>
    <w:basedOn w:val="a"/>
    <w:rsid w:val="008318AD"/>
    <w:pPr>
      <w:spacing w:after="120" w:line="480" w:lineRule="auto"/>
    </w:pPr>
  </w:style>
  <w:style w:type="paragraph" w:styleId="31">
    <w:name w:val="List Number 3"/>
    <w:basedOn w:val="a"/>
    <w:rsid w:val="008318AD"/>
    <w:pPr>
      <w:tabs>
        <w:tab w:val="num" w:pos="926"/>
      </w:tabs>
      <w:ind w:left="926" w:hanging="360"/>
      <w:jc w:val="both"/>
    </w:pPr>
    <w:rPr>
      <w:rFonts w:ascii="Univers" w:hAnsi="Univers"/>
      <w:color w:val="auto"/>
      <w:sz w:val="22"/>
      <w:szCs w:val="22"/>
      <w:lang w:val="en-GB" w:eastAsia="en-US"/>
    </w:rPr>
  </w:style>
  <w:style w:type="paragraph" w:styleId="32">
    <w:name w:val="Body Text 3"/>
    <w:basedOn w:val="a"/>
    <w:rsid w:val="00450D25"/>
    <w:pPr>
      <w:spacing w:after="120"/>
    </w:pPr>
    <w:rPr>
      <w:sz w:val="16"/>
      <w:szCs w:val="16"/>
    </w:rPr>
  </w:style>
  <w:style w:type="paragraph" w:styleId="af4">
    <w:name w:val="Normal (Web)"/>
    <w:basedOn w:val="a"/>
    <w:uiPriority w:val="99"/>
    <w:rsid w:val="00450D25"/>
    <w:pPr>
      <w:spacing w:before="100" w:beforeAutospacing="1" w:after="100" w:afterAutospacing="1"/>
    </w:pPr>
    <w:rPr>
      <w:color w:val="auto"/>
      <w:lang w:val="bg-BG"/>
    </w:rPr>
  </w:style>
  <w:style w:type="paragraph" w:styleId="af5">
    <w:name w:val="Balloon Text"/>
    <w:basedOn w:val="a"/>
    <w:link w:val="af6"/>
    <w:rsid w:val="00386530"/>
    <w:rPr>
      <w:rFonts w:ascii="Tahoma" w:hAnsi="Tahoma" w:cs="Tahoma"/>
      <w:sz w:val="16"/>
      <w:szCs w:val="16"/>
    </w:rPr>
  </w:style>
  <w:style w:type="character" w:customStyle="1" w:styleId="af6">
    <w:name w:val="Изнесен текст Знак"/>
    <w:link w:val="af5"/>
    <w:rsid w:val="00386530"/>
    <w:rPr>
      <w:rFonts w:ascii="Tahoma" w:hAnsi="Tahoma" w:cs="Tahoma"/>
      <w:color w:val="000000"/>
      <w:sz w:val="16"/>
      <w:szCs w:val="16"/>
      <w:lang w:val="en-US"/>
    </w:rPr>
  </w:style>
  <w:style w:type="paragraph" w:customStyle="1" w:styleId="11">
    <w:name w:val="Стил1"/>
    <w:basedOn w:val="3"/>
    <w:link w:val="12"/>
    <w:qFormat/>
    <w:rsid w:val="008C52F5"/>
    <w:pPr>
      <w:tabs>
        <w:tab w:val="num" w:pos="615"/>
      </w:tabs>
      <w:spacing w:before="0" w:after="0"/>
      <w:ind w:left="615" w:hanging="435"/>
      <w:jc w:val="both"/>
    </w:pPr>
    <w:rPr>
      <w:color w:val="auto"/>
      <w:sz w:val="24"/>
      <w:szCs w:val="24"/>
      <w:lang w:val="bg-BG"/>
    </w:rPr>
  </w:style>
  <w:style w:type="character" w:customStyle="1" w:styleId="12">
    <w:name w:val="Стил1 Знак"/>
    <w:link w:val="11"/>
    <w:locked/>
    <w:rsid w:val="008C52F5"/>
    <w:rPr>
      <w:sz w:val="24"/>
      <w:szCs w:val="24"/>
    </w:rPr>
  </w:style>
  <w:style w:type="character" w:customStyle="1" w:styleId="newdocreference1">
    <w:name w:val="newdocreference1"/>
    <w:rsid w:val="006027B7"/>
    <w:rPr>
      <w:i w:val="0"/>
      <w:iCs w:val="0"/>
      <w:color w:val="0000FF"/>
      <w:u w:val="single"/>
    </w:rPr>
  </w:style>
  <w:style w:type="character" w:customStyle="1" w:styleId="a9">
    <w:name w:val="Основен текст с отстъп Знак"/>
    <w:link w:val="a8"/>
    <w:rsid w:val="00DC314A"/>
    <w:rPr>
      <w:color w:val="000000"/>
      <w:sz w:val="28"/>
      <w:szCs w:val="24"/>
    </w:rPr>
  </w:style>
  <w:style w:type="paragraph" w:customStyle="1" w:styleId="TitleFormCharChar">
    <w:name w:val="Title Form Char Char"/>
    <w:basedOn w:val="ac"/>
    <w:link w:val="TitleFormCharCharChar"/>
    <w:uiPriority w:val="99"/>
    <w:rsid w:val="00AD46A4"/>
    <w:pPr>
      <w:spacing w:after="120" w:line="240" w:lineRule="auto"/>
    </w:pPr>
    <w:rPr>
      <w:rFonts w:ascii="Arial" w:hAnsi="Arial" w:cs="Arial"/>
      <w:bCs/>
      <w:color w:val="auto"/>
      <w:sz w:val="32"/>
      <w:szCs w:val="32"/>
      <w:lang w:val="fr-BE"/>
    </w:rPr>
  </w:style>
  <w:style w:type="character" w:customStyle="1" w:styleId="TitleFormCharCharChar">
    <w:name w:val="Title Form Char Char Char"/>
    <w:link w:val="TitleFormCharChar"/>
    <w:uiPriority w:val="99"/>
    <w:locked/>
    <w:rsid w:val="00AD46A4"/>
    <w:rPr>
      <w:rFonts w:ascii="Arial" w:hAnsi="Arial" w:cs="Arial"/>
      <w:b/>
      <w:bCs/>
      <w:sz w:val="32"/>
      <w:szCs w:val="32"/>
      <w:lang w:val="fr-BE" w:eastAsia="en-US"/>
    </w:rPr>
  </w:style>
  <w:style w:type="paragraph" w:customStyle="1" w:styleId="13">
    <w:name w:val="Без разредка1"/>
    <w:aliases w:val="Heading1;Гл.т.,No Spacing"/>
    <w:qFormat/>
    <w:rsid w:val="002932FE"/>
    <w:rPr>
      <w:sz w:val="24"/>
      <w:lang w:val="en-US" w:eastAsia="en-US"/>
    </w:rPr>
  </w:style>
  <w:style w:type="paragraph" w:styleId="af7">
    <w:name w:val="No Spacing"/>
    <w:uiPriority w:val="1"/>
    <w:qFormat/>
    <w:rsid w:val="009E6B1C"/>
    <w:rPr>
      <w:rFonts w:ascii="Calibri" w:eastAsia="Calibri" w:hAnsi="Calibri"/>
      <w:sz w:val="22"/>
      <w:szCs w:val="22"/>
      <w:lang w:val="en-US" w:eastAsia="en-US"/>
    </w:rPr>
  </w:style>
  <w:style w:type="character" w:customStyle="1" w:styleId="af8">
    <w:name w:val="Основной текст_"/>
    <w:link w:val="af9"/>
    <w:rsid w:val="0035437D"/>
    <w:rPr>
      <w:rFonts w:ascii="MS Reference Sans Serif" w:eastAsia="MS Reference Sans Serif" w:hAnsi="MS Reference Sans Serif" w:cs="MS Reference Sans Serif"/>
      <w:sz w:val="19"/>
      <w:szCs w:val="19"/>
      <w:shd w:val="clear" w:color="auto" w:fill="FFFFFF"/>
    </w:rPr>
  </w:style>
  <w:style w:type="character" w:customStyle="1" w:styleId="50">
    <w:name w:val="Основной текст (5)_"/>
    <w:link w:val="51"/>
    <w:rsid w:val="0035437D"/>
    <w:rPr>
      <w:rFonts w:ascii="MS Reference Sans Serif" w:eastAsia="MS Reference Sans Serif" w:hAnsi="MS Reference Sans Serif" w:cs="MS Reference Sans Serif"/>
      <w:i/>
      <w:iCs/>
      <w:spacing w:val="-10"/>
      <w:sz w:val="19"/>
      <w:szCs w:val="19"/>
      <w:shd w:val="clear" w:color="auto" w:fill="FFFFFF"/>
    </w:rPr>
  </w:style>
  <w:style w:type="character" w:customStyle="1" w:styleId="50pt">
    <w:name w:val="Основной текст (5) + Не курсив;Интервал 0 pt"/>
    <w:rsid w:val="0035437D"/>
    <w:rPr>
      <w:rFonts w:ascii="MS Reference Sans Serif" w:eastAsia="MS Reference Sans Serif" w:hAnsi="MS Reference Sans Serif" w:cs="MS Reference Sans Serif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bg-BG" w:eastAsia="bg-BG" w:bidi="bg-BG"/>
    </w:rPr>
  </w:style>
  <w:style w:type="character" w:customStyle="1" w:styleId="14">
    <w:name w:val="Заголовок №1_"/>
    <w:link w:val="15"/>
    <w:rsid w:val="0035437D"/>
    <w:rPr>
      <w:rFonts w:ascii="MS Reference Sans Serif" w:eastAsia="MS Reference Sans Serif" w:hAnsi="MS Reference Sans Serif" w:cs="MS Reference Sans Serif"/>
      <w:shd w:val="clear" w:color="auto" w:fill="FFFFFF"/>
    </w:rPr>
  </w:style>
  <w:style w:type="paragraph" w:customStyle="1" w:styleId="af9">
    <w:name w:val="Основной текст"/>
    <w:basedOn w:val="a"/>
    <w:link w:val="af8"/>
    <w:rsid w:val="0035437D"/>
    <w:pPr>
      <w:widowControl w:val="0"/>
      <w:shd w:val="clear" w:color="auto" w:fill="FFFFFF"/>
      <w:spacing w:line="238" w:lineRule="exact"/>
      <w:jc w:val="both"/>
    </w:pPr>
    <w:rPr>
      <w:rFonts w:ascii="MS Reference Sans Serif" w:eastAsia="MS Reference Sans Serif" w:hAnsi="MS Reference Sans Serif" w:cs="MS Reference Sans Serif"/>
      <w:color w:val="auto"/>
      <w:sz w:val="19"/>
      <w:szCs w:val="19"/>
      <w:lang w:val="bg-BG"/>
    </w:rPr>
  </w:style>
  <w:style w:type="paragraph" w:customStyle="1" w:styleId="51">
    <w:name w:val="Основной текст (5)"/>
    <w:basedOn w:val="a"/>
    <w:link w:val="50"/>
    <w:rsid w:val="0035437D"/>
    <w:pPr>
      <w:widowControl w:val="0"/>
      <w:shd w:val="clear" w:color="auto" w:fill="FFFFFF"/>
      <w:spacing w:line="238" w:lineRule="exact"/>
      <w:ind w:firstLine="560"/>
      <w:jc w:val="both"/>
    </w:pPr>
    <w:rPr>
      <w:rFonts w:ascii="MS Reference Sans Serif" w:eastAsia="MS Reference Sans Serif" w:hAnsi="MS Reference Sans Serif" w:cs="MS Reference Sans Serif"/>
      <w:i/>
      <w:iCs/>
      <w:color w:val="auto"/>
      <w:spacing w:val="-10"/>
      <w:sz w:val="19"/>
      <w:szCs w:val="19"/>
      <w:lang w:val="bg-BG"/>
    </w:rPr>
  </w:style>
  <w:style w:type="paragraph" w:customStyle="1" w:styleId="15">
    <w:name w:val="Заголовок №1"/>
    <w:basedOn w:val="a"/>
    <w:link w:val="14"/>
    <w:rsid w:val="0035437D"/>
    <w:pPr>
      <w:widowControl w:val="0"/>
      <w:shd w:val="clear" w:color="auto" w:fill="FFFFFF"/>
      <w:spacing w:line="0" w:lineRule="atLeast"/>
      <w:ind w:firstLine="680"/>
      <w:jc w:val="both"/>
      <w:outlineLvl w:val="0"/>
    </w:pPr>
    <w:rPr>
      <w:rFonts w:ascii="MS Reference Sans Serif" w:eastAsia="MS Reference Sans Serif" w:hAnsi="MS Reference Sans Serif" w:cs="MS Reference Sans Serif"/>
      <w:color w:val="auto"/>
      <w:sz w:val="20"/>
      <w:szCs w:val="20"/>
      <w:lang w:val="bg-BG"/>
    </w:rPr>
  </w:style>
  <w:style w:type="character" w:customStyle="1" w:styleId="nomark">
    <w:name w:val="nomark"/>
    <w:basedOn w:val="a0"/>
    <w:rsid w:val="000A10BE"/>
  </w:style>
  <w:style w:type="character" w:customStyle="1" w:styleId="timark">
    <w:name w:val="timark"/>
    <w:basedOn w:val="a0"/>
    <w:rsid w:val="000A10BE"/>
  </w:style>
  <w:style w:type="paragraph" w:customStyle="1" w:styleId="Heading1">
    <w:name w:val="Heading1"/>
    <w:aliases w:val="Гл.т."/>
    <w:basedOn w:val="a"/>
    <w:rsid w:val="008902EC"/>
    <w:pPr>
      <w:ind w:firstLine="851"/>
      <w:jc w:val="both"/>
    </w:pPr>
    <w:rPr>
      <w:rFonts w:ascii="Verdana" w:hAnsi="Verdana"/>
      <w:sz w:val="22"/>
      <w:szCs w:val="22"/>
      <w:lang w:val="bg-BG"/>
    </w:rPr>
  </w:style>
  <w:style w:type="paragraph" w:customStyle="1" w:styleId="CharCharCharCharCharCharChar1CharCharChar">
    <w:name w:val="Char Char Char Char Char Char Char1 Char Char Знак Знак Знак Char"/>
    <w:basedOn w:val="a"/>
    <w:rsid w:val="00492DEB"/>
    <w:pPr>
      <w:tabs>
        <w:tab w:val="left" w:pos="709"/>
      </w:tabs>
    </w:pPr>
    <w:rPr>
      <w:rFonts w:ascii="Tahoma" w:hAnsi="Tahoma"/>
      <w:color w:val="auto"/>
      <w:lang w:val="pl-PL" w:eastAsia="pl-PL"/>
    </w:rPr>
  </w:style>
  <w:style w:type="paragraph" w:customStyle="1" w:styleId="CharCharCharCharCharCharCharCharCharCharCharCharCharCharCharCharChar">
    <w:name w:val="Char Char Char Char Char Char Char Char Char Char Char Char Char Char Char Char Char Знак Знак Знак Знак Знак Знак Знак Знак"/>
    <w:basedOn w:val="a"/>
    <w:rsid w:val="003D3372"/>
    <w:pPr>
      <w:tabs>
        <w:tab w:val="left" w:pos="709"/>
      </w:tabs>
    </w:pPr>
    <w:rPr>
      <w:rFonts w:ascii="Tahoma" w:hAnsi="Tahoma"/>
      <w:color w:val="auto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0D25"/>
    <w:rPr>
      <w:color w:val="000000"/>
      <w:sz w:val="24"/>
      <w:szCs w:val="24"/>
      <w:lang w:val="en-US"/>
    </w:rPr>
  </w:style>
  <w:style w:type="paragraph" w:styleId="1">
    <w:name w:val="heading 1"/>
    <w:basedOn w:val="a"/>
    <w:next w:val="a"/>
    <w:qFormat/>
    <w:rsid w:val="00450D25"/>
    <w:pPr>
      <w:keepNext/>
      <w:ind w:firstLine="720"/>
      <w:jc w:val="both"/>
      <w:outlineLvl w:val="0"/>
    </w:pPr>
    <w:rPr>
      <w:b/>
      <w:bCs/>
      <w:sz w:val="32"/>
      <w:szCs w:val="32"/>
      <w:lang w:val="bg-BG"/>
    </w:rPr>
  </w:style>
  <w:style w:type="paragraph" w:styleId="2">
    <w:name w:val="heading 2"/>
    <w:basedOn w:val="a"/>
    <w:next w:val="a"/>
    <w:qFormat/>
    <w:rsid w:val="00450D25"/>
    <w:pPr>
      <w:keepNext/>
      <w:spacing w:before="240" w:after="60"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rsid w:val="00450D25"/>
    <w:pPr>
      <w:keepNext/>
      <w:spacing w:before="240" w:after="60"/>
      <w:outlineLvl w:val="2"/>
    </w:pPr>
    <w:rPr>
      <w:sz w:val="26"/>
      <w:szCs w:val="26"/>
    </w:rPr>
  </w:style>
  <w:style w:type="paragraph" w:styleId="4">
    <w:name w:val="heading 4"/>
    <w:basedOn w:val="a"/>
    <w:next w:val="a"/>
    <w:qFormat/>
    <w:rsid w:val="00450D25"/>
    <w:pPr>
      <w:keepNext/>
      <w:spacing w:before="240" w:after="60"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rsid w:val="00450D25"/>
    <w:pPr>
      <w:spacing w:before="240" w:after="60"/>
      <w:outlineLvl w:val="4"/>
    </w:pPr>
    <w:rPr>
      <w:sz w:val="26"/>
      <w:szCs w:val="26"/>
    </w:rPr>
  </w:style>
  <w:style w:type="paragraph" w:styleId="6">
    <w:name w:val="heading 6"/>
    <w:basedOn w:val="a"/>
    <w:next w:val="a"/>
    <w:qFormat/>
    <w:rsid w:val="00450D25"/>
    <w:pPr>
      <w:spacing w:before="240" w:after="60"/>
      <w:outlineLvl w:val="5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Intestazione.int.intestazione,Intestazione.int,Char1 Char,Header Char,Знак Знак"/>
    <w:basedOn w:val="a"/>
    <w:link w:val="a4"/>
    <w:rsid w:val="00FF4681"/>
    <w:pPr>
      <w:tabs>
        <w:tab w:val="center" w:pos="4536"/>
        <w:tab w:val="right" w:pos="9072"/>
      </w:tabs>
    </w:pPr>
  </w:style>
  <w:style w:type="paragraph" w:styleId="a5">
    <w:name w:val="footer"/>
    <w:basedOn w:val="a"/>
    <w:rsid w:val="00FF4681"/>
    <w:pPr>
      <w:tabs>
        <w:tab w:val="center" w:pos="4536"/>
        <w:tab w:val="right" w:pos="9072"/>
      </w:tabs>
    </w:pPr>
  </w:style>
  <w:style w:type="paragraph" w:styleId="a6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"/>
    <w:basedOn w:val="a"/>
    <w:link w:val="a7"/>
    <w:semiHidden/>
    <w:rsid w:val="00FF4681"/>
    <w:pPr>
      <w:widowControl w:val="0"/>
      <w:autoSpaceDE w:val="0"/>
      <w:autoSpaceDN w:val="0"/>
      <w:adjustRightInd w:val="0"/>
    </w:pPr>
    <w:rPr>
      <w:sz w:val="20"/>
      <w:szCs w:val="20"/>
      <w:lang w:eastAsia="en-US"/>
    </w:rPr>
  </w:style>
  <w:style w:type="character" w:customStyle="1" w:styleId="a7">
    <w:name w:val="Текст под линия Знак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link w:val="a6"/>
    <w:rsid w:val="00FF4681"/>
    <w:rPr>
      <w:lang w:val="en-US" w:eastAsia="en-US" w:bidi="ar-SA"/>
    </w:rPr>
  </w:style>
  <w:style w:type="paragraph" w:styleId="a8">
    <w:name w:val="Body Text Indent"/>
    <w:basedOn w:val="a"/>
    <w:link w:val="a9"/>
    <w:rsid w:val="00FF4681"/>
    <w:pPr>
      <w:ind w:firstLine="720"/>
      <w:jc w:val="both"/>
    </w:pPr>
    <w:rPr>
      <w:sz w:val="28"/>
      <w:lang w:val="bg-BG"/>
    </w:rPr>
  </w:style>
  <w:style w:type="paragraph" w:styleId="20">
    <w:name w:val="Body Text Indent 2"/>
    <w:basedOn w:val="a"/>
    <w:rsid w:val="00FF4681"/>
    <w:pPr>
      <w:ind w:left="720"/>
    </w:pPr>
    <w:rPr>
      <w:sz w:val="28"/>
      <w:lang w:val="bg-BG" w:eastAsia="en-US"/>
    </w:rPr>
  </w:style>
  <w:style w:type="paragraph" w:styleId="30">
    <w:name w:val="Body Text Indent 3"/>
    <w:basedOn w:val="a"/>
    <w:rsid w:val="00FF4681"/>
    <w:pPr>
      <w:spacing w:after="120"/>
      <w:ind w:left="360"/>
    </w:pPr>
    <w:rPr>
      <w:sz w:val="16"/>
      <w:szCs w:val="16"/>
    </w:rPr>
  </w:style>
  <w:style w:type="paragraph" w:styleId="aa">
    <w:name w:val="Body Text"/>
    <w:basedOn w:val="a"/>
    <w:rsid w:val="00FF4681"/>
    <w:pPr>
      <w:spacing w:after="120"/>
    </w:pPr>
    <w:rPr>
      <w:lang w:eastAsia="en-US"/>
    </w:rPr>
  </w:style>
  <w:style w:type="table" w:styleId="ab">
    <w:name w:val="Table Grid"/>
    <w:basedOn w:val="a1"/>
    <w:rsid w:val="00FF46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irstline">
    <w:name w:val="firstline"/>
    <w:basedOn w:val="a"/>
    <w:rsid w:val="00FF4681"/>
    <w:pPr>
      <w:spacing w:before="100" w:beforeAutospacing="1" w:after="100" w:afterAutospacing="1"/>
    </w:pPr>
    <w:rPr>
      <w:lang w:val="bg-BG"/>
    </w:rPr>
  </w:style>
  <w:style w:type="character" w:customStyle="1" w:styleId="ldef">
    <w:name w:val="ldef"/>
    <w:basedOn w:val="a0"/>
    <w:rsid w:val="00FF4681"/>
  </w:style>
  <w:style w:type="paragraph" w:styleId="ac">
    <w:name w:val="Title"/>
    <w:basedOn w:val="a"/>
    <w:qFormat/>
    <w:rsid w:val="00FF4681"/>
    <w:pPr>
      <w:spacing w:line="360" w:lineRule="auto"/>
      <w:jc w:val="center"/>
    </w:pPr>
    <w:rPr>
      <w:rFonts w:ascii="TmsCyr" w:hAnsi="TmsCyr"/>
      <w:b/>
      <w:sz w:val="28"/>
      <w:lang w:eastAsia="en-US"/>
    </w:rPr>
  </w:style>
  <w:style w:type="paragraph" w:customStyle="1" w:styleId="oddl-nadpis">
    <w:name w:val="oddíl-nadpis"/>
    <w:basedOn w:val="a"/>
    <w:rsid w:val="00E97D11"/>
    <w:pPr>
      <w:keepNext/>
      <w:widowControl w:val="0"/>
      <w:tabs>
        <w:tab w:val="left" w:pos="567"/>
      </w:tabs>
      <w:spacing w:before="240" w:line="240" w:lineRule="exact"/>
    </w:pPr>
    <w:rPr>
      <w:rFonts w:ascii="Arial" w:hAnsi="Arial"/>
      <w:b/>
      <w:lang w:val="cs-CZ" w:eastAsia="en-US"/>
    </w:rPr>
  </w:style>
  <w:style w:type="paragraph" w:styleId="ad">
    <w:name w:val="Subtitle"/>
    <w:basedOn w:val="a"/>
    <w:qFormat/>
    <w:rsid w:val="00E97D11"/>
    <w:pPr>
      <w:spacing w:before="120" w:after="120"/>
      <w:jc w:val="center"/>
    </w:pPr>
    <w:rPr>
      <w:rFonts w:ascii="Arial" w:hAnsi="Arial"/>
      <w:b/>
      <w:snapToGrid w:val="0"/>
      <w:sz w:val="28"/>
      <w:lang w:val="fr-BE" w:eastAsia="en-US"/>
    </w:rPr>
  </w:style>
  <w:style w:type="paragraph" w:customStyle="1" w:styleId="BodyText21">
    <w:name w:val="Body Text 21"/>
    <w:basedOn w:val="a"/>
    <w:rsid w:val="00E97D11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lang w:eastAsia="en-US"/>
    </w:rPr>
  </w:style>
  <w:style w:type="paragraph" w:customStyle="1" w:styleId="Default">
    <w:name w:val="Default"/>
    <w:rsid w:val="00433E5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Plain Text"/>
    <w:basedOn w:val="a"/>
    <w:link w:val="af"/>
    <w:rsid w:val="00433E5C"/>
    <w:rPr>
      <w:rFonts w:ascii="Courier New" w:hAnsi="Courier New" w:cs="Courier New"/>
      <w:color w:val="282A55"/>
      <w:lang w:val="bg-BG"/>
    </w:rPr>
  </w:style>
  <w:style w:type="paragraph" w:customStyle="1" w:styleId="10">
    <w:name w:val="Списък на абзаци1"/>
    <w:basedOn w:val="a"/>
    <w:qFormat/>
    <w:rsid w:val="0009051C"/>
    <w:pPr>
      <w:ind w:left="720"/>
      <w:contextualSpacing/>
    </w:pPr>
    <w:rPr>
      <w:rFonts w:ascii="Calibri" w:eastAsia="Calibri" w:hAnsi="Calibri"/>
      <w:sz w:val="22"/>
      <w:szCs w:val="22"/>
      <w:lang w:val="bg-BG" w:eastAsia="en-US"/>
    </w:rPr>
  </w:style>
  <w:style w:type="paragraph" w:customStyle="1" w:styleId="Style">
    <w:name w:val="Style"/>
    <w:rsid w:val="0009051C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table" w:styleId="af0">
    <w:name w:val="Table Theme"/>
    <w:basedOn w:val="a1"/>
    <w:rsid w:val="00450D25"/>
    <w:tblPr>
      <w:tblInd w:w="0" w:type="dxa"/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rsid w:val="00450D25"/>
    <w:rPr>
      <w:color w:val="993300"/>
      <w:u w:val="single"/>
    </w:rPr>
  </w:style>
  <w:style w:type="character" w:styleId="af2">
    <w:name w:val="FollowedHyperlink"/>
    <w:rsid w:val="00450D25"/>
    <w:rPr>
      <w:color w:val="666600"/>
      <w:u w:val="single"/>
    </w:rPr>
  </w:style>
  <w:style w:type="character" w:customStyle="1" w:styleId="af">
    <w:name w:val="Обикновен текст Знак"/>
    <w:link w:val="ae"/>
    <w:rsid w:val="00030E2C"/>
    <w:rPr>
      <w:rFonts w:ascii="Courier New" w:hAnsi="Courier New" w:cs="Courier New"/>
      <w:color w:val="282A55"/>
      <w:sz w:val="24"/>
      <w:szCs w:val="24"/>
      <w:lang w:val="bg-BG" w:eastAsia="bg-BG" w:bidi="ar-SA"/>
    </w:rPr>
  </w:style>
  <w:style w:type="character" w:customStyle="1" w:styleId="a4">
    <w:name w:val="Горен колонтитул Знак"/>
    <w:aliases w:val="Intestazione.int.intestazione Знак,Intestazione.int Знак,Char1 Char Знак,Header Char Знак,Знак Знак Знак"/>
    <w:link w:val="a3"/>
    <w:rsid w:val="00D266FF"/>
    <w:rPr>
      <w:color w:val="000000"/>
      <w:sz w:val="24"/>
      <w:szCs w:val="24"/>
      <w:lang w:val="en-US" w:eastAsia="bg-BG" w:bidi="ar-SA"/>
    </w:rPr>
  </w:style>
  <w:style w:type="numbering" w:styleId="111111">
    <w:name w:val="Outline List 2"/>
    <w:basedOn w:val="a2"/>
    <w:rsid w:val="00A231D2"/>
    <w:pPr>
      <w:numPr>
        <w:numId w:val="1"/>
      </w:numPr>
    </w:pPr>
  </w:style>
  <w:style w:type="paragraph" w:customStyle="1" w:styleId="tabulka">
    <w:name w:val="tabulka"/>
    <w:basedOn w:val="a"/>
    <w:rsid w:val="00711851"/>
    <w:pPr>
      <w:widowControl w:val="0"/>
      <w:spacing w:before="120" w:line="240" w:lineRule="exact"/>
      <w:jc w:val="center"/>
    </w:pPr>
    <w:rPr>
      <w:rFonts w:ascii="Arial" w:hAnsi="Arial"/>
      <w:color w:val="auto"/>
      <w:sz w:val="20"/>
      <w:szCs w:val="20"/>
      <w:lang w:val="cs-CZ" w:eastAsia="en-US"/>
    </w:rPr>
  </w:style>
  <w:style w:type="character" w:styleId="af3">
    <w:name w:val="footnote reference"/>
    <w:semiHidden/>
    <w:rsid w:val="000A1019"/>
    <w:rPr>
      <w:vertAlign w:val="superscript"/>
    </w:rPr>
  </w:style>
  <w:style w:type="paragraph" w:styleId="21">
    <w:name w:val="Body Text 2"/>
    <w:basedOn w:val="a"/>
    <w:rsid w:val="008318AD"/>
    <w:pPr>
      <w:spacing w:after="120" w:line="480" w:lineRule="auto"/>
    </w:pPr>
  </w:style>
  <w:style w:type="paragraph" w:styleId="31">
    <w:name w:val="List Number 3"/>
    <w:basedOn w:val="a"/>
    <w:rsid w:val="008318AD"/>
    <w:pPr>
      <w:tabs>
        <w:tab w:val="num" w:pos="926"/>
      </w:tabs>
      <w:ind w:left="926" w:hanging="360"/>
      <w:jc w:val="both"/>
    </w:pPr>
    <w:rPr>
      <w:rFonts w:ascii="Univers" w:hAnsi="Univers"/>
      <w:color w:val="auto"/>
      <w:sz w:val="22"/>
      <w:szCs w:val="22"/>
      <w:lang w:val="en-GB" w:eastAsia="en-US"/>
    </w:rPr>
  </w:style>
  <w:style w:type="paragraph" w:styleId="32">
    <w:name w:val="Body Text 3"/>
    <w:basedOn w:val="a"/>
    <w:rsid w:val="00450D25"/>
    <w:pPr>
      <w:spacing w:after="120"/>
    </w:pPr>
    <w:rPr>
      <w:sz w:val="16"/>
      <w:szCs w:val="16"/>
    </w:rPr>
  </w:style>
  <w:style w:type="paragraph" w:styleId="af4">
    <w:name w:val="Normal (Web)"/>
    <w:basedOn w:val="a"/>
    <w:uiPriority w:val="99"/>
    <w:rsid w:val="00450D25"/>
    <w:pPr>
      <w:spacing w:before="100" w:beforeAutospacing="1" w:after="100" w:afterAutospacing="1"/>
    </w:pPr>
    <w:rPr>
      <w:color w:val="auto"/>
      <w:lang w:val="bg-BG"/>
    </w:rPr>
  </w:style>
  <w:style w:type="paragraph" w:styleId="af5">
    <w:name w:val="Balloon Text"/>
    <w:basedOn w:val="a"/>
    <w:link w:val="af6"/>
    <w:rsid w:val="00386530"/>
    <w:rPr>
      <w:rFonts w:ascii="Tahoma" w:hAnsi="Tahoma" w:cs="Tahoma"/>
      <w:sz w:val="16"/>
      <w:szCs w:val="16"/>
    </w:rPr>
  </w:style>
  <w:style w:type="character" w:customStyle="1" w:styleId="af6">
    <w:name w:val="Изнесен текст Знак"/>
    <w:link w:val="af5"/>
    <w:rsid w:val="00386530"/>
    <w:rPr>
      <w:rFonts w:ascii="Tahoma" w:hAnsi="Tahoma" w:cs="Tahoma"/>
      <w:color w:val="000000"/>
      <w:sz w:val="16"/>
      <w:szCs w:val="16"/>
      <w:lang w:val="en-US"/>
    </w:rPr>
  </w:style>
  <w:style w:type="paragraph" w:customStyle="1" w:styleId="11">
    <w:name w:val="Стил1"/>
    <w:basedOn w:val="3"/>
    <w:link w:val="12"/>
    <w:qFormat/>
    <w:rsid w:val="008C52F5"/>
    <w:pPr>
      <w:tabs>
        <w:tab w:val="num" w:pos="615"/>
      </w:tabs>
      <w:spacing w:before="0" w:after="0"/>
      <w:ind w:left="615" w:hanging="435"/>
      <w:jc w:val="both"/>
    </w:pPr>
    <w:rPr>
      <w:color w:val="auto"/>
      <w:sz w:val="24"/>
      <w:szCs w:val="24"/>
      <w:lang w:val="bg-BG"/>
    </w:rPr>
  </w:style>
  <w:style w:type="character" w:customStyle="1" w:styleId="12">
    <w:name w:val="Стил1 Знак"/>
    <w:link w:val="11"/>
    <w:locked/>
    <w:rsid w:val="008C52F5"/>
    <w:rPr>
      <w:sz w:val="24"/>
      <w:szCs w:val="24"/>
    </w:rPr>
  </w:style>
  <w:style w:type="character" w:customStyle="1" w:styleId="newdocreference1">
    <w:name w:val="newdocreference1"/>
    <w:rsid w:val="006027B7"/>
    <w:rPr>
      <w:i w:val="0"/>
      <w:iCs w:val="0"/>
      <w:color w:val="0000FF"/>
      <w:u w:val="single"/>
    </w:rPr>
  </w:style>
  <w:style w:type="character" w:customStyle="1" w:styleId="a9">
    <w:name w:val="Основен текст с отстъп Знак"/>
    <w:link w:val="a8"/>
    <w:rsid w:val="00DC314A"/>
    <w:rPr>
      <w:color w:val="000000"/>
      <w:sz w:val="28"/>
      <w:szCs w:val="24"/>
    </w:rPr>
  </w:style>
  <w:style w:type="paragraph" w:customStyle="1" w:styleId="TitleFormCharChar">
    <w:name w:val="Title Form Char Char"/>
    <w:basedOn w:val="ac"/>
    <w:link w:val="TitleFormCharCharChar"/>
    <w:uiPriority w:val="99"/>
    <w:rsid w:val="00AD46A4"/>
    <w:pPr>
      <w:spacing w:after="120" w:line="240" w:lineRule="auto"/>
    </w:pPr>
    <w:rPr>
      <w:rFonts w:ascii="Arial" w:hAnsi="Arial" w:cs="Arial"/>
      <w:bCs/>
      <w:color w:val="auto"/>
      <w:sz w:val="32"/>
      <w:szCs w:val="32"/>
      <w:lang w:val="fr-BE"/>
    </w:rPr>
  </w:style>
  <w:style w:type="character" w:customStyle="1" w:styleId="TitleFormCharCharChar">
    <w:name w:val="Title Form Char Char Char"/>
    <w:link w:val="TitleFormCharChar"/>
    <w:uiPriority w:val="99"/>
    <w:locked/>
    <w:rsid w:val="00AD46A4"/>
    <w:rPr>
      <w:rFonts w:ascii="Arial" w:hAnsi="Arial" w:cs="Arial"/>
      <w:b/>
      <w:bCs/>
      <w:sz w:val="32"/>
      <w:szCs w:val="32"/>
      <w:lang w:val="fr-BE" w:eastAsia="en-US"/>
    </w:rPr>
  </w:style>
  <w:style w:type="paragraph" w:customStyle="1" w:styleId="13">
    <w:name w:val="Без разредка1"/>
    <w:aliases w:val="Heading1;Гл.т.,No Spacing"/>
    <w:qFormat/>
    <w:rsid w:val="002932FE"/>
    <w:rPr>
      <w:sz w:val="24"/>
      <w:lang w:val="en-US" w:eastAsia="en-US"/>
    </w:rPr>
  </w:style>
  <w:style w:type="paragraph" w:styleId="af7">
    <w:name w:val="No Spacing"/>
    <w:uiPriority w:val="1"/>
    <w:qFormat/>
    <w:rsid w:val="009E6B1C"/>
    <w:rPr>
      <w:rFonts w:ascii="Calibri" w:eastAsia="Calibri" w:hAnsi="Calibri"/>
      <w:sz w:val="22"/>
      <w:szCs w:val="22"/>
      <w:lang w:val="en-US" w:eastAsia="en-US"/>
    </w:rPr>
  </w:style>
  <w:style w:type="character" w:customStyle="1" w:styleId="af8">
    <w:name w:val="Основной текст_"/>
    <w:link w:val="af9"/>
    <w:rsid w:val="0035437D"/>
    <w:rPr>
      <w:rFonts w:ascii="MS Reference Sans Serif" w:eastAsia="MS Reference Sans Serif" w:hAnsi="MS Reference Sans Serif" w:cs="MS Reference Sans Serif"/>
      <w:sz w:val="19"/>
      <w:szCs w:val="19"/>
      <w:shd w:val="clear" w:color="auto" w:fill="FFFFFF"/>
    </w:rPr>
  </w:style>
  <w:style w:type="character" w:customStyle="1" w:styleId="50">
    <w:name w:val="Основной текст (5)_"/>
    <w:link w:val="51"/>
    <w:rsid w:val="0035437D"/>
    <w:rPr>
      <w:rFonts w:ascii="MS Reference Sans Serif" w:eastAsia="MS Reference Sans Serif" w:hAnsi="MS Reference Sans Serif" w:cs="MS Reference Sans Serif"/>
      <w:i/>
      <w:iCs/>
      <w:spacing w:val="-10"/>
      <w:sz w:val="19"/>
      <w:szCs w:val="19"/>
      <w:shd w:val="clear" w:color="auto" w:fill="FFFFFF"/>
    </w:rPr>
  </w:style>
  <w:style w:type="character" w:customStyle="1" w:styleId="50pt">
    <w:name w:val="Основной текст (5) + Не курсив;Интервал 0 pt"/>
    <w:rsid w:val="0035437D"/>
    <w:rPr>
      <w:rFonts w:ascii="MS Reference Sans Serif" w:eastAsia="MS Reference Sans Serif" w:hAnsi="MS Reference Sans Serif" w:cs="MS Reference Sans Serif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bg-BG" w:eastAsia="bg-BG" w:bidi="bg-BG"/>
    </w:rPr>
  </w:style>
  <w:style w:type="character" w:customStyle="1" w:styleId="14">
    <w:name w:val="Заголовок №1_"/>
    <w:link w:val="15"/>
    <w:rsid w:val="0035437D"/>
    <w:rPr>
      <w:rFonts w:ascii="MS Reference Sans Serif" w:eastAsia="MS Reference Sans Serif" w:hAnsi="MS Reference Sans Serif" w:cs="MS Reference Sans Serif"/>
      <w:shd w:val="clear" w:color="auto" w:fill="FFFFFF"/>
    </w:rPr>
  </w:style>
  <w:style w:type="paragraph" w:customStyle="1" w:styleId="af9">
    <w:name w:val="Основной текст"/>
    <w:basedOn w:val="a"/>
    <w:link w:val="af8"/>
    <w:rsid w:val="0035437D"/>
    <w:pPr>
      <w:widowControl w:val="0"/>
      <w:shd w:val="clear" w:color="auto" w:fill="FFFFFF"/>
      <w:spacing w:line="238" w:lineRule="exact"/>
      <w:jc w:val="both"/>
    </w:pPr>
    <w:rPr>
      <w:rFonts w:ascii="MS Reference Sans Serif" w:eastAsia="MS Reference Sans Serif" w:hAnsi="MS Reference Sans Serif" w:cs="MS Reference Sans Serif"/>
      <w:color w:val="auto"/>
      <w:sz w:val="19"/>
      <w:szCs w:val="19"/>
      <w:lang w:val="bg-BG"/>
    </w:rPr>
  </w:style>
  <w:style w:type="paragraph" w:customStyle="1" w:styleId="51">
    <w:name w:val="Основной текст (5)"/>
    <w:basedOn w:val="a"/>
    <w:link w:val="50"/>
    <w:rsid w:val="0035437D"/>
    <w:pPr>
      <w:widowControl w:val="0"/>
      <w:shd w:val="clear" w:color="auto" w:fill="FFFFFF"/>
      <w:spacing w:line="238" w:lineRule="exact"/>
      <w:ind w:firstLine="560"/>
      <w:jc w:val="both"/>
    </w:pPr>
    <w:rPr>
      <w:rFonts w:ascii="MS Reference Sans Serif" w:eastAsia="MS Reference Sans Serif" w:hAnsi="MS Reference Sans Serif" w:cs="MS Reference Sans Serif"/>
      <w:i/>
      <w:iCs/>
      <w:color w:val="auto"/>
      <w:spacing w:val="-10"/>
      <w:sz w:val="19"/>
      <w:szCs w:val="19"/>
      <w:lang w:val="bg-BG"/>
    </w:rPr>
  </w:style>
  <w:style w:type="paragraph" w:customStyle="1" w:styleId="15">
    <w:name w:val="Заголовок №1"/>
    <w:basedOn w:val="a"/>
    <w:link w:val="14"/>
    <w:rsid w:val="0035437D"/>
    <w:pPr>
      <w:widowControl w:val="0"/>
      <w:shd w:val="clear" w:color="auto" w:fill="FFFFFF"/>
      <w:spacing w:line="0" w:lineRule="atLeast"/>
      <w:ind w:firstLine="680"/>
      <w:jc w:val="both"/>
      <w:outlineLvl w:val="0"/>
    </w:pPr>
    <w:rPr>
      <w:rFonts w:ascii="MS Reference Sans Serif" w:eastAsia="MS Reference Sans Serif" w:hAnsi="MS Reference Sans Serif" w:cs="MS Reference Sans Serif"/>
      <w:color w:val="auto"/>
      <w:sz w:val="20"/>
      <w:szCs w:val="20"/>
      <w:lang w:val="bg-BG"/>
    </w:rPr>
  </w:style>
  <w:style w:type="character" w:customStyle="1" w:styleId="nomark">
    <w:name w:val="nomark"/>
    <w:basedOn w:val="a0"/>
    <w:rsid w:val="000A10BE"/>
  </w:style>
  <w:style w:type="character" w:customStyle="1" w:styleId="timark">
    <w:name w:val="timark"/>
    <w:basedOn w:val="a0"/>
    <w:rsid w:val="000A10BE"/>
  </w:style>
  <w:style w:type="paragraph" w:customStyle="1" w:styleId="Heading1">
    <w:name w:val="Heading1"/>
    <w:aliases w:val="Гл.т."/>
    <w:basedOn w:val="a"/>
    <w:rsid w:val="008902EC"/>
    <w:pPr>
      <w:ind w:firstLine="851"/>
      <w:jc w:val="both"/>
    </w:pPr>
    <w:rPr>
      <w:rFonts w:ascii="Verdana" w:hAnsi="Verdana"/>
      <w:sz w:val="22"/>
      <w:szCs w:val="22"/>
      <w:lang w:val="bg-BG"/>
    </w:rPr>
  </w:style>
  <w:style w:type="paragraph" w:customStyle="1" w:styleId="CharCharCharCharCharCharChar1CharCharChar">
    <w:name w:val="Char Char Char Char Char Char Char1 Char Char Знак Знак Знак Char"/>
    <w:basedOn w:val="a"/>
    <w:rsid w:val="00492DEB"/>
    <w:pPr>
      <w:tabs>
        <w:tab w:val="left" w:pos="709"/>
      </w:tabs>
    </w:pPr>
    <w:rPr>
      <w:rFonts w:ascii="Tahoma" w:hAnsi="Tahoma"/>
      <w:color w:val="auto"/>
      <w:lang w:val="pl-PL" w:eastAsia="pl-PL"/>
    </w:rPr>
  </w:style>
  <w:style w:type="paragraph" w:customStyle="1" w:styleId="CharCharCharCharCharCharCharCharCharCharCharCharCharCharCharCharChar">
    <w:name w:val="Char Char Char Char Char Char Char Char Char Char Char Char Char Char Char Char Char Знак Знак Знак Знак Знак Знак Знак Знак"/>
    <w:basedOn w:val="a"/>
    <w:rsid w:val="003D3372"/>
    <w:pPr>
      <w:tabs>
        <w:tab w:val="left" w:pos="709"/>
      </w:tabs>
    </w:pPr>
    <w:rPr>
      <w:rFonts w:ascii="Tahoma" w:hAnsi="Tahoma"/>
      <w:color w:val="auto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7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000810">
          <w:marLeft w:val="0"/>
          <w:marRight w:val="0"/>
          <w:marTop w:val="125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</w:div>
      </w:divsChild>
    </w:div>
    <w:div w:id="6970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789245">
          <w:marLeft w:val="0"/>
          <w:marRight w:val="0"/>
          <w:marTop w:val="125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</w:div>
      </w:divsChild>
    </w:div>
    <w:div w:id="10388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636070">
          <w:marLeft w:val="0"/>
          <w:marRight w:val="0"/>
          <w:marTop w:val="125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</w:div>
      </w:divsChild>
    </w:div>
    <w:div w:id="20413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4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59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21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9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9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6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3544">
          <w:marLeft w:val="0"/>
          <w:marRight w:val="0"/>
          <w:marTop w:val="125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moew.government.bg" TargetMode="External"/><Relationship Id="rId3" Type="http://schemas.openxmlformats.org/officeDocument/2006/relationships/styles" Target="styles.xml"/><Relationship Id="rId7" Type="http://schemas.openxmlformats.org/officeDocument/2006/relationships/webSettings" Target="webSettings.xml"/><Relationship Id="rId12" Type="http://schemas.openxmlformats.org/officeDocument/2006/relationships/hyperlink" Target="http://www.nap.b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apis://Base=NORM&amp;DocCode=40377&amp;ToPar=Art55&amp;Type=201/" TargetMode="External"/><Relationship Id="rId5" Type="http://schemas.openxmlformats.org/officeDocument/2006/relationships/image" Target="media/image4.jpeg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endnotes" Target="endnotes.xml"/><Relationship Id="rId14" Type="http://schemas.openxmlformats.org/officeDocument/2006/relationships/hyperlink" Target="http://www.mlsp.government.bg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CB71B0-C413-434E-A6B2-DC1B19152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51</Pages>
  <Words>21136</Words>
  <Characters>120476</Characters>
  <Application>Microsoft Office Word</Application>
  <DocSecurity>0</DocSecurity>
  <Lines>1003</Lines>
  <Paragraphs>282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obnz</Company>
  <LinksUpToDate>false</LinksUpToDate>
  <CharactersWithSpaces>141330</CharactersWithSpaces>
  <SharedDoc>false</SharedDoc>
  <HLinks>
    <vt:vector size="24" baseType="variant">
      <vt:variant>
        <vt:i4>2293861</vt:i4>
      </vt:variant>
      <vt:variant>
        <vt:i4>9</vt:i4>
      </vt:variant>
      <vt:variant>
        <vt:i4>0</vt:i4>
      </vt:variant>
      <vt:variant>
        <vt:i4>5</vt:i4>
      </vt:variant>
      <vt:variant>
        <vt:lpwstr>http://www.mlsp.government.bg/</vt:lpwstr>
      </vt:variant>
      <vt:variant>
        <vt:lpwstr/>
      </vt:variant>
      <vt:variant>
        <vt:i4>3473505</vt:i4>
      </vt:variant>
      <vt:variant>
        <vt:i4>6</vt:i4>
      </vt:variant>
      <vt:variant>
        <vt:i4>0</vt:i4>
      </vt:variant>
      <vt:variant>
        <vt:i4>5</vt:i4>
      </vt:variant>
      <vt:variant>
        <vt:lpwstr>http://www.moew.government.bg/</vt:lpwstr>
      </vt:variant>
      <vt:variant>
        <vt:lpwstr/>
      </vt:variant>
      <vt:variant>
        <vt:i4>7864440</vt:i4>
      </vt:variant>
      <vt:variant>
        <vt:i4>3</vt:i4>
      </vt:variant>
      <vt:variant>
        <vt:i4>0</vt:i4>
      </vt:variant>
      <vt:variant>
        <vt:i4>5</vt:i4>
      </vt:variant>
      <vt:variant>
        <vt:lpwstr>http://www.nap.bg/</vt:lpwstr>
      </vt:variant>
      <vt:variant>
        <vt:lpwstr/>
      </vt:variant>
      <vt:variant>
        <vt:i4>5177370</vt:i4>
      </vt:variant>
      <vt:variant>
        <vt:i4>0</vt:i4>
      </vt:variant>
      <vt:variant>
        <vt:i4>0</vt:i4>
      </vt:variant>
      <vt:variant>
        <vt:i4>5</vt:i4>
      </vt:variant>
      <vt:variant>
        <vt:lpwstr>apis://Base=NORM&amp;DocCode=40377&amp;ToPar=Art55&amp;Type=201/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</dc:creator>
  <cp:keywords/>
  <cp:lastModifiedBy>S_Delivolkov</cp:lastModifiedBy>
  <cp:revision>33</cp:revision>
  <cp:lastPrinted>2016-02-10T14:31:00Z</cp:lastPrinted>
  <dcterms:created xsi:type="dcterms:W3CDTF">2016-02-09T09:46:00Z</dcterms:created>
  <dcterms:modified xsi:type="dcterms:W3CDTF">2016-02-11T09:03:00Z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expeditn 011</vt:lpwstr>
  </property>
</Properties>
</file>