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91F" w:rsidRPr="00750B39" w:rsidRDefault="00750B39">
      <w:pPr>
        <w:rPr>
          <w:rFonts w:ascii="Verdana" w:hAnsi="Verdana"/>
        </w:rPr>
      </w:pPr>
      <w:r w:rsidRPr="00750B39">
        <w:rPr>
          <w:rFonts w:ascii="Verdana" w:hAnsi="Verdana"/>
        </w:rPr>
        <w:t>НА ВНИМАНИЕТО НА УЧАСТНИЦИТЕ!</w:t>
      </w:r>
    </w:p>
    <w:p w:rsidR="00750B39" w:rsidRPr="00750B39" w:rsidRDefault="00750B39" w:rsidP="00750B39">
      <w:pPr>
        <w:pStyle w:val="a3"/>
        <w:ind w:firstLine="851"/>
        <w:jc w:val="both"/>
        <w:rPr>
          <w:rFonts w:ascii="Verdana" w:hAnsi="Verdana"/>
        </w:rPr>
      </w:pPr>
      <w:r w:rsidRPr="00750B39">
        <w:rPr>
          <w:rFonts w:ascii="Verdana" w:hAnsi="Verdana"/>
        </w:rPr>
        <w:t>ЗА ФОРМИРАНЕ НА ЕДИНИЧНИТЕ ЦЕНИ НА ИЗРИЧНО ПОСОЧЕНИТЕ В ДОКУМЕНТАЦИЯТА ПОЗИЦИИ, ВЪЗЛОЖИТЕЛЯТ ОПРЕДЕЛЯ ЦЕНА НА БИТУМ В РАЗМЕР НА ПОСЛЕДНО ОБЯВЕНАТА ПРЕДИ ИЗДАВАНЕТО НА РЕШЕНИЕТО ЗА ОТКРИВАНЕ НА НАСТОЯЩАТА ОБЩЕСТВЕНА ПОРЪЧКА ОФИЦИАЛНА ЦЕНА НА ТОН БИТУМ 50/70 НА „ЛУКОЙЛ БЪЛГАРИЯ”ООД  А ИМЕННО: 396.00 (ТРИСТА И ДЕВЕТДЕСЕТ И ШЕСТ ЛЕВА) ЗА ТОН БЕЗ ДДС.</w:t>
      </w:r>
    </w:p>
    <w:p w:rsidR="00750B39" w:rsidRPr="00750B39" w:rsidRDefault="00750B39">
      <w:pPr>
        <w:rPr>
          <w:rFonts w:ascii="Verdana" w:hAnsi="Verdana"/>
        </w:rPr>
      </w:pPr>
    </w:p>
    <w:p w:rsidR="00750B39" w:rsidRPr="00750B39" w:rsidRDefault="00750B39">
      <w:pPr>
        <w:rPr>
          <w:rFonts w:ascii="Verdana" w:hAnsi="Verdana"/>
        </w:rPr>
      </w:pPr>
      <w:r w:rsidRPr="00750B39">
        <w:rPr>
          <w:rFonts w:ascii="Verdana" w:hAnsi="Verdana"/>
        </w:rPr>
        <w:t xml:space="preserve">В РАЗЯСНЕНИЕ № 1/01.02.2016 Г. И РАЗЯСНЕНИЕ № 4/17.02.2016 Г.  Е ДОПУСНАТА ГРЕШКА В ИЗПИСВАНЕТО НА СУМАТА, </w:t>
      </w:r>
      <w:bookmarkStart w:id="0" w:name="_GoBack"/>
      <w:bookmarkEnd w:id="0"/>
      <w:r w:rsidRPr="00750B39">
        <w:rPr>
          <w:rFonts w:ascii="Verdana" w:hAnsi="Verdana"/>
        </w:rPr>
        <w:t>ЗА ВЯРНА СЛЕДВА ДА СЕ ПРИЕМЕ СУМАТА, ИЗПИСАНА С ЦИФРИ – 396 ЛВ. ЗА ТОН БЕЗ ДДС.</w:t>
      </w:r>
    </w:p>
    <w:sectPr w:rsidR="00750B39" w:rsidRPr="00750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B39"/>
    <w:rsid w:val="00750B39"/>
    <w:rsid w:val="0093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B3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0B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S_Delivolkov</dc:creator>
  <cp:lastModifiedBy>S_Delivolkov</cp:lastModifiedBy>
  <cp:revision>1</cp:revision>
  <dcterms:created xsi:type="dcterms:W3CDTF">2016-02-18T08:15:00Z</dcterms:created>
  <dcterms:modified xsi:type="dcterms:W3CDTF">2016-02-18T08:22:00Z</dcterms:modified>
</cp:coreProperties>
</file>